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4" w:rsidRDefault="00B62FE4">
      <w:pPr>
        <w:spacing w:line="1" w:lineRule="exact"/>
        <w:sectPr w:rsidR="00B62FE4">
          <w:pgSz w:w="11900" w:h="16840"/>
          <w:pgMar w:top="770" w:right="172" w:bottom="7" w:left="2023" w:header="342" w:footer="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B62FE4" w:rsidRPr="001037B4" w:rsidRDefault="008C2D69" w:rsidP="001037B4">
      <w:pPr>
        <w:pStyle w:val="1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1037B4">
        <w:rPr>
          <w:sz w:val="28"/>
          <w:szCs w:val="28"/>
        </w:rPr>
        <w:lastRenderedPageBreak/>
        <w:t xml:space="preserve">Управление </w:t>
      </w:r>
      <w:proofErr w:type="spellStart"/>
      <w:r w:rsidRPr="001037B4">
        <w:rPr>
          <w:sz w:val="28"/>
          <w:szCs w:val="28"/>
        </w:rPr>
        <w:t>Роспотребнадзора</w:t>
      </w:r>
      <w:proofErr w:type="spellEnd"/>
      <w:r w:rsidRPr="001037B4">
        <w:rPr>
          <w:sz w:val="28"/>
          <w:szCs w:val="28"/>
        </w:rPr>
        <w:t xml:space="preserve"> по Приморскому краю сообщает.</w:t>
      </w:r>
    </w:p>
    <w:p w:rsidR="00B62FE4" w:rsidRPr="001037B4" w:rsidRDefault="008C2D69" w:rsidP="00301599">
      <w:pPr>
        <w:pStyle w:val="1"/>
        <w:shd w:val="clear" w:color="auto" w:fill="auto"/>
        <w:spacing w:after="0"/>
        <w:ind w:left="-709" w:firstLine="709"/>
        <w:jc w:val="both"/>
        <w:rPr>
          <w:sz w:val="28"/>
          <w:szCs w:val="28"/>
        </w:rPr>
      </w:pPr>
      <w:proofErr w:type="gramStart"/>
      <w:r w:rsidRPr="001037B4">
        <w:rPr>
          <w:sz w:val="28"/>
          <w:szCs w:val="28"/>
        </w:rPr>
        <w:t xml:space="preserve">По информации Приморского межрегионального управления </w:t>
      </w:r>
      <w:proofErr w:type="spellStart"/>
      <w:r w:rsidRPr="001037B4">
        <w:rPr>
          <w:sz w:val="28"/>
          <w:szCs w:val="28"/>
        </w:rPr>
        <w:t>Россельхознадзора</w:t>
      </w:r>
      <w:proofErr w:type="spellEnd"/>
      <w:r w:rsidRPr="001037B4">
        <w:rPr>
          <w:sz w:val="28"/>
          <w:szCs w:val="28"/>
        </w:rPr>
        <w:t xml:space="preserve"> в рамках государственного мониторинга качества и безопас</w:t>
      </w:r>
      <w:r w:rsidR="00301599" w:rsidRPr="001037B4">
        <w:rPr>
          <w:sz w:val="28"/>
          <w:szCs w:val="28"/>
        </w:rPr>
        <w:t>ности пищевой продукции</w:t>
      </w:r>
      <w:r w:rsidRPr="001037B4">
        <w:rPr>
          <w:sz w:val="28"/>
          <w:szCs w:val="28"/>
        </w:rPr>
        <w:t xml:space="preserve"> по результатам испытаний образца - «Творог, </w:t>
      </w:r>
      <w:proofErr w:type="spellStart"/>
      <w:r w:rsidRPr="001037B4">
        <w:rPr>
          <w:sz w:val="28"/>
          <w:szCs w:val="28"/>
        </w:rPr>
        <w:t>м.д.ж</w:t>
      </w:r>
      <w:proofErr w:type="spellEnd"/>
      <w:r w:rsidRPr="001037B4">
        <w:rPr>
          <w:sz w:val="28"/>
          <w:szCs w:val="28"/>
        </w:rPr>
        <w:t xml:space="preserve">. 9%» т. м. «Фермерское подворье» по ГОСТ 31453-2013, даты выработки 20.03.2025 г производства ООО «Хладокомбинат партнер», обнаружен ферментный препарат - микробная </w:t>
      </w:r>
      <w:proofErr w:type="spellStart"/>
      <w:r w:rsidRPr="001037B4">
        <w:rPr>
          <w:sz w:val="28"/>
          <w:szCs w:val="28"/>
        </w:rPr>
        <w:t>трансглутаминаза</w:t>
      </w:r>
      <w:proofErr w:type="spellEnd"/>
      <w:r w:rsidRPr="001037B4">
        <w:rPr>
          <w:sz w:val="28"/>
          <w:szCs w:val="28"/>
        </w:rPr>
        <w:t>, отсутствующий в Перечне ферментных препаратов, разрешенных для применения при производстве пищевой продукции (протокол испытаний Приморского филиала</w:t>
      </w:r>
      <w:proofErr w:type="gramEnd"/>
      <w:r w:rsidRPr="001037B4">
        <w:rPr>
          <w:sz w:val="28"/>
          <w:szCs w:val="28"/>
        </w:rPr>
        <w:t xml:space="preserve"> </w:t>
      </w:r>
      <w:proofErr w:type="gramStart"/>
      <w:r w:rsidRPr="001037B4">
        <w:rPr>
          <w:sz w:val="28"/>
          <w:szCs w:val="28"/>
        </w:rPr>
        <w:t>ФГБУ «НЦБРСП» от 01.04.2025 №578/578ГЗ).</w:t>
      </w:r>
      <w:proofErr w:type="gramEnd"/>
    </w:p>
    <w:p w:rsidR="00301599" w:rsidRPr="001037B4" w:rsidRDefault="008C2D69" w:rsidP="00301599">
      <w:pPr>
        <w:pStyle w:val="1"/>
        <w:shd w:val="clear" w:color="auto" w:fill="auto"/>
        <w:spacing w:after="0"/>
        <w:ind w:left="-709" w:firstLine="709"/>
        <w:jc w:val="both"/>
        <w:rPr>
          <w:sz w:val="28"/>
          <w:szCs w:val="28"/>
        </w:rPr>
      </w:pPr>
      <w:r w:rsidRPr="001037B4">
        <w:rPr>
          <w:sz w:val="28"/>
          <w:szCs w:val="28"/>
        </w:rPr>
        <w:t xml:space="preserve">Употребление молочной продукции, содержащей ферментный препарат - микробную </w:t>
      </w:r>
      <w:proofErr w:type="spellStart"/>
      <w:r w:rsidRPr="001037B4">
        <w:rPr>
          <w:sz w:val="28"/>
          <w:szCs w:val="28"/>
        </w:rPr>
        <w:t>трансглутаминазу</w:t>
      </w:r>
      <w:proofErr w:type="spellEnd"/>
      <w:r w:rsidRPr="001037B4">
        <w:rPr>
          <w:sz w:val="28"/>
          <w:szCs w:val="28"/>
        </w:rPr>
        <w:t>, несет потенциальную угрозу жизни и здоровью населения</w:t>
      </w:r>
      <w:r w:rsidR="00301599" w:rsidRPr="001037B4">
        <w:rPr>
          <w:sz w:val="28"/>
          <w:szCs w:val="28"/>
        </w:rPr>
        <w:t>. Руководителям  торговых  объектов  необходимо  принять  меры  по недопущению  поступлению в продажу  опасной  продукции.</w:t>
      </w:r>
    </w:p>
    <w:p w:rsidR="00B62FE4" w:rsidRDefault="008C2D69" w:rsidP="00301599">
      <w:pPr>
        <w:pStyle w:val="1"/>
        <w:shd w:val="clear" w:color="auto" w:fill="auto"/>
        <w:ind w:left="-709" w:firstLine="709"/>
        <w:jc w:val="both"/>
      </w:pPr>
      <w:r>
        <w:t>.</w:t>
      </w:r>
    </w:p>
    <w:sectPr w:rsidR="00B62FE4" w:rsidSect="001037B4">
      <w:type w:val="continuous"/>
      <w:pgSz w:w="11900" w:h="16840"/>
      <w:pgMar w:top="426" w:right="843" w:bottom="7" w:left="2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83" w:rsidRDefault="00F34983">
      <w:r>
        <w:separator/>
      </w:r>
    </w:p>
  </w:endnote>
  <w:endnote w:type="continuationSeparator" w:id="0">
    <w:p w:rsidR="00F34983" w:rsidRDefault="00F3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83" w:rsidRDefault="00F34983"/>
  </w:footnote>
  <w:footnote w:type="continuationSeparator" w:id="0">
    <w:p w:rsidR="00F34983" w:rsidRDefault="00F349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2FE4"/>
    <w:rsid w:val="001037B4"/>
    <w:rsid w:val="00301599"/>
    <w:rsid w:val="008C2D69"/>
    <w:rsid w:val="00B62FE4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2BAD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BAD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auto"/>
    </w:pPr>
    <w:rPr>
      <w:rFonts w:ascii="Arial" w:eastAsia="Arial" w:hAnsi="Arial" w:cs="Arial"/>
      <w:color w:val="82BAD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9" w:lineRule="auto"/>
      <w:ind w:firstLine="350"/>
    </w:pPr>
    <w:rPr>
      <w:rFonts w:ascii="Times New Roman" w:eastAsia="Times New Roman" w:hAnsi="Times New Roman" w:cs="Times New Roman"/>
      <w:color w:val="82BAD0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1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82BAD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BAD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5" w:lineRule="auto"/>
    </w:pPr>
    <w:rPr>
      <w:rFonts w:ascii="Arial" w:eastAsia="Arial" w:hAnsi="Arial" w:cs="Arial"/>
      <w:color w:val="82BAD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9" w:lineRule="auto"/>
      <w:ind w:firstLine="350"/>
    </w:pPr>
    <w:rPr>
      <w:rFonts w:ascii="Times New Roman" w:eastAsia="Times New Roman" w:hAnsi="Times New Roman" w:cs="Times New Roman"/>
      <w:color w:val="82BAD0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ind w:firstLine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5</cp:revision>
  <dcterms:created xsi:type="dcterms:W3CDTF">2025-04-18T02:17:00Z</dcterms:created>
  <dcterms:modified xsi:type="dcterms:W3CDTF">2025-04-18T02:29:00Z</dcterms:modified>
</cp:coreProperties>
</file>