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F" w:rsidRPr="004A5613" w:rsidRDefault="009317FF" w:rsidP="004A56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ДЛЯ ГРАЖДАН  ЗА 2015 ГОД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отчет об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составляется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соответствии с соблюдением требований Бюджетного кодекса Российской Федерации, решением Думы Дальнереченского муниципального района «Об утверждении Положения о бюджетном устройстве, бюджетном процессе и межбюджетных отношениях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прогнозом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и других нормативных правовых</w:t>
      </w:r>
      <w:proofErr w:type="gramEnd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органов местного самоуправления.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отвечает основным положениям Бюджетного послания Президента Российской Федерации о бюджетной политике в 2014-2016 годах.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формирования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2015 год и плановый период 2016-2017 годов: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бюджета исходя из консервативного прогноза, с учетом прогнозных показателей на плановый период. Учитывая, что предприятия нефтегазового комплекса строительную  деятельность  на  территории района </w:t>
      </w:r>
      <w:proofErr w:type="gramStart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завершили и в 2014 году не будут осуществлять</w:t>
      </w:r>
      <w:proofErr w:type="gramEnd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ориентирован на  собственные доходы территории;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условиях дефицита доходных источников, при формировании бюджета на 2015 год  и плановый период 2016-2017 годов особое внимание уделено: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оптимизации управления муниципальным долгом;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оптимизации расходов, в целях обеспечения финансирования приоритетных расходных обязательств, в первую очередь выплаты заработной платы, оплаты коммунальных услуг, создания условий для исключения неоправданного увеличения бюджетных расходов, при максимально возможном исполнении действующих расходных обязательств,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задолженности по принятым обязательствам, в первую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гашению задолженности по обязательствам 2014 года.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•определения приоритетов использования бюджетных средств и реализации задач, относящихся к </w:t>
      </w:r>
      <w:proofErr w:type="gramStart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первоочередным</w:t>
      </w:r>
      <w:proofErr w:type="gramEnd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соблюдения нормативов расходов на содержание органов местного самоуправления, утвержденных постановлением Администрации Приморского края «О нормативах формирования расходов на содержание органов местного самоуправления Приморского края на 2015год»;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повышения ответственности главных распорядителей бюджетных средств;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оказания качественных муниципальных услуг в условиях дефицита бюджетных средств;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условий для увеличения доступности дошкольного образования, увеличение удовлетворенности населения качеством общего образования, обеспечение удовлетворения потребностей населения района и поселений в сфере культуры, физической культуры и спорта;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проходила в условиях, когда в районе исчерпаны  возможности  для наращивания общего объема расходов районного бюджета, при этом требуется  выявление резервов и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задач, принятие от поселений ряда полномочий в связи с внесением изменений в Федеральный закона от</w:t>
      </w:r>
      <w:proofErr w:type="gramEnd"/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N 131-ФЗ "Об общих принципах организации местного самоуправления в Российской Федерации", и создающих условия для экономического роста территории.</w:t>
      </w:r>
    </w:p>
    <w:p w:rsidR="009317FF" w:rsidRP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резервами в настоящее время являются:</w:t>
      </w:r>
    </w:p>
    <w:p w:rsid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механизмов привлечения  услуг частных компаний и предпринимателей  для исполнения муниципальных услуг;</w:t>
      </w:r>
    </w:p>
    <w:p w:rsidR="005B3F9C" w:rsidRDefault="009317FF" w:rsidP="005B3F9C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бюджетных расходов в целом, в том числе за счет оптимизации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закупок, бюджетной сети и численности  муниципальных  служащих.</w:t>
      </w:r>
      <w:r w:rsidR="005B3F9C" w:rsidRPr="005B3F9C">
        <w:t xml:space="preserve"> </w:t>
      </w:r>
    </w:p>
    <w:p w:rsidR="006E4261" w:rsidRPr="006E4261" w:rsidRDefault="006E4261" w:rsidP="005B3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261">
        <w:rPr>
          <w:rFonts w:ascii="Times New Roman" w:hAnsi="Times New Roman" w:cs="Times New Roman"/>
          <w:sz w:val="28"/>
          <w:szCs w:val="28"/>
        </w:rPr>
        <w:t xml:space="preserve">В рейтинге муниципальных образований Приморского края по результатам мониторинга и оценки качества управления бюджетным процессом в муниципальных районах и городских округах Приморского края за 2014 год, проводимом Департаментом финансов Приморского края среди 34 </w:t>
      </w:r>
      <w:r w:rsidRPr="006E42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и городских округов,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6E4261">
        <w:rPr>
          <w:rFonts w:ascii="Times New Roman" w:hAnsi="Times New Roman" w:cs="Times New Roman"/>
          <w:sz w:val="28"/>
          <w:szCs w:val="28"/>
        </w:rPr>
        <w:t xml:space="preserve"> муниципальный район занимает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E4261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9C" w:rsidRDefault="005B3F9C" w:rsidP="005B3F9C">
      <w:pPr>
        <w:spacing w:after="0" w:line="360" w:lineRule="auto"/>
      </w:pP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термины и понятия, используемые при составлении бюджета: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превышение расходов бюджета над его доходами;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 бюджета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превышение доходов бюджета над его расходами;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ассигнования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принятые на себя муниципальным образованием;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финансовый год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очередной финансовый год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год, следующий за текущим финансовым годом;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финансовых года, следующие за очередным финансовым годом;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отчетный финансовый год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год, предшествующий текущему финансовому году;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обсуждение проектов муниципальных правовых актов по вопросам местного значения с участием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проводимые Думой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или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proofErr w:type="gramEnd"/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Форма непосредственного участия населения Кировского муниципального района по проекту бюджета и отчету об исполнении бюджета района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проекту бюджета на очередной финансовый год и плановый период и отчету об исполнении бюджета района за отчетный финансовый год осуществляется в форме проведение публичных слушаний.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утверждено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27.04.2005 №46 «Об утверждения Положения о публичных слушаниях в Кировском муниципальном районе».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публичных слушаниях они проводятся в следующей форме: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слушания по проектам муниципальных правовых актов в Думе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участием жителей муниципального образования (слушания в органе местного самоуправления муниципального образования);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форме, времени, месте и теме слушания, об инициаторе слушания, а также о порядке ознакомления с проектом муниципального правового акта, предполагаемого к обсуждению на слушаниях, подлежит обязательному опубликованию в средствах массовой информации не позднее, чем за 20 дней до начала слушаний.</w:t>
      </w:r>
    </w:p>
    <w:p w:rsidR="005B3F9C" w:rsidRPr="005B3F9C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могут вносить в письменной форме свои рекомендации по вопросу публичных слушаний в орган местного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назначивший слушания, не позднее, чем за 5 дней до даты проведения публичных слушаний.</w:t>
      </w:r>
    </w:p>
    <w:p w:rsidR="0020466D" w:rsidRDefault="005B3F9C" w:rsidP="005B3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публичных слушаний организаторами публичных слушаний готовится итоговый документ – заключение, подлежащий опубликованию после окончания слушаний, включая мотивированное обоснование принятых решений.</w:t>
      </w:r>
    </w:p>
    <w:p w:rsid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C3CF1" w:rsidRDefault="003C3CF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261" w:rsidRDefault="003C3CF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61" w:rsidRDefault="006E426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Pr="003C3CF1" w:rsidRDefault="003C3CF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3C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 на 2015 год утвержден решением Думы Кировского муниципального района от 18.12.2014 г. № 138-НПА «О районном бюджете на 2015 год и плановый период 2016-2017 годов»  по доходам в сумме </w:t>
      </w:r>
      <w:r w:rsidRPr="003C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387924,65</w:t>
      </w:r>
      <w:r w:rsidRPr="003C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расходам  в сумме  </w:t>
      </w:r>
      <w:r w:rsidRPr="003C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394819,65</w:t>
      </w:r>
      <w:r w:rsidRPr="003C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C3CF1" w:rsidRDefault="003C3CF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C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плане по доходам 402737,83 тыс. руб.  исполнение за  2015г. составило 393090,90 тыс. руб. или 97,6 %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утвержденных назначений, </w:t>
      </w:r>
      <w:r w:rsidRPr="00931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налоговым доходам – 95,4%, по неналоговым доходам – 99,82%, по краевым средствам – 98,91%.</w:t>
      </w:r>
    </w:p>
    <w:p w:rsidR="003C3CF1" w:rsidRPr="009317FF" w:rsidRDefault="003C3CF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FF" w:rsidRPr="00680EB5" w:rsidRDefault="0015050D" w:rsidP="0015050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E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80E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80E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80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546"/>
        <w:gridCol w:w="1684"/>
        <w:gridCol w:w="1544"/>
        <w:gridCol w:w="1143"/>
        <w:gridCol w:w="1437"/>
      </w:tblGrid>
      <w:tr w:rsidR="009317FF" w:rsidRPr="009317FF" w:rsidTr="003C3CF1">
        <w:tc>
          <w:tcPr>
            <w:tcW w:w="2045" w:type="dxa"/>
          </w:tcPr>
          <w:p w:rsidR="009317FF" w:rsidRPr="009317FF" w:rsidRDefault="009317FF" w:rsidP="009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37" w:type="dxa"/>
          </w:tcPr>
          <w:p w:rsidR="009317FF" w:rsidRPr="009317FF" w:rsidRDefault="009317FF" w:rsidP="009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2014г.</w:t>
            </w:r>
          </w:p>
        </w:tc>
        <w:tc>
          <w:tcPr>
            <w:tcW w:w="1684" w:type="dxa"/>
          </w:tcPr>
          <w:p w:rsidR="009317FF" w:rsidRPr="009317FF" w:rsidRDefault="009317FF" w:rsidP="009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2015г.</w:t>
            </w:r>
          </w:p>
        </w:tc>
        <w:tc>
          <w:tcPr>
            <w:tcW w:w="1546" w:type="dxa"/>
          </w:tcPr>
          <w:p w:rsidR="009317FF" w:rsidRPr="009317FF" w:rsidRDefault="009317FF" w:rsidP="009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2015г.</w:t>
            </w:r>
          </w:p>
        </w:tc>
        <w:tc>
          <w:tcPr>
            <w:tcW w:w="1144" w:type="dxa"/>
          </w:tcPr>
          <w:p w:rsidR="009317FF" w:rsidRPr="009317FF" w:rsidRDefault="009317FF" w:rsidP="009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9317FF" w:rsidRPr="009317FF" w:rsidRDefault="009317FF" w:rsidP="009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</w:t>
            </w:r>
            <w:proofErr w:type="spellEnd"/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7" w:type="dxa"/>
          </w:tcPr>
          <w:p w:rsidR="009317FF" w:rsidRPr="009317FF" w:rsidRDefault="009317FF" w:rsidP="009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</w:t>
            </w:r>
          </w:p>
        </w:tc>
      </w:tr>
      <w:tr w:rsidR="009317FF" w:rsidRPr="009317FF" w:rsidTr="003C3CF1">
        <w:tc>
          <w:tcPr>
            <w:tcW w:w="2045" w:type="dxa"/>
          </w:tcPr>
          <w:p w:rsidR="009317FF" w:rsidRPr="009317FF" w:rsidRDefault="009317FF" w:rsidP="0093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37" w:type="dxa"/>
          </w:tcPr>
          <w:p w:rsidR="009317FF" w:rsidRPr="009317FF" w:rsidRDefault="009317FF" w:rsidP="009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126459,541</w:t>
            </w:r>
          </w:p>
        </w:tc>
        <w:tc>
          <w:tcPr>
            <w:tcW w:w="1684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150028,11</w:t>
            </w:r>
          </w:p>
        </w:tc>
        <w:tc>
          <w:tcPr>
            <w:tcW w:w="1546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143136,75</w:t>
            </w:r>
          </w:p>
        </w:tc>
        <w:tc>
          <w:tcPr>
            <w:tcW w:w="1144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437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317FF" w:rsidRPr="009317FF" w:rsidTr="003C3CF1">
        <w:tc>
          <w:tcPr>
            <w:tcW w:w="2045" w:type="dxa"/>
          </w:tcPr>
          <w:p w:rsidR="009317FF" w:rsidRPr="009317FF" w:rsidRDefault="009317FF" w:rsidP="0093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37" w:type="dxa"/>
          </w:tcPr>
          <w:p w:rsidR="009317FF" w:rsidRPr="009317FF" w:rsidRDefault="009317FF" w:rsidP="009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244261,789</w:t>
            </w:r>
          </w:p>
        </w:tc>
        <w:tc>
          <w:tcPr>
            <w:tcW w:w="1684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252709,72</w:t>
            </w:r>
          </w:p>
        </w:tc>
        <w:tc>
          <w:tcPr>
            <w:tcW w:w="1546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249954,15</w:t>
            </w:r>
          </w:p>
        </w:tc>
        <w:tc>
          <w:tcPr>
            <w:tcW w:w="1144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1437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317FF" w:rsidRPr="009317FF" w:rsidTr="003C3CF1">
        <w:tc>
          <w:tcPr>
            <w:tcW w:w="2045" w:type="dxa"/>
          </w:tcPr>
          <w:p w:rsidR="009317FF" w:rsidRPr="009317FF" w:rsidRDefault="009317FF" w:rsidP="0093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доходов</w:t>
            </w:r>
            <w:r w:rsidRPr="009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7" w:type="dxa"/>
          </w:tcPr>
          <w:p w:rsidR="009317FF" w:rsidRPr="009317FF" w:rsidRDefault="009317FF" w:rsidP="0093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370721,330</w:t>
            </w:r>
          </w:p>
        </w:tc>
        <w:tc>
          <w:tcPr>
            <w:tcW w:w="1684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402737,83</w:t>
            </w:r>
          </w:p>
        </w:tc>
        <w:tc>
          <w:tcPr>
            <w:tcW w:w="1546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393090,90</w:t>
            </w:r>
          </w:p>
        </w:tc>
        <w:tc>
          <w:tcPr>
            <w:tcW w:w="1144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437" w:type="dxa"/>
          </w:tcPr>
          <w:p w:rsidR="009317FF" w:rsidRPr="009317FF" w:rsidRDefault="009317FF" w:rsidP="009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9317FF" w:rsidRDefault="009317FF" w:rsidP="0093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Pr="003C3CF1" w:rsidRDefault="003C3CF1" w:rsidP="003C3CF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C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сравнении с  предыдущим 2014 годом поступление доходов увеличилось на 22369,57 тыс. руб. или на 6,0%, в том числе налоговых доходов поступление увеличилось на 10342,05 тыс. руб. или на 11,1% за счет увеличения доходов по НДФЛ, акцизов на нефтепродукты, единому налогу на вмененный доход.    </w:t>
      </w:r>
    </w:p>
    <w:p w:rsidR="003C3CF1" w:rsidRDefault="003C3CF1" w:rsidP="003C3C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C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Неналоговые доходы по сравнению с прошлым годом перевыполнены  на 6935,67 тыс. руб. или на 21% за счет увеличения поступлений доходов от продажи земельных участков.</w:t>
      </w: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EB5" w:rsidRDefault="00680EB5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CF1" w:rsidRPr="00680EB5" w:rsidRDefault="003C3CF1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68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8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68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60"/>
        <w:gridCol w:w="1701"/>
        <w:gridCol w:w="1559"/>
        <w:gridCol w:w="1063"/>
      </w:tblGrid>
      <w:tr w:rsidR="0015050D" w:rsidRPr="0015050D" w:rsidTr="003C3CF1">
        <w:trPr>
          <w:cantSplit/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за 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Исполнено за  2015г.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плана 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keepNext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15050D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370 721,33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402737,93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393090,90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97,60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126 459,54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150028,11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143136,75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95,41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93448,18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103790,15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94,35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77748,38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79707,72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91,62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нефтепродукты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8125,67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103,12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11399,56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100,88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100,05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100,36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3028,22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104,42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33 011,36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40020,11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39947,04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99,82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7088,17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104,85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 муниципального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101,42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100,04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106,46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101,14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12484,21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94,58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 (возмещение эксплуатационных расходов)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105,64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79,62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13189,97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100,30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2338,45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116,92</w:t>
            </w: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Невыясненные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50D" w:rsidRPr="0015050D" w:rsidTr="003C3CF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244 261,79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252709,72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249954,15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5050D" w:rsidRDefault="0015050D" w:rsidP="0015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98,91</w:t>
            </w:r>
          </w:p>
        </w:tc>
      </w:tr>
    </w:tbl>
    <w:p w:rsidR="003C3CF1" w:rsidRDefault="003C3CF1" w:rsidP="004A5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66D" w:rsidRPr="00183655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0466D" w:rsidRPr="00183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налоговых и неналоговых доходов за 2015 год</w:t>
      </w:r>
    </w:p>
    <w:p w:rsidR="004A5613" w:rsidRDefault="004A5613" w:rsidP="0020466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5613" w:rsidRDefault="004A5613" w:rsidP="0020466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466D" w:rsidRPr="00183655" w:rsidRDefault="0020466D" w:rsidP="002046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object w:dxaOrig="9563" w:dyaOrig="6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03.75pt" o:ole="">
            <v:imagedata r:id="rId5" o:title=""/>
          </v:shape>
          <o:OLEObject Type="Embed" ProgID="MSGraph.Chart.8" ShapeID="_x0000_i1025" DrawAspect="Content" ObjectID="_1521004847" r:id="rId6">
            <o:FieldCodes>\s</o:FieldCodes>
          </o:OLEObject>
        </w:object>
      </w:r>
    </w:p>
    <w:p w:rsid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Pr="003C3CF1" w:rsidRDefault="003C3CF1" w:rsidP="003C3CF1">
      <w:pPr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по безвозмездным поступлениям в районный бюджет за  2015 год. </w:t>
      </w:r>
    </w:p>
    <w:p w:rsidR="003C3CF1" w:rsidRPr="003C3CF1" w:rsidRDefault="003C3CF1" w:rsidP="003C3C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1" w:rsidRPr="003C3CF1" w:rsidRDefault="003C3CF1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554"/>
        <w:gridCol w:w="1530"/>
        <w:gridCol w:w="1441"/>
        <w:gridCol w:w="1457"/>
      </w:tblGrid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2014г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3C3CF1" w:rsidRPr="003C3CF1" w:rsidRDefault="003C3CF1" w:rsidP="003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Уточнено на 2015г.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2015г.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244 261,789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242 368,65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252 709,717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249 954,146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C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.Дотации, всего: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32 011,000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28 869,000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40 891,000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40 891,000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1.1.Дотация на выравнивание уровня бюджетной обеспеченности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28 869,000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28 869,000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28 869,000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28869,000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1.2.Дотация на сбалансированность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3 142,000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12 022,000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12 022,000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.Субсидии, всего: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892,994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2 770,457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2 770,457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892,994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2 770,457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2 770,457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2.1.Субсдии бюджетам муниципальных образований на мероприятия по созданию многофункциональных центров  предоставления государственных и муниципальных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2 333,748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2 333,748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 xml:space="preserve">2.2.Субсидии на развитие малого и </w:t>
            </w: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предпринимательства за счет сре</w:t>
            </w:r>
            <w:proofErr w:type="gramStart"/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84,735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2.3Субсидии на мероприятия по программно-техническому обслуживанию сети доступа к сети «Интернет» муниципальных общеобразовательных учреждений Приморского края, включая оплату трафика.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436,223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436,709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436,709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2.4 Субсидии на развитие среднего и малого предпринимательства за счет средств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372,036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.Субвенции,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208 984,196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213 499,650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205 957,000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205 657,027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3.1.Субвенции на обеспечение деятельности   комиссии по делам несовершеннолетних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701,091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991,430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991,430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991,430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3.2.Субвенции на реализацию основных общеобразовательных  программ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143 654,000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153 240,000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145 970,000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145 970,00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3.3.Субвенции на выполнение  полномочий по регистрации актов гражданского состояния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1 455,000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1 440,000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1 281,600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1 281,600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3.4.Субвенции на выплату вознаграждения за классное руководство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 xml:space="preserve">3.5.Субвенции на осуществление госконтроля за использованием и сохранностью жилого  фонда независимо от его формы собственности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3.6  Субвенции на обеспечение бесплатного питания, обучающихся в младших классах (1-4) в муниципальных общеобразовательных учреждениях на возмещение расходов,  произведенных местным бюджетам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3 065,915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3 494,000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3 494,000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3 494,000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3.7.Субвенции на выполнение отдельных полномочий по государственному управлению охраной труда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3.8.Субвенции на выплату компенсации части родительской платы за содержание ребенка в государственных и  муниципальных образовательных учреждениях, реализующих основную общеобразовательную программу дошкольного воспитания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1 804,000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1 951,850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2 675,000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2 622,087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3.9.Субвенции на осуществление выравнивания бюджетной обеспеченности поселений, входящих в состав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11 709,000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11 635,000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10 779,400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10 779,400</w:t>
            </w:r>
          </w:p>
        </w:tc>
      </w:tr>
      <w:tr w:rsidR="003C3CF1" w:rsidRPr="003C3CF1" w:rsidTr="003C3CF1">
        <w:trPr>
          <w:trHeight w:val="147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3.10.Субвенции на выполнение органами местного самоуправления отдельных государственных полномочий по составлению списков кандидатов   в присяжные заседатели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15,300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12,600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12,600</w:t>
            </w:r>
          </w:p>
        </w:tc>
      </w:tr>
      <w:tr w:rsidR="003C3CF1" w:rsidRPr="003C3CF1" w:rsidTr="003C3CF1">
        <w:trPr>
          <w:trHeight w:val="8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3.11.Субвенции на осуществление деятельности административной комиссии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635,000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635,000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635,000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635,000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3.12.Субвенции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1 580,480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1 314,600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1 320,200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1 320,200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3.13Субвенция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41 330,600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35 514,000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35 514,000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35 514,000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3.14 Субвенции на организацию и обеспечение оздоровления и отдыха детей (за исключением организации и обеспечении оздоровления и отдыха детей в каникулярное время)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2 497,000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2 496,00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2 496,000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2 496,000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3.15.Субвенции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2,710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2,710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2,710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2,710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3.15  Субвенция на организацию проведения мероприятий по предупреждению и ликвидации болезней животных, их лечение, защите населения от болезней, общих для человека и животных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247,060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247,060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.Межбюджетные трансферты, передаваемые бюджетам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3 748,610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3 091,260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3 091,260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4.1.Межбюджетные трансферты, передаваемые бюджету   муниципального района из бюджетов поселений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4.2.Межбюджетные трансферты, передаваемые бюджету муниципального района на комплектование книжных фондов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6,100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6,100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4.3 Средства федерального бюджета на ликвидацию последствий ЧАЭС из резервного фонда Правительства Р.Ф.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1 923,800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4.4 Резервный фонд на финансирование расходов по Украине,  краевой бюджет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1 251,150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4.5 Резервный фонд на финансирование расходов по Украине, федеральный бюджет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573,660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2 951,000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2 951,000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 xml:space="preserve">4.6 Межбюджетные трансферты, передаваемые бюджетам </w:t>
            </w: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134,160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134,160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V</w:t>
            </w: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.Доходы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91,744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C3CF1" w:rsidRPr="003C3CF1" w:rsidTr="003C3CF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.Возврат остатков субсидий и субвенций прошлых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-1 466,755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b/>
                <w:lang w:eastAsia="ru-RU"/>
              </w:rPr>
              <w:t>-2 455,598</w:t>
            </w:r>
          </w:p>
        </w:tc>
      </w:tr>
    </w:tbl>
    <w:p w:rsidR="003C3CF1" w:rsidRPr="003C3CF1" w:rsidRDefault="003C3CF1" w:rsidP="003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1" w:rsidRPr="003C3CF1" w:rsidRDefault="003C3CF1" w:rsidP="003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1" w:rsidRPr="003C3CF1" w:rsidRDefault="003C3CF1" w:rsidP="003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1" w:rsidRPr="003C3CF1" w:rsidRDefault="003C3CF1" w:rsidP="003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1" w:rsidRPr="003C3CF1" w:rsidRDefault="003C3CF1" w:rsidP="003C3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долг</w:t>
      </w:r>
    </w:p>
    <w:p w:rsidR="003C3CF1" w:rsidRPr="003C3CF1" w:rsidRDefault="003C3CF1" w:rsidP="003C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611"/>
        <w:gridCol w:w="1552"/>
      </w:tblGrid>
      <w:tr w:rsidR="003C3CF1" w:rsidRPr="003C3CF1" w:rsidTr="003C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Наименование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На 01.01.2015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На 01.01.2016 г.</w:t>
            </w:r>
          </w:p>
        </w:tc>
      </w:tr>
      <w:tr w:rsidR="003C3CF1" w:rsidRPr="003C3CF1" w:rsidTr="003C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долг, 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10 000 000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16 295 000</w:t>
            </w:r>
          </w:p>
        </w:tc>
      </w:tr>
      <w:tr w:rsidR="003C3CF1" w:rsidRPr="003C3CF1" w:rsidTr="003C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CF1" w:rsidRPr="003C3CF1" w:rsidTr="003C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от кредитных организаций   Банк «Северный морской путь»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10 000 000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C3CF1" w:rsidRPr="003C3CF1" w:rsidTr="003C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от кредитных организаций ПАО «</w:t>
            </w:r>
            <w:proofErr w:type="spellStart"/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10 000 000</w:t>
            </w:r>
          </w:p>
        </w:tc>
      </w:tr>
      <w:tr w:rsidR="003C3CF1" w:rsidRPr="003C3CF1" w:rsidTr="003C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кредит «Департамент финансов Приморского края»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CF1">
              <w:rPr>
                <w:rFonts w:ascii="Times New Roman" w:eastAsia="Times New Roman" w:hAnsi="Times New Roman" w:cs="Times New Roman"/>
                <w:lang w:eastAsia="ru-RU"/>
              </w:rPr>
              <w:t>6 295 000</w:t>
            </w:r>
          </w:p>
          <w:p w:rsidR="003C3CF1" w:rsidRPr="003C3CF1" w:rsidRDefault="003C3CF1" w:rsidP="003C3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3CF1" w:rsidRPr="004A5613" w:rsidRDefault="003C3CF1" w:rsidP="003C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CF1" w:rsidRDefault="003C3CF1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13" w:rsidRP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proofErr w:type="gramStart"/>
      <w:r w:rsidRPr="004A5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Pr="004A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расходам за 2015 год при плане 413828,26 тыс. руб. выполнен в сумме 388596,34  тыс. руб. или 93,9%.</w:t>
      </w:r>
    </w:p>
    <w:p w:rsidR="004A5613" w:rsidRP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местного бюджета произведены в пределах поступивших собственных доходов и безвозмездных  поступлений из краевого бюджета.</w:t>
      </w:r>
    </w:p>
    <w:p w:rsid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расходов  районного бюджета  в 2015 году характеризуется следующими показателями:</w:t>
      </w:r>
    </w:p>
    <w:p w:rsid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13" w:rsidRPr="00183655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5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54" w:dyaOrig="6963">
          <v:shape id="_x0000_i1026" type="#_x0000_t75" style="width:471pt;height:369pt" o:ole="">
            <v:imagedata r:id="rId7" o:title=""/>
          </v:shape>
          <o:OLEObject Type="Embed" ProgID="MSGraph.Chart.8" ShapeID="_x0000_i1026" DrawAspect="Content" ObjectID="_1521004848" r:id="rId8"/>
        </w:object>
      </w:r>
    </w:p>
    <w:p w:rsid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13" w:rsidRPr="004A5613" w:rsidRDefault="004A5613" w:rsidP="004A56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56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Структура расходов районного бюджета за 2015 год</w:t>
      </w:r>
    </w:p>
    <w:p w:rsidR="004A5613" w:rsidRPr="004A5613" w:rsidRDefault="004A5613" w:rsidP="004A5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</w:t>
      </w:r>
      <w:r w:rsidRPr="004A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835"/>
        <w:gridCol w:w="1560"/>
        <w:gridCol w:w="1417"/>
        <w:gridCol w:w="1559"/>
        <w:gridCol w:w="851"/>
        <w:gridCol w:w="850"/>
      </w:tblGrid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Исполнено за </w:t>
            </w:r>
          </w:p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2014г.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Уточнено на </w:t>
            </w:r>
          </w:p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2015г.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</w:t>
            </w:r>
          </w:p>
          <w:p w:rsidR="004A5613" w:rsidRPr="004A5613" w:rsidRDefault="004A5613" w:rsidP="004A5613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за.</w:t>
            </w:r>
          </w:p>
          <w:p w:rsidR="004A5613" w:rsidRPr="004A5613" w:rsidRDefault="004A5613" w:rsidP="004A5613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2015г.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Уд. Вес в объеме %</w:t>
            </w:r>
          </w:p>
        </w:tc>
      </w:tr>
      <w:tr w:rsidR="004A5613" w:rsidRPr="004A5613" w:rsidTr="003C3CF1">
        <w:trPr>
          <w:trHeight w:val="698"/>
        </w:trPr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Общегосударственные расходы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36005,1</w:t>
            </w:r>
          </w:p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42723,37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40222,25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94,1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1580,5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1320,20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1320,20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1923,8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214,05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4A5613" w:rsidRPr="004A5613" w:rsidTr="003C3CF1">
        <w:trPr>
          <w:trHeight w:val="410"/>
        </w:trPr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1776,7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13695,96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1895,25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2140,4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3752,61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2822,10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75,2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297412,4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322817,15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315230,36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97,6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8133,4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9857,96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7707,31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78,2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2658,2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3477,43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3412,17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98,1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222,8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290,52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280,52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96,6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1293,5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1652,00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1651,07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16553,4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13841,06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13841,06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4A5613" w:rsidRPr="004A5613" w:rsidTr="003C3CF1">
        <w:tc>
          <w:tcPr>
            <w:tcW w:w="927" w:type="dxa"/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 РАСХОДОВ:</w:t>
            </w:r>
          </w:p>
        </w:tc>
        <w:tc>
          <w:tcPr>
            <w:tcW w:w="156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369700,2</w:t>
            </w:r>
          </w:p>
        </w:tc>
        <w:tc>
          <w:tcPr>
            <w:tcW w:w="1417" w:type="dxa"/>
          </w:tcPr>
          <w:p w:rsidR="004A5613" w:rsidRPr="004A5613" w:rsidRDefault="004A5613" w:rsidP="004A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413828,26</w:t>
            </w:r>
          </w:p>
        </w:tc>
        <w:tc>
          <w:tcPr>
            <w:tcW w:w="1559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388596,34</w:t>
            </w:r>
          </w:p>
        </w:tc>
        <w:tc>
          <w:tcPr>
            <w:tcW w:w="851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93,9</w:t>
            </w:r>
          </w:p>
        </w:tc>
        <w:tc>
          <w:tcPr>
            <w:tcW w:w="850" w:type="dxa"/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</w:tbl>
    <w:p w:rsidR="004A5613" w:rsidRDefault="004A5613" w:rsidP="004A5613">
      <w:pPr>
        <w:tabs>
          <w:tab w:val="left" w:pos="2535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13" w:rsidRPr="004A5613" w:rsidRDefault="004A5613" w:rsidP="004A5613">
      <w:pPr>
        <w:tabs>
          <w:tab w:val="left" w:pos="2535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районного бюджета в 2015 году увеличился по сравнению с 2014 годом на 18896,14т.р. и составил 388596,34т.р.</w:t>
      </w:r>
    </w:p>
    <w:p w:rsidR="004A5613" w:rsidRPr="004A5613" w:rsidRDefault="004A5613" w:rsidP="004A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расходов районного бюджета наибольший удельный вес занимают расходы на  социально-культурную сферу, которые составили в отчетном году 84% к общему объему исполнения расходов, в том числе расходы на образование -  81%, культуру - 2%, социальную политику – 1%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"/>
        <w:gridCol w:w="6040"/>
        <w:gridCol w:w="2971"/>
      </w:tblGrid>
      <w:tr w:rsidR="004A5613" w:rsidRPr="004A5613" w:rsidTr="003C3CF1">
        <w:trPr>
          <w:trHeight w:val="269"/>
        </w:trPr>
        <w:tc>
          <w:tcPr>
            <w:tcW w:w="9841" w:type="dxa"/>
            <w:gridSpan w:val="3"/>
          </w:tcPr>
          <w:p w:rsidR="004A5613" w:rsidRDefault="004A5613" w:rsidP="004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5613" w:rsidRPr="004A5613" w:rsidRDefault="004A5613" w:rsidP="004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4A5613" w:rsidRPr="004A5613" w:rsidTr="003C3CF1">
        <w:trPr>
          <w:trHeight w:val="590"/>
        </w:trPr>
        <w:tc>
          <w:tcPr>
            <w:tcW w:w="9841" w:type="dxa"/>
            <w:gridSpan w:val="3"/>
          </w:tcPr>
          <w:p w:rsidR="004A5613" w:rsidRPr="004A5613" w:rsidRDefault="004A5613" w:rsidP="004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районного бюджета по долгосрочным муниципальным программам </w:t>
            </w:r>
          </w:p>
          <w:p w:rsidR="004A5613" w:rsidRPr="004A5613" w:rsidRDefault="004A5613" w:rsidP="004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2015 год</w:t>
            </w:r>
          </w:p>
        </w:tc>
      </w:tr>
      <w:tr w:rsidR="004A5613" w:rsidRPr="00680EB5" w:rsidTr="003C3CF1">
        <w:trPr>
          <w:trHeight w:val="194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613" w:rsidRPr="004A5613" w:rsidRDefault="004A5613" w:rsidP="004A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613" w:rsidRPr="004A5613" w:rsidRDefault="004A5613" w:rsidP="004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613" w:rsidRPr="00680EB5" w:rsidRDefault="004A5613" w:rsidP="004A5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</w:tbl>
    <w:p w:rsidR="004A5613" w:rsidRPr="004A5613" w:rsidRDefault="004A5613" w:rsidP="004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134"/>
        <w:gridCol w:w="1276"/>
        <w:gridCol w:w="992"/>
      </w:tblGrid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ind w:left="312" w:hanging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A5613" w:rsidRPr="004A5613" w:rsidRDefault="004A5613" w:rsidP="004A5613">
            <w:pPr>
              <w:spacing w:after="0" w:line="240" w:lineRule="auto"/>
              <w:ind w:left="312" w:hanging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ind w:left="312" w:hanging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Муниципальная целевая программа «Развитие образования в Кировском муниципальном районе на 2014-2017 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2.Муниципальная целевая программа «Профилактика безнадзорности, беспризорности и правонарушений несовершеннолетних на 2011-2015 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3.Муниципальная целевая программа «По профилактике терроризма и экстремизма Кировского муниципального района на 2008-2012 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Муниципальная целевая программа «Развитие физической культуры и спорта в Кировском муниципальном районе на 2014-2017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5.Муниципальная целевая программа «Энергосбережение и повышение энергетической эффективности   в      бюджетных учреждениях </w:t>
            </w:r>
            <w:proofErr w:type="gramStart"/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proofErr w:type="gramEnd"/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2010-2014 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Муниципальная целевая программа «Устойчивое развитие сельских территорий на 2014-2017 гг. и на период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93,8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7.Муниципальная целевая программа «Создание многофункционального центра предоставления государственных и муниципальных услуг Кировского муниципального района на 2014-2015годы»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Муниципальная целевая программа «Сохранение и развитие культуры в Кировском муниципальном районе на 2014-2017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4A5613" w:rsidRPr="004A5613" w:rsidTr="003C3CF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133731,1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3" w:rsidRPr="004A5613" w:rsidRDefault="004A5613" w:rsidP="004A5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93,3</w:t>
            </w:r>
          </w:p>
        </w:tc>
      </w:tr>
    </w:tbl>
    <w:p w:rsidR="00680EB5" w:rsidRPr="00680EB5" w:rsidRDefault="00680EB5" w:rsidP="00680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Муниципальные программы   за 2015год</w:t>
      </w:r>
    </w:p>
    <w:p w:rsidR="00680EB5" w:rsidRDefault="00680EB5" w:rsidP="00680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1292" w:type="dxa"/>
        <w:tblInd w:w="-978" w:type="dxa"/>
        <w:tblLook w:val="0000" w:firstRow="0" w:lastRow="0" w:firstColumn="0" w:lastColumn="0" w:noHBand="0" w:noVBand="0"/>
      </w:tblPr>
      <w:tblGrid>
        <w:gridCol w:w="6189"/>
        <w:gridCol w:w="993"/>
        <w:gridCol w:w="1275"/>
        <w:gridCol w:w="1418"/>
        <w:gridCol w:w="1417"/>
      </w:tblGrid>
      <w:tr w:rsidR="00680EB5" w:rsidRPr="00680EB5" w:rsidTr="006E4261">
        <w:trPr>
          <w:trHeight w:val="255"/>
        </w:trPr>
        <w:tc>
          <w:tcPr>
            <w:tcW w:w="6189" w:type="dxa"/>
            <w:noWrap/>
            <w:vAlign w:val="bottom"/>
          </w:tcPr>
          <w:p w:rsidR="00680EB5" w:rsidRPr="00680EB5" w:rsidRDefault="00680EB5" w:rsidP="0068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993" w:type="dxa"/>
            <w:noWrap/>
            <w:vAlign w:val="bottom"/>
          </w:tcPr>
          <w:p w:rsidR="00680EB5" w:rsidRPr="00680EB5" w:rsidRDefault="00680EB5" w:rsidP="00680E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680EB5" w:rsidRPr="00680EB5" w:rsidRDefault="00680EB5" w:rsidP="00680E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0EB5" w:rsidRPr="00680EB5" w:rsidRDefault="00680EB5" w:rsidP="0068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8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0EB5" w:rsidRPr="00680EB5" w:rsidTr="006E4261">
        <w:trPr>
          <w:trHeight w:val="795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proofErr w:type="spellEnd"/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домст</w:t>
            </w:r>
            <w:proofErr w:type="spellEnd"/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Исполнение за  2015г.</w:t>
            </w:r>
          </w:p>
        </w:tc>
      </w:tr>
      <w:tr w:rsidR="00680EB5" w:rsidRPr="00680EB5" w:rsidTr="006E4261">
        <w:trPr>
          <w:trHeight w:val="384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0EB5" w:rsidRPr="00680EB5" w:rsidTr="006E4261">
        <w:trPr>
          <w:trHeight w:val="6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целевая программа «Развитие образования в Кировском муниципальном районе на 2014-2017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131 564,4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124197,6</w:t>
            </w: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80EB5" w:rsidRPr="00680EB5" w:rsidTr="006E4261">
        <w:trPr>
          <w:trHeight w:val="52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«Центр обслуживания муниципальных образовательных учреждений" Кировского муниципального района Приморского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119 531,4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113 194,2</w:t>
            </w: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80EB5" w:rsidRPr="00680EB5" w:rsidTr="006E4261">
        <w:trPr>
          <w:trHeight w:val="66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 № 1 «Развитие и поддержка муниципальных образовательных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52 930,1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Cs/>
                <w:lang w:eastAsia="ru-RU"/>
              </w:rPr>
              <w:t>50 351,5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и поддержке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599,3</w:t>
            </w: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484,4</w:t>
            </w:r>
          </w:p>
        </w:tc>
      </w:tr>
      <w:tr w:rsidR="00680EB5" w:rsidRPr="00680EB5" w:rsidTr="006E4261">
        <w:trPr>
          <w:trHeight w:val="6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услуг, выполнение работ) муниципальных учреждений (школы)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52 330,8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49 867,1</w:t>
            </w:r>
          </w:p>
        </w:tc>
      </w:tr>
      <w:tr w:rsidR="00680EB5" w:rsidRPr="00680EB5" w:rsidTr="006E4261">
        <w:trPr>
          <w:trHeight w:val="66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№ 2 «Развитие дошкольного образования в Кировском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31 563,4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29 552,4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и поддержке дошкольных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35,9</w:t>
            </w:r>
          </w:p>
        </w:tc>
      </w:tr>
      <w:tr w:rsidR="00680EB5" w:rsidRPr="00680EB5" w:rsidTr="006E4261">
        <w:trPr>
          <w:trHeight w:val="6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31 523,4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29 516,5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№ 3 «Безопасность образовательных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1 322,0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790,7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Санитарно-эпидемиологическая безопасность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214,1</w:t>
            </w: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Противопожарная безопасность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576,6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№ 4 «Развитие внешкольного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14 011,9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13 392,9</w:t>
            </w:r>
          </w:p>
        </w:tc>
      </w:tr>
      <w:tr w:rsidR="00680EB5" w:rsidRPr="00680EB5" w:rsidTr="006E4261">
        <w:trPr>
          <w:trHeight w:val="1563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 (оказание услуг, выполнение работ) муниципальных учреждений (внешкольные учреждения)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6 089,3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5 851,1</w:t>
            </w: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</w:tr>
      <w:tr w:rsidR="00680EB5" w:rsidRPr="00680EB5" w:rsidTr="006E4261">
        <w:trPr>
          <w:trHeight w:val="651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(МБУ ДОД «Патриот»)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7 922,6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7 541,8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№ 5 «Переподготовка и повышение кадров»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92,8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№ 6 «Молодежь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28,0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сфере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680EB5" w:rsidRPr="00680EB5" w:rsidTr="006E4261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№ 7 «Другие вопросы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19 559,0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18 985,9</w:t>
            </w:r>
          </w:p>
        </w:tc>
      </w:tr>
      <w:tr w:rsidR="00680EB5" w:rsidRPr="00680EB5" w:rsidTr="006E4261">
        <w:trPr>
          <w:trHeight w:val="6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обеспечение деятельности  (оказание услуг, выполнение работ) муниципальных учреждений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прочие учреждения)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19 559,0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18 985,9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12 033,0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11 003,4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№ 4 «Развитие внешкольного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11 887,0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10 882,4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(МБУ ДОД «КДШИ»)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8 211,6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7 405,4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 (МБУ ДОД «ГДШИ»)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3 675,4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3 477,0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№ 6 «Молодежь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72,0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35,2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(МБУ «КДЦ»)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 № 8  «Предупреждение развития наркомании в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i/>
                <w:iCs/>
                <w:lang w:eastAsia="ru-RU"/>
              </w:rPr>
              <w:t>49,0</w:t>
            </w:r>
          </w:p>
        </w:tc>
      </w:tr>
      <w:tr w:rsidR="00680EB5" w:rsidRPr="00680EB5" w:rsidTr="006E4261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развития наркомании в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color w:val="000000"/>
                <w:lang w:eastAsia="ru-RU"/>
              </w:rPr>
              <w:t>49,0</w:t>
            </w:r>
          </w:p>
        </w:tc>
      </w:tr>
      <w:tr w:rsidR="00680EB5" w:rsidRPr="00680EB5" w:rsidTr="006E4261">
        <w:trPr>
          <w:trHeight w:val="96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»Э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нергосбережение</w:t>
            </w:r>
            <w:proofErr w:type="spellEnd"/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повышение энергетической эффективности в бюджетных учреждениях Кировского района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680EB5" w:rsidRPr="00680EB5" w:rsidTr="006E4261">
        <w:trPr>
          <w:trHeight w:val="52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300,0</w:t>
            </w:r>
          </w:p>
        </w:tc>
      </w:tr>
      <w:tr w:rsidR="00680EB5" w:rsidRPr="00680EB5" w:rsidTr="006E4261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0EB5" w:rsidRPr="00680EB5" w:rsidTr="006E4261">
        <w:trPr>
          <w:trHeight w:val="96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беспризорности и правонарушений несовершеннолетних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316,5</w:t>
            </w:r>
          </w:p>
        </w:tc>
      </w:tr>
      <w:tr w:rsidR="00680EB5" w:rsidRPr="00680EB5" w:rsidTr="006E4261">
        <w:trPr>
          <w:trHeight w:val="55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314,8</w:t>
            </w: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224,8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(МБУ ДОД ВПЦ «Патриот»)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1,7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 (МБУ «КДЦ»)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680EB5" w:rsidRPr="00680EB5" w:rsidTr="006E4261">
        <w:trPr>
          <w:trHeight w:val="67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«Профилактика экстремизма и терроризма на территории Кировского района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680EB5" w:rsidRPr="00680EB5" w:rsidTr="006E4261">
        <w:trPr>
          <w:trHeight w:val="55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87,0</w:t>
            </w:r>
          </w:p>
        </w:tc>
      </w:tr>
      <w:tr w:rsidR="00680EB5" w:rsidRPr="00680EB5" w:rsidTr="006E4261">
        <w:trPr>
          <w:trHeight w:val="3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4,0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 (МБУ «КДЦ»)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терроризма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680EB5" w:rsidRPr="00680EB5" w:rsidTr="006E4261">
        <w:trPr>
          <w:trHeight w:val="6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в Кировском муниципальном районе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EB5">
              <w:rPr>
                <w:rFonts w:ascii="Arial CYR" w:eastAsia="Times New Roman" w:hAnsi="Arial CYR" w:cs="Arial CYR"/>
                <w:b/>
                <w:bCs/>
                <w:lang w:eastAsia="ru-RU"/>
              </w:rPr>
              <w:t>10,1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680EB5" w:rsidRPr="00680EB5" w:rsidTr="006E4261">
        <w:trPr>
          <w:trHeight w:val="9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целевая программа «Развитие малого и среднего предпринимательства в Кировском муниципальном районе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0EB5" w:rsidRPr="00680EB5" w:rsidTr="006E4261">
        <w:trPr>
          <w:trHeight w:val="12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организациям, образующим </w:t>
            </w:r>
            <w:proofErr w:type="spellStart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инфракструктуру</w:t>
            </w:r>
            <w:proofErr w:type="spellEnd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</w:t>
            </w:r>
            <w:proofErr w:type="spellStart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субьектов</w:t>
            </w:r>
            <w:proofErr w:type="spellEnd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на возмещение затрат, связанных с проведением мероприятий по повышению эффективности и </w:t>
            </w:r>
            <w:proofErr w:type="spellStart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конкурентноспособности</w:t>
            </w:r>
            <w:proofErr w:type="spellEnd"/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0EB5" w:rsidRPr="00680EB5" w:rsidTr="006E4261">
        <w:trPr>
          <w:trHeight w:val="6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«Устойчивое развитие сельских территорий на 2014-2017 гг. и на период до 2020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187,7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187,7</w:t>
            </w:r>
          </w:p>
        </w:tc>
      </w:tr>
      <w:tr w:rsidR="00680EB5" w:rsidRPr="00680EB5" w:rsidTr="006E4261">
        <w:trPr>
          <w:trHeight w:val="6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187,7</w:t>
            </w:r>
          </w:p>
        </w:tc>
      </w:tr>
      <w:tr w:rsidR="00680EB5" w:rsidRPr="00680EB5" w:rsidTr="006E4261">
        <w:trPr>
          <w:trHeight w:val="64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«Сохранение и развитие культуры в Кировском муниципальном районе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9 679,2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7 528,5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9 679,2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7 528,5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Подпрограмма № 1 «Развитие и поддержка клубов»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5 993,1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4 432,8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4 432,8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Подпрограмма № 2 «Развитие и поддержка библиотек»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2 110,3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2 110,3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Подпрограмма  № 3 «</w:t>
            </w:r>
            <w:r w:rsidRPr="006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 поддержка музеев»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328,7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328,7</w:t>
            </w:r>
          </w:p>
        </w:tc>
      </w:tr>
      <w:tr w:rsidR="00680EB5" w:rsidRPr="00680EB5" w:rsidTr="006E4261">
        <w:trPr>
          <w:trHeight w:val="30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Подпрограмма  № 4 «Поддержка прочих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656,7</w:t>
            </w:r>
          </w:p>
        </w:tc>
      </w:tr>
      <w:tr w:rsidR="00680EB5" w:rsidRPr="00680EB5" w:rsidTr="006E4261">
        <w:trPr>
          <w:trHeight w:val="127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656,7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Муниципальная программа «Создание многофункционального центра предоставления государственных и муниципальных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7952200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1 100,2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1 100,2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gramStart"/>
            <w:r w:rsidRPr="00680EB5">
              <w:rPr>
                <w:rFonts w:ascii="Times New Roman" w:eastAsia="Times New Roman" w:hAnsi="Times New Roman" w:cs="Times New Roman"/>
                <w:b/>
                <w:lang w:eastAsia="ru-RU"/>
              </w:rPr>
              <w:t>Кировского</w:t>
            </w:r>
            <w:proofErr w:type="gramEnd"/>
            <w:r w:rsidRPr="00680E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1 100,2</w:t>
            </w:r>
          </w:p>
        </w:tc>
      </w:tr>
      <w:tr w:rsidR="00680EB5" w:rsidRPr="00680EB5" w:rsidTr="006E4261">
        <w:trPr>
          <w:trHeight w:val="330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lang w:eastAsia="ru-RU"/>
              </w:rPr>
              <w:t>7952200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1 100,2</w:t>
            </w:r>
          </w:p>
        </w:tc>
      </w:tr>
      <w:tr w:rsidR="00680EB5" w:rsidRPr="00680EB5" w:rsidTr="006E4261">
        <w:trPr>
          <w:trHeight w:val="315"/>
        </w:trPr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B5" w:rsidRPr="00680EB5" w:rsidRDefault="00680EB5" w:rsidP="006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143 281,6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B5" w:rsidRPr="00680EB5" w:rsidRDefault="00680EB5" w:rsidP="006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133 731,6</w:t>
            </w:r>
          </w:p>
        </w:tc>
      </w:tr>
    </w:tbl>
    <w:p w:rsidR="00680EB5" w:rsidRPr="00680EB5" w:rsidRDefault="00680EB5" w:rsidP="00680E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B5" w:rsidRPr="00680EB5" w:rsidRDefault="00680EB5" w:rsidP="00680E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13" w:rsidRDefault="00DF0D57" w:rsidP="00DF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D57">
        <w:rPr>
          <w:rFonts w:ascii="Times New Roman" w:hAnsi="Times New Roman" w:cs="Times New Roman"/>
          <w:sz w:val="28"/>
          <w:szCs w:val="28"/>
        </w:rPr>
        <w:t xml:space="preserve">Реализация программно-целевого метода планирования и исполнения районного бюджета позволит перейти к систематическому анализу эффективности его расходов на предмет достижения поставленных целей и показателей эффективности взамен действующего подхода - контроля суммы расходов на то или иное направление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DF0D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5613" w:rsidRPr="00DF0D57" w:rsidRDefault="00DF0D57" w:rsidP="00DF0D5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D57">
        <w:rPr>
          <w:rFonts w:ascii="Times New Roman" w:hAnsi="Times New Roman" w:cs="Times New Roman"/>
          <w:sz w:val="28"/>
          <w:szCs w:val="28"/>
        </w:rPr>
        <w:t xml:space="preserve">Ваши предложения и замечания по бюджету </w:t>
      </w:r>
      <w:r>
        <w:rPr>
          <w:rFonts w:ascii="Times New Roman" w:hAnsi="Times New Roman" w:cs="Times New Roman"/>
          <w:sz w:val="28"/>
          <w:szCs w:val="28"/>
        </w:rPr>
        <w:t xml:space="preserve"> вы можете направить  в </w:t>
      </w:r>
      <w:r w:rsidRPr="00DF0D5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Pr="00DF0D57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692091</w:t>
      </w:r>
      <w:r w:rsidRPr="00DF0D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Приморский край</w:t>
      </w:r>
      <w:r w:rsidRPr="00DF0D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DF0D5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Кировский</w:t>
      </w:r>
      <w:r w:rsidRPr="00DF0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F0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DF0D5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57,</w:t>
      </w:r>
      <w:r w:rsidRPr="00DF0D57">
        <w:rPr>
          <w:rFonts w:ascii="Times New Roman" w:hAnsi="Times New Roman" w:cs="Times New Roman"/>
          <w:sz w:val="28"/>
          <w:szCs w:val="28"/>
        </w:rPr>
        <w:t xml:space="preserve"> </w:t>
      </w:r>
      <w:r w:rsidRPr="00DF0D57">
        <w:rPr>
          <w:rFonts w:ascii="Times New Roman" w:hAnsi="Times New Roman" w:cs="Times New Roman"/>
          <w:sz w:val="28"/>
          <w:szCs w:val="28"/>
        </w:rPr>
        <w:t>Тел/факс (42354)  22-1-89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DF0D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0D57">
        <w:rPr>
          <w:rFonts w:ascii="Times New Roman" w:hAnsi="Times New Roman" w:cs="Times New Roman"/>
          <w:sz w:val="28"/>
          <w:szCs w:val="28"/>
        </w:rPr>
        <w:t>-</w:t>
      </w:r>
      <w:r w:rsidRPr="00DF0D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0D57">
        <w:rPr>
          <w:rFonts w:ascii="Times New Roman" w:hAnsi="Times New Roman" w:cs="Times New Roman"/>
          <w:sz w:val="28"/>
          <w:szCs w:val="28"/>
        </w:rPr>
        <w:t xml:space="preserve">: </w:t>
      </w:r>
      <w:r w:rsidRPr="00DF0D57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DF0D57">
        <w:rPr>
          <w:rFonts w:ascii="Times New Roman" w:hAnsi="Times New Roman" w:cs="Times New Roman"/>
          <w:sz w:val="28"/>
          <w:szCs w:val="28"/>
        </w:rPr>
        <w:t>540@</w:t>
      </w:r>
      <w:r w:rsidRPr="00DF0D57">
        <w:rPr>
          <w:rFonts w:ascii="Times New Roman" w:hAnsi="Times New Roman" w:cs="Times New Roman"/>
          <w:sz w:val="28"/>
          <w:szCs w:val="28"/>
          <w:lang w:val="en-US"/>
        </w:rPr>
        <w:t>findept</w:t>
      </w:r>
      <w:r w:rsidRPr="00DF0D57">
        <w:rPr>
          <w:rFonts w:ascii="Times New Roman" w:hAnsi="Times New Roman" w:cs="Times New Roman"/>
          <w:sz w:val="28"/>
          <w:szCs w:val="28"/>
        </w:rPr>
        <w:t>.</w:t>
      </w:r>
      <w:r w:rsidRPr="00DF0D57">
        <w:rPr>
          <w:rFonts w:ascii="Times New Roman" w:hAnsi="Times New Roman" w:cs="Times New Roman"/>
          <w:sz w:val="28"/>
          <w:szCs w:val="28"/>
          <w:lang w:val="en-US"/>
        </w:rPr>
        <w:t>primorsky</w:t>
      </w:r>
      <w:r w:rsidRPr="00DF0D57">
        <w:rPr>
          <w:rFonts w:ascii="Times New Roman" w:hAnsi="Times New Roman" w:cs="Times New Roman"/>
          <w:sz w:val="28"/>
          <w:szCs w:val="28"/>
        </w:rPr>
        <w:t>.</w:t>
      </w:r>
      <w:r w:rsidRPr="00DF0D5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A5613" w:rsidRPr="00DF0D57" w:rsidRDefault="004A5613"/>
    <w:sectPr w:rsidR="004A5613" w:rsidRPr="00DF0D57" w:rsidSect="004A561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6D"/>
    <w:rsid w:val="0015050D"/>
    <w:rsid w:val="0020466D"/>
    <w:rsid w:val="002F6E32"/>
    <w:rsid w:val="003A304B"/>
    <w:rsid w:val="003C3CF1"/>
    <w:rsid w:val="004A5613"/>
    <w:rsid w:val="005B3F9C"/>
    <w:rsid w:val="00680EB5"/>
    <w:rsid w:val="006C7367"/>
    <w:rsid w:val="006E4261"/>
    <w:rsid w:val="00831E33"/>
    <w:rsid w:val="00853761"/>
    <w:rsid w:val="009317FF"/>
    <w:rsid w:val="00D47969"/>
    <w:rsid w:val="00D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Журкова</dc:creator>
  <cp:keywords/>
  <dc:description/>
  <cp:lastModifiedBy>Журкова</cp:lastModifiedBy>
  <cp:revision>7</cp:revision>
  <cp:lastPrinted>2016-03-31T05:06:00Z</cp:lastPrinted>
  <dcterms:created xsi:type="dcterms:W3CDTF">2016-03-31T00:09:00Z</dcterms:created>
  <dcterms:modified xsi:type="dcterms:W3CDTF">2016-03-31T21:34:00Z</dcterms:modified>
</cp:coreProperties>
</file>