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DE" w:rsidRPr="00D45EDE" w:rsidRDefault="00D45EDE" w:rsidP="00D45E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EDE">
        <w:rPr>
          <w:rFonts w:ascii="Times New Roman" w:hAnsi="Times New Roman" w:cs="Times New Roman"/>
          <w:b/>
          <w:sz w:val="26"/>
          <w:szCs w:val="26"/>
        </w:rPr>
        <w:t>Как внести изменения в трудовой договор при улучшении условий труда по результатам СОУТ</w:t>
      </w:r>
    </w:p>
    <w:p w:rsidR="00D45EDE" w:rsidRPr="00D45EDE" w:rsidRDefault="00D45EDE" w:rsidP="00D45EDE">
      <w:pPr>
        <w:rPr>
          <w:rFonts w:ascii="Times New Roman" w:hAnsi="Times New Roman" w:cs="Times New Roman"/>
          <w:sz w:val="24"/>
          <w:szCs w:val="24"/>
        </w:rPr>
      </w:pPr>
    </w:p>
    <w:p w:rsidR="00D45EDE" w:rsidRPr="00D45EDE" w:rsidRDefault="00D45EDE" w:rsidP="00D45EDE">
      <w:pPr>
        <w:rPr>
          <w:rFonts w:ascii="Times New Roman" w:hAnsi="Times New Roman" w:cs="Times New Roman"/>
          <w:i/>
          <w:sz w:val="24"/>
          <w:szCs w:val="24"/>
        </w:rPr>
      </w:pPr>
      <w:r w:rsidRPr="00D45EDE">
        <w:rPr>
          <w:rFonts w:ascii="Times New Roman" w:hAnsi="Times New Roman" w:cs="Times New Roman"/>
          <w:i/>
          <w:sz w:val="24"/>
          <w:szCs w:val="24"/>
        </w:rPr>
        <w:t>Письмо Роструда от 1 о</w:t>
      </w:r>
      <w:r w:rsidRPr="00D45EDE">
        <w:rPr>
          <w:rFonts w:ascii="Times New Roman" w:hAnsi="Times New Roman" w:cs="Times New Roman"/>
          <w:i/>
          <w:sz w:val="24"/>
          <w:szCs w:val="24"/>
        </w:rPr>
        <w:t xml:space="preserve">ктября 2024 г. N ПГ/18913-6-1  </w:t>
      </w:r>
    </w:p>
    <w:p w:rsidR="00D45EDE" w:rsidRPr="00D45EDE" w:rsidRDefault="00D45EDE" w:rsidP="00D45EDE">
      <w:pPr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>Согласно ч. 2 ст. 57 ТК РФ в трудовом соглашении обязательно прописываются условия оплаты, включая надбавки, доплаты, компенсации за трудовую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во вредных/опасных условиях </w:t>
      </w:r>
      <w:r w:rsidRPr="00D45EDE">
        <w:rPr>
          <w:rFonts w:ascii="Times New Roman" w:hAnsi="Times New Roman" w:cs="Times New Roman"/>
          <w:sz w:val="24"/>
          <w:szCs w:val="24"/>
        </w:rPr>
        <w:t>ч. 3 ст. 214 ТК РФ обязывает работодателей проводить СОУТ. По итогам это</w:t>
      </w:r>
      <w:r>
        <w:rPr>
          <w:rFonts w:ascii="Times New Roman" w:hAnsi="Times New Roman" w:cs="Times New Roman"/>
          <w:sz w:val="24"/>
          <w:szCs w:val="24"/>
        </w:rPr>
        <w:t xml:space="preserve">й процедуры утверждаются классы </w:t>
      </w:r>
      <w:r w:rsidRPr="00D45EDE">
        <w:rPr>
          <w:rFonts w:ascii="Times New Roman" w:hAnsi="Times New Roman" w:cs="Times New Roman"/>
          <w:sz w:val="24"/>
          <w:szCs w:val="24"/>
        </w:rPr>
        <w:t>(подклассы) условий труда на рабочем месте</w:t>
      </w:r>
    </w:p>
    <w:p w:rsidR="00D45EDE" w:rsidRPr="00D45EDE" w:rsidRDefault="00D45EDE" w:rsidP="00D45EDE">
      <w:pPr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>На основании ч. 1 ст. 7. ФЗ № 426-ФЗ результаты СОУТ можно использовать для предоставления работникам гарантий, компенсаций, закрепленных ТК. Для этого их следует внести в информационную систему учёта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39E" w:rsidRPr="00D45EDE" w:rsidRDefault="00D45EDE" w:rsidP="00D45EDE">
      <w:pPr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>Если сотрудник после проведения СОУТ согласился на корректировку условий трудового договора, с ним подписывается доп</w:t>
      </w:r>
      <w:r>
        <w:rPr>
          <w:rFonts w:ascii="Times New Roman" w:hAnsi="Times New Roman" w:cs="Times New Roman"/>
          <w:sz w:val="24"/>
          <w:szCs w:val="24"/>
        </w:rPr>
        <w:t>олнительное соглашение.</w:t>
      </w:r>
      <w:bookmarkStart w:id="0" w:name="_GoBack"/>
      <w:bookmarkEnd w:id="0"/>
    </w:p>
    <w:sectPr w:rsidR="003E739E" w:rsidRPr="00D45ED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FD"/>
    <w:rsid w:val="003E739E"/>
    <w:rsid w:val="00491DFD"/>
    <w:rsid w:val="005E30FC"/>
    <w:rsid w:val="0096312A"/>
    <w:rsid w:val="00D45EDE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2024-12-12T00:55:00Z</dcterms:created>
  <dcterms:modified xsi:type="dcterms:W3CDTF">2024-12-12T00:56:00Z</dcterms:modified>
</cp:coreProperties>
</file>