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10008" w:type="dxa"/>
        <w:tblInd w:w="-1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791"/>
      </w:tblGrid>
      <w:tr w:rsidR="00BC457F" w:rsidRPr="00BC457F" w:rsidTr="006E64F6">
        <w:trPr>
          <w:cantSplit/>
          <w:trHeight w:hRule="exact" w:val="3545"/>
        </w:trPr>
        <w:tc>
          <w:tcPr>
            <w:tcW w:w="4140" w:type="dxa"/>
            <w:gridSpan w:val="4"/>
          </w:tcPr>
          <w:p w:rsidR="00BC457F" w:rsidRPr="00BC457F" w:rsidRDefault="00BC457F" w:rsidP="00BC457F">
            <w:pPr>
              <w:keepNext/>
              <w:tabs>
                <w:tab w:val="left" w:pos="4180"/>
              </w:tabs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bookmarkStart w:id="0" w:name="_GoBack"/>
            <w:bookmarkEnd w:id="0"/>
            <w:r w:rsidRPr="00BC457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                </w:t>
            </w:r>
          </w:p>
          <w:p w:rsidR="00BC457F" w:rsidRPr="00BC457F" w:rsidRDefault="00BC457F" w:rsidP="00BC457F">
            <w:pPr>
              <w:keepNext/>
              <w:tabs>
                <w:tab w:val="left" w:pos="4180"/>
              </w:tabs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                </w:t>
            </w:r>
            <w:r w:rsidRPr="00BC457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МИНФИН РОССИИ</w:t>
            </w:r>
          </w:p>
          <w:p w:rsidR="00BC457F" w:rsidRPr="00BC457F" w:rsidRDefault="00BC457F" w:rsidP="00BC457F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ФЕДЕРАЛЬНАЯ НАЛОГОВАЯ СЛУЖБА</w:t>
            </w:r>
          </w:p>
          <w:p w:rsidR="00BC457F" w:rsidRPr="00BC457F" w:rsidRDefault="00BC457F" w:rsidP="00BC457F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BC457F" w:rsidRPr="00BC457F" w:rsidRDefault="00BC457F" w:rsidP="00BC457F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УФНС РОССИИ ПО ПРИМОРСКОМУ КРАЮ</w:t>
            </w:r>
          </w:p>
          <w:p w:rsidR="00BC457F" w:rsidRPr="00BC457F" w:rsidRDefault="00BC457F" w:rsidP="00BC457F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BC457F" w:rsidRPr="00BC457F" w:rsidRDefault="00BC457F" w:rsidP="00BC457F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МЕЖРАЙОННАЯ ИНСПЕКЦИЯ </w:t>
            </w:r>
          </w:p>
          <w:p w:rsidR="00BC457F" w:rsidRPr="00BC457F" w:rsidRDefault="00BC457F" w:rsidP="00BC457F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ФЕДЕРАЛЬНОЙ НАЛОГОВОЙ СЛУЖБЫ  № 7</w:t>
            </w:r>
          </w:p>
          <w:p w:rsidR="00BC457F" w:rsidRPr="00BC457F" w:rsidRDefault="00BC457F" w:rsidP="00BC457F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ПРИМОРСКОМУ КРАЮ</w:t>
            </w:r>
          </w:p>
          <w:p w:rsidR="00BC457F" w:rsidRPr="00BC457F" w:rsidRDefault="00BC457F" w:rsidP="00BC457F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ИФНС России  № 7 по Приморскому краю)</w:t>
            </w:r>
          </w:p>
          <w:p w:rsidR="00BC457F" w:rsidRPr="00BC457F" w:rsidRDefault="00BC457F" w:rsidP="00BC45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BC457F" w:rsidRPr="00BC457F" w:rsidRDefault="00BC457F" w:rsidP="00BC45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НАЧАЛЬНИКА ИНСПЕКЦИИ</w:t>
            </w:r>
          </w:p>
          <w:p w:rsidR="00BC457F" w:rsidRPr="00BC457F" w:rsidRDefault="00BC457F" w:rsidP="00BC457F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BC457F" w:rsidRPr="00BC457F" w:rsidRDefault="00BC457F" w:rsidP="00BC45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Калининская, 24</w:t>
            </w:r>
            <w:proofErr w:type="gramStart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Лесозаводск, 692031</w:t>
            </w:r>
          </w:p>
          <w:p w:rsidR="00BC457F" w:rsidRPr="00BC457F" w:rsidRDefault="00BC457F" w:rsidP="00BC45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(42355) 23-5-38; Телефакс: (42355) 23-0-91</w:t>
            </w:r>
          </w:p>
          <w:p w:rsidR="00BC457F" w:rsidRPr="00BC457F" w:rsidRDefault="00BC457F" w:rsidP="00BC45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nalog</w:t>
            </w:r>
            <w:proofErr w:type="spellEnd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BC45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91" w:type="dxa"/>
            <w:vMerge w:val="restart"/>
          </w:tcPr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BC457F" w:rsidRPr="00BC457F" w:rsidRDefault="00BC457F" w:rsidP="00BC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C457F" w:rsidRPr="00BC457F" w:rsidRDefault="00BC457F" w:rsidP="00BC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Главе Администрации Кировского</w:t>
            </w: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района</w:t>
            </w: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ИНН/КПП: 2516002848/251601001</w:t>
            </w:r>
          </w:p>
          <w:p w:rsidR="00BC457F" w:rsidRPr="00BC457F" w:rsidRDefault="00BC457F" w:rsidP="00BC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Каменеву Аркадию Петровичу</w:t>
            </w: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692091, РОССИЯ, Приморский край,</w:t>
            </w: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5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BC45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Кировский, ул. Советская, д. 57</w:t>
            </w:r>
          </w:p>
          <w:p w:rsidR="00BC457F" w:rsidRPr="00BC457F" w:rsidRDefault="00BC457F" w:rsidP="00BC45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57F" w:rsidRPr="00BC457F" w:rsidRDefault="00BC457F" w:rsidP="00BC45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57F" w:rsidRPr="00BC457F" w:rsidRDefault="00BC457F" w:rsidP="00BC45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57F" w:rsidRPr="00BC457F" w:rsidRDefault="00BC457F" w:rsidP="00BC45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C457F" w:rsidRPr="00BC457F" w:rsidTr="006E64F6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7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457F" w:rsidRPr="00BC457F" w:rsidTr="006E64F6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7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C457F" w:rsidRPr="00BC457F" w:rsidTr="006E64F6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457F" w:rsidRPr="00BC457F" w:rsidTr="006E64F6">
        <w:tblPrEx>
          <w:tblCellMar>
            <w:left w:w="108" w:type="dxa"/>
            <w:right w:w="108" w:type="dxa"/>
          </w:tblCellMar>
        </w:tblPrEx>
        <w:trPr>
          <w:cantSplit/>
          <w:trHeight w:hRule="exact" w:val="565"/>
        </w:trPr>
        <w:tc>
          <w:tcPr>
            <w:tcW w:w="909" w:type="dxa"/>
            <w:vAlign w:val="bottom"/>
          </w:tcPr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BC457F" w:rsidRPr="00BC457F" w:rsidRDefault="00BC457F" w:rsidP="00B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077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BC457F" w:rsidRPr="00BC457F" w:rsidRDefault="00BC457F" w:rsidP="00BC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5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Уважаемый Аркадий Петрович!</w:t>
      </w:r>
    </w:p>
    <w:p w:rsidR="00BC457F" w:rsidRPr="00BC457F" w:rsidRDefault="00BC457F" w:rsidP="00BC4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57F" w:rsidRPr="00BC457F" w:rsidRDefault="00BC457F" w:rsidP="00BC45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№7 по Приморскому, в целях информирования налогоплательщиков и наполнения актуальной информацией раздела по налоговой тематике сайта Администрации КМР, просит разместить  информационные материалы:</w:t>
      </w:r>
    </w:p>
    <w:p w:rsidR="00BC457F" w:rsidRPr="00BC457F" w:rsidRDefault="00BC457F" w:rsidP="00BC45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 со студентов</w:t>
      </w:r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457F" w:rsidRPr="00BC457F" w:rsidRDefault="00BC457F" w:rsidP="00BC457F">
      <w:pPr>
        <w:spacing w:after="0" w:line="240" w:lineRule="auto"/>
        <w:ind w:left="9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57F" w:rsidRPr="00BC457F" w:rsidRDefault="00BC457F" w:rsidP="00BC457F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57F" w:rsidRPr="00BC457F" w:rsidRDefault="00BC457F" w:rsidP="00BC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BC457F" w:rsidRDefault="00BC457F" w:rsidP="00BC457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 за сотрудничество.</w:t>
      </w:r>
    </w:p>
    <w:p w:rsidR="00BC457F" w:rsidRDefault="00BC457F" w:rsidP="00BC457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57F" w:rsidRPr="00BC457F" w:rsidRDefault="00BC457F" w:rsidP="00BC457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57F">
        <w:rPr>
          <w:rFonts w:ascii="Times New Roman" w:eastAsia="Times New Roman" w:hAnsi="Times New Roman" w:cs="Times New Roman"/>
          <w:lang w:eastAsia="ru-RU"/>
        </w:rPr>
        <w:t>Приложения в электронном виде.</w:t>
      </w:r>
    </w:p>
    <w:p w:rsidR="00BC457F" w:rsidRPr="00BC457F" w:rsidRDefault="00BC457F" w:rsidP="00BC457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57F" w:rsidRPr="00BC457F" w:rsidRDefault="00BC457F" w:rsidP="00BC457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57F" w:rsidRPr="00BC457F" w:rsidRDefault="00BC457F" w:rsidP="00BC45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57F" w:rsidRPr="00BC457F" w:rsidRDefault="00BC457F" w:rsidP="00BC45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pPr w:leftFromText="180" w:rightFromText="180" w:vertAnchor="text" w:tblpY="1"/>
        <w:tblOverlap w:val="never"/>
        <w:tblW w:w="12920" w:type="dxa"/>
        <w:tblLayout w:type="fixed"/>
        <w:tblLook w:val="0000" w:firstRow="0" w:lastRow="0" w:firstColumn="0" w:lastColumn="0" w:noHBand="0" w:noVBand="0"/>
      </w:tblPr>
      <w:tblGrid>
        <w:gridCol w:w="9464"/>
        <w:gridCol w:w="3456"/>
      </w:tblGrid>
      <w:tr w:rsidR="00BC457F" w:rsidRPr="00BC457F" w:rsidTr="006E64F6">
        <w:tc>
          <w:tcPr>
            <w:tcW w:w="9464" w:type="dxa"/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</w:t>
            </w:r>
            <w:proofErr w:type="gramStart"/>
            <w:r w:rsidRPr="00BC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proofErr w:type="gramEnd"/>
            <w:r w:rsidRPr="00BC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C457F" w:rsidRPr="00BC457F" w:rsidRDefault="00BC457F" w:rsidP="00BC457F">
            <w:pPr>
              <w:tabs>
                <w:tab w:val="left" w:pos="6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гражданской службы </w:t>
            </w: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Российской Федерации 2 класса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BC4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П.Ф. Слепцов</w:t>
            </w: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6" w:type="dxa"/>
            <w:vAlign w:val="bottom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457F" w:rsidRPr="00BC457F" w:rsidRDefault="00BC457F" w:rsidP="00BC45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</w:tblGrid>
      <w:tr w:rsidR="00BC457F" w:rsidRPr="00BC457F" w:rsidTr="006E64F6">
        <w:tc>
          <w:tcPr>
            <w:tcW w:w="5069" w:type="dxa"/>
          </w:tcPr>
          <w:p w:rsidR="00BC457F" w:rsidRPr="00BC457F" w:rsidRDefault="00BC457F" w:rsidP="00BC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Зайкова Татьяна Георгиевна</w:t>
            </w:r>
          </w:p>
        </w:tc>
      </w:tr>
    </w:tbl>
    <w:p w:rsidR="00BC457F" w:rsidRPr="00BC457F" w:rsidRDefault="00BC457F" w:rsidP="00BC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57F">
        <w:rPr>
          <w:rFonts w:ascii="Times New Roman" w:eastAsia="Times New Roman" w:hAnsi="Times New Roman" w:cs="Times New Roman"/>
          <w:lang w:eastAsia="ru-RU"/>
        </w:rPr>
        <w:t>(42355) 29-4-22</w:t>
      </w:r>
    </w:p>
    <w:p w:rsidR="003342B1" w:rsidRDefault="003342B1"/>
    <w:sectPr w:rsidR="003342B1" w:rsidSect="00A51A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D58"/>
    <w:multiLevelType w:val="hybridMultilevel"/>
    <w:tmpl w:val="1F2C5C12"/>
    <w:lvl w:ilvl="0" w:tplc="76BA1E4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7F"/>
    <w:rsid w:val="003342B1"/>
    <w:rsid w:val="00BC457F"/>
    <w:rsid w:val="00D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Татьяна Георгиевна</dc:creator>
  <cp:lastModifiedBy>Зайкова Татьяна Георгиевна</cp:lastModifiedBy>
  <cp:revision>2</cp:revision>
  <dcterms:created xsi:type="dcterms:W3CDTF">2017-07-26T08:08:00Z</dcterms:created>
  <dcterms:modified xsi:type="dcterms:W3CDTF">2017-07-26T08:08:00Z</dcterms:modified>
</cp:coreProperties>
</file>