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1" w:rsidRPr="00984CD3" w:rsidRDefault="00900A21" w:rsidP="00900A21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984CD3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 xml:space="preserve">Конституционный Суд Российской Федерации определил, что районный коэффициент и процентная надбавка, начисляемые в связи с работой в местностях с особыми климатическими условиями, не могут включаться в состав минимального </w:t>
      </w:r>
      <w:proofErr w:type="gramStart"/>
      <w:r w:rsidRPr="00984CD3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размера оплаты труда</w:t>
      </w:r>
      <w:proofErr w:type="gramEnd"/>
    </w:p>
    <w:p w:rsidR="00900A21" w:rsidRPr="00984CD3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84CD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Конституционный Суд Российской Федерации проверил конституционность некоторых положений Трудового кодекса Российской Федерации.</w:t>
      </w:r>
    </w:p>
    <w:p w:rsidR="00900A21" w:rsidRPr="00984CD3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84CD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своем постановлении от 07.12.2017 № 38-П Конституционный Суд РФ разъяснил, что районный коэффициент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минимального </w:t>
      </w:r>
      <w:proofErr w:type="gramStart"/>
      <w:r w:rsidRPr="00984CD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размера оплаты труда</w:t>
      </w:r>
      <w:proofErr w:type="gramEnd"/>
      <w:r w:rsidRPr="00984CD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900A21" w:rsidRPr="00900A21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984CD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</w:t>
      </w:r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минимального </w:t>
      </w:r>
      <w:proofErr w:type="gramStart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размера оплаты труда</w:t>
      </w:r>
      <w:proofErr w:type="gramEnd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отметил Конституционный Суд РФ.</w:t>
      </w:r>
    </w:p>
    <w:p w:rsidR="00900A21" w:rsidRPr="00900A21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противном случае месячная заработная плата работников, полностью отработавших норму рабочего времени в местностях с особыми климатическими условиями, могла бы по своему размеру не отличаться от оплаты труда лиц, работающих в регионах с благоприятным климатом. При вышеприведенных обстоятельствах гарантия повышенной оплаты труда в связи с работой в особых климатических условиях утрачивала бы реальное содержание, а право граждан на компенсацию повышенных затрат, обусловленных работой и проживанием в неблагоприятных условиях, было бы нарушено.</w:t>
      </w:r>
    </w:p>
    <w:p w:rsidR="00900A21" w:rsidRPr="00900A21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Кроме того, конституционные принципы равенства и справедливости, из которых вытекает обязанность государства установить такое правовое регулирование в сфере оплаты труда, которое обеспечивает основанную на объективных критериях, включая учет природно-климатических условий осуществления трудовой деятельности, заработную плату всем работающим и не допускает применения одинаковых правил к работникам, находящимся в разном положении, оказались </w:t>
      </w:r>
      <w:proofErr w:type="gramStart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бы не</w:t>
      </w:r>
      <w:proofErr w:type="gramEnd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реализованными.</w:t>
      </w:r>
    </w:p>
    <w:p w:rsidR="00900A21" w:rsidRPr="00900A21" w:rsidRDefault="00900A21" w:rsidP="00900A21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 этом соответствующие положения Трудового кодекса РФ Конституционным Судом РФ признаны не противоречащими Конституции РФ, поскольку по своему конституционно-правовому смыслу не предполагают включения в состав минимального размера оплаты труда (минимальной заработной платы в субъекте РФ) районных коэффициентов (коэффициентов)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приравненных к ним </w:t>
      </w:r>
      <w:proofErr w:type="gramStart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местностях</w:t>
      </w:r>
      <w:proofErr w:type="gramEnd"/>
      <w:r w:rsidRPr="00900A21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900A21" w:rsidRPr="00900A21" w:rsidRDefault="00900A21" w:rsidP="00900A21">
      <w:pPr>
        <w:shd w:val="clear" w:color="auto" w:fill="C8CFD1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414141"/>
          <w:sz w:val="21"/>
          <w:szCs w:val="21"/>
          <w:lang w:eastAsia="ru-RU"/>
        </w:rPr>
      </w:pP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0A21"/>
    <w:rsid w:val="00392925"/>
    <w:rsid w:val="004F3C92"/>
    <w:rsid w:val="0056012B"/>
    <w:rsid w:val="00900A21"/>
    <w:rsid w:val="00984CD3"/>
    <w:rsid w:val="00C0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90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0A21"/>
    <w:rPr>
      <w:b/>
      <w:bCs/>
    </w:rPr>
  </w:style>
  <w:style w:type="paragraph" w:styleId="a4">
    <w:name w:val="Normal (Web)"/>
    <w:basedOn w:val="a"/>
    <w:uiPriority w:val="99"/>
    <w:semiHidden/>
    <w:unhideWhenUsed/>
    <w:rsid w:val="0090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0A2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00A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2017-12-19T01:04:00Z</dcterms:created>
  <dcterms:modified xsi:type="dcterms:W3CDTF">2017-12-19T01:04:00Z</dcterms:modified>
</cp:coreProperties>
</file>