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B1" w:rsidRDefault="00291FB1" w:rsidP="00291F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FB1">
        <w:rPr>
          <w:rFonts w:ascii="Times New Roman" w:hAnsi="Times New Roman" w:cs="Times New Roman"/>
          <w:b/>
          <w:sz w:val="32"/>
          <w:szCs w:val="32"/>
        </w:rPr>
        <w:t>Как избежать штрафа за не пройденный медосмотр</w:t>
      </w:r>
    </w:p>
    <w:p w:rsidR="00291FB1" w:rsidRPr="00291FB1" w:rsidRDefault="00291FB1" w:rsidP="00291F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FB1">
        <w:rPr>
          <w:rFonts w:ascii="Times New Roman" w:hAnsi="Times New Roman" w:cs="Times New Roman"/>
          <w:b/>
          <w:sz w:val="32"/>
          <w:szCs w:val="32"/>
        </w:rPr>
        <w:t xml:space="preserve"> офисных работников</w:t>
      </w:r>
    </w:p>
    <w:p w:rsidR="00291FB1" w:rsidRDefault="00291FB1" w:rsidP="00291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FB1" w:rsidRPr="00291FB1" w:rsidRDefault="00291FB1" w:rsidP="00291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FB1">
        <w:rPr>
          <w:rFonts w:ascii="Times New Roman" w:hAnsi="Times New Roman" w:cs="Times New Roman"/>
          <w:sz w:val="28"/>
          <w:szCs w:val="28"/>
        </w:rPr>
        <w:t>Трудовая инспекция выписывает штрафы работодателям, если их офисный персонал не проходит обязательный медосмотр. На него должны направляться сотрудники, более 50% рабочего времени проводящие за экраном компьютера. Если организация игнорирует это правило, ее могут оштрафовать на 130 000 рублей (КоАП, ст.5.27.1).</w:t>
      </w:r>
    </w:p>
    <w:p w:rsidR="00291FB1" w:rsidRPr="00291FB1" w:rsidRDefault="00291FB1" w:rsidP="00291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FB1">
        <w:rPr>
          <w:rFonts w:ascii="Times New Roman" w:hAnsi="Times New Roman" w:cs="Times New Roman"/>
          <w:sz w:val="28"/>
          <w:szCs w:val="28"/>
        </w:rPr>
        <w:t>Юристы предлагают несколько способов избежать этой кары. Первое, что можно сделать – это постараться убедить инспекторов, что страдающих от компьютерного излучения работников в офисе нет. Даже если сами компьютеры в кабинетах имеются. Например, нужно составить и предъявить должностную инструкцию, где будет сказано, что непосредственно перед монитором сотрудник обязан работать не более 4-х часов в день.</w:t>
      </w:r>
    </w:p>
    <w:p w:rsidR="00291FB1" w:rsidRPr="00291FB1" w:rsidRDefault="00291FB1" w:rsidP="00291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FB1">
        <w:rPr>
          <w:rFonts w:ascii="Times New Roman" w:hAnsi="Times New Roman" w:cs="Times New Roman"/>
          <w:sz w:val="28"/>
          <w:szCs w:val="28"/>
        </w:rPr>
        <w:t xml:space="preserve">Если предприятие уже успело провести специальную оценку условий труда, следует заглянуть в составленное специалистами заключение. Если там написано, что электромагнитное излучение в офисе не превышает нормы, медосмотр «компьютерщиков» проводить не обязательно. Такую позицию озвучил </w:t>
      </w:r>
      <w:proofErr w:type="spellStart"/>
      <w:r w:rsidRPr="00291FB1">
        <w:rPr>
          <w:rFonts w:ascii="Times New Roman" w:hAnsi="Times New Roman" w:cs="Times New Roman"/>
          <w:sz w:val="28"/>
          <w:szCs w:val="28"/>
        </w:rPr>
        <w:t>Роструд</w:t>
      </w:r>
      <w:proofErr w:type="spellEnd"/>
      <w:r w:rsidRPr="00291FB1">
        <w:rPr>
          <w:rFonts w:ascii="Times New Roman" w:hAnsi="Times New Roman" w:cs="Times New Roman"/>
          <w:sz w:val="28"/>
          <w:szCs w:val="28"/>
        </w:rPr>
        <w:t xml:space="preserve"> еще в прошлом году (Письмо </w:t>
      </w:r>
      <w:proofErr w:type="spellStart"/>
      <w:r w:rsidRPr="00291FB1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291FB1">
        <w:rPr>
          <w:rFonts w:ascii="Times New Roman" w:hAnsi="Times New Roman" w:cs="Times New Roman"/>
          <w:sz w:val="28"/>
          <w:szCs w:val="28"/>
        </w:rPr>
        <w:t xml:space="preserve"> № ТЗ/942-03-3 от 28 февраля 2017 г.).</w:t>
      </w:r>
    </w:p>
    <w:p w:rsidR="001C7AB1" w:rsidRPr="00291FB1" w:rsidRDefault="00291FB1" w:rsidP="00291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FB1">
        <w:rPr>
          <w:rFonts w:ascii="Times New Roman" w:hAnsi="Times New Roman" w:cs="Times New Roman"/>
          <w:sz w:val="28"/>
          <w:szCs w:val="28"/>
        </w:rPr>
        <w:t>Но самым эффективным способом не платить штрафы юристы считают обращение работодателя в судебную инстанцию. В этом случае доказывать правомерность административного наказания придется контролирующим органам. В частности, от них потребуются доказательства, что сотрудники оштрафованной компании действительно сидят у компьютеров более 50% рабочего времени.</w:t>
      </w:r>
    </w:p>
    <w:p w:rsidR="00291FB1" w:rsidRDefault="00291FB1" w:rsidP="00291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FB1" w:rsidRPr="00291FB1" w:rsidRDefault="00291FB1" w:rsidP="00291FB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FB1">
        <w:rPr>
          <w:rFonts w:ascii="Times New Roman" w:hAnsi="Times New Roman" w:cs="Times New Roman"/>
          <w:i/>
          <w:sz w:val="28"/>
          <w:szCs w:val="28"/>
        </w:rPr>
        <w:t xml:space="preserve">Надо проходить предварительный и периодический медицинский осмотр </w:t>
      </w:r>
      <w:proofErr w:type="spellStart"/>
      <w:r w:rsidRPr="00291FB1">
        <w:rPr>
          <w:rFonts w:ascii="Times New Roman" w:hAnsi="Times New Roman" w:cs="Times New Roman"/>
          <w:i/>
          <w:sz w:val="28"/>
          <w:szCs w:val="28"/>
        </w:rPr>
        <w:t>работниками</w:t>
      </w:r>
      <w:proofErr w:type="gramStart"/>
      <w:r w:rsidRPr="00291FB1">
        <w:rPr>
          <w:rFonts w:ascii="Times New Roman" w:hAnsi="Times New Roman" w:cs="Times New Roman"/>
          <w:i/>
          <w:sz w:val="28"/>
          <w:szCs w:val="28"/>
        </w:rPr>
        <w:t>,з</w:t>
      </w:r>
      <w:proofErr w:type="gramEnd"/>
      <w:r w:rsidRPr="00291FB1">
        <w:rPr>
          <w:rFonts w:ascii="Times New Roman" w:hAnsi="Times New Roman" w:cs="Times New Roman"/>
          <w:i/>
          <w:sz w:val="28"/>
          <w:szCs w:val="28"/>
        </w:rPr>
        <w:t>анятыми</w:t>
      </w:r>
      <w:proofErr w:type="spellEnd"/>
      <w:r w:rsidRPr="00291FB1">
        <w:rPr>
          <w:rFonts w:ascii="Times New Roman" w:hAnsi="Times New Roman" w:cs="Times New Roman"/>
          <w:i/>
          <w:sz w:val="28"/>
          <w:szCs w:val="28"/>
        </w:rPr>
        <w:t xml:space="preserve"> на работе с ПЭВМ не менее 50% рабочего времени.</w:t>
      </w:r>
    </w:p>
    <w:p w:rsidR="00291FB1" w:rsidRPr="00291FB1" w:rsidRDefault="00291FB1" w:rsidP="00291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FB1">
        <w:rPr>
          <w:rFonts w:ascii="Times New Roman" w:hAnsi="Times New Roman" w:cs="Times New Roman"/>
          <w:sz w:val="28"/>
          <w:szCs w:val="28"/>
        </w:rPr>
        <w:t>Ответ:</w:t>
      </w:r>
    </w:p>
    <w:p w:rsidR="00291FB1" w:rsidRPr="00291FB1" w:rsidRDefault="00291FB1" w:rsidP="00291F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B1">
        <w:rPr>
          <w:rFonts w:ascii="Times New Roman" w:hAnsi="Times New Roman" w:cs="Times New Roman"/>
          <w:b/>
          <w:sz w:val="28"/>
          <w:szCs w:val="28"/>
        </w:rPr>
        <w:t>ФЕДЕРАЛЬНАЯ СЛУЖБА ПО ТРУДУ И ЗАНЯТОСТИ</w:t>
      </w:r>
    </w:p>
    <w:p w:rsidR="00291FB1" w:rsidRPr="00291FB1" w:rsidRDefault="00291FB1" w:rsidP="00291F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B1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291FB1" w:rsidRPr="00291FB1" w:rsidRDefault="00291FB1" w:rsidP="00291F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B1">
        <w:rPr>
          <w:rFonts w:ascii="Times New Roman" w:hAnsi="Times New Roman" w:cs="Times New Roman"/>
          <w:b/>
          <w:sz w:val="28"/>
          <w:szCs w:val="28"/>
        </w:rPr>
        <w:t>от 28 февраля 2017 г. N ТЗ/942-03-3</w:t>
      </w:r>
    </w:p>
    <w:p w:rsidR="00291FB1" w:rsidRPr="00291FB1" w:rsidRDefault="00291FB1" w:rsidP="00291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FB1">
        <w:rPr>
          <w:rFonts w:ascii="Times New Roman" w:hAnsi="Times New Roman" w:cs="Times New Roman"/>
          <w:sz w:val="28"/>
          <w:szCs w:val="28"/>
        </w:rPr>
        <w:t>Федеральной службой по труду и занятости в пределах компетенции рассмотренообращение, по результатам рассмотрения сообщаем следующее.</w:t>
      </w:r>
    </w:p>
    <w:p w:rsidR="00291FB1" w:rsidRPr="00291FB1" w:rsidRDefault="00291FB1" w:rsidP="00291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FB1">
        <w:rPr>
          <w:rFonts w:ascii="Times New Roman" w:hAnsi="Times New Roman" w:cs="Times New Roman"/>
          <w:sz w:val="28"/>
          <w:szCs w:val="28"/>
        </w:rPr>
        <w:t xml:space="preserve">В соответствии с пунктом 5.5.4 Положения о Федеральной службе по труду и занятости,утвержденного Постановлением Правительства Российской Федерации от 30.06.2004 N 324,Роструд осуществляет </w:t>
      </w:r>
      <w:r w:rsidRPr="00291FB1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и консультирование работодателей и работников повопросам соблюдения трудового права. Мнение </w:t>
      </w:r>
      <w:proofErr w:type="spellStart"/>
      <w:r w:rsidRPr="00291FB1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291FB1">
        <w:rPr>
          <w:rFonts w:ascii="Times New Roman" w:hAnsi="Times New Roman" w:cs="Times New Roman"/>
          <w:sz w:val="28"/>
          <w:szCs w:val="28"/>
        </w:rPr>
        <w:t xml:space="preserve"> по вопросам, содержащимся вобращении, не является разъяснением к нормативно-правовым актам и необязательно вправоприменительной практике.</w:t>
      </w:r>
    </w:p>
    <w:p w:rsidR="00291FB1" w:rsidRPr="00291FB1" w:rsidRDefault="00291FB1" w:rsidP="00291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FB1">
        <w:rPr>
          <w:rFonts w:ascii="Times New Roman" w:hAnsi="Times New Roman" w:cs="Times New Roman"/>
          <w:sz w:val="28"/>
          <w:szCs w:val="28"/>
        </w:rPr>
        <w:t xml:space="preserve">Проведение обязательных предварительных и периодических медицинских </w:t>
      </w:r>
      <w:proofErr w:type="spellStart"/>
      <w:r w:rsidRPr="00291FB1">
        <w:rPr>
          <w:rFonts w:ascii="Times New Roman" w:hAnsi="Times New Roman" w:cs="Times New Roman"/>
          <w:sz w:val="28"/>
          <w:szCs w:val="28"/>
        </w:rPr>
        <w:t>осмотроврегламентировано</w:t>
      </w:r>
      <w:proofErr w:type="spellEnd"/>
      <w:r w:rsidRPr="00291FB1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291FB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91FB1">
        <w:rPr>
          <w:rFonts w:ascii="Times New Roman" w:hAnsi="Times New Roman" w:cs="Times New Roman"/>
          <w:sz w:val="28"/>
          <w:szCs w:val="28"/>
        </w:rPr>
        <w:t xml:space="preserve"> России от 12.04.2011 N 302н "Об утвержденииперечней вредных и (или) опасных производственных факторов и работ, при выполнении которыхпроводятся обязательные предварительные и периодические медицинские осмотр</w:t>
      </w:r>
      <w:proofErr w:type="gramStart"/>
      <w:r w:rsidRPr="00291FB1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291FB1">
        <w:rPr>
          <w:rFonts w:ascii="Times New Roman" w:hAnsi="Times New Roman" w:cs="Times New Roman"/>
          <w:sz w:val="28"/>
          <w:szCs w:val="28"/>
        </w:rPr>
        <w:t>обследования), и Порядка проведения обязательных предварительных и периодическихмедицинских осмотров (обследований) работников, занятых на тяжелых работах и на работах свредными и (или) опасными условиями труда" (далее - Приказ 302н).</w:t>
      </w:r>
    </w:p>
    <w:p w:rsidR="00291FB1" w:rsidRPr="00291FB1" w:rsidRDefault="00291FB1" w:rsidP="00291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FB1">
        <w:rPr>
          <w:rFonts w:ascii="Times New Roman" w:hAnsi="Times New Roman" w:cs="Times New Roman"/>
          <w:sz w:val="28"/>
          <w:szCs w:val="28"/>
        </w:rPr>
        <w:t>Перечень вредных и (или) опасных производственных факторов, при наличии которыхпроводятся обязательные предварительные и периодические медицинские осмотры(обследования), утвержден Приказом N 302н (далее - Перечень факторов).</w:t>
      </w:r>
    </w:p>
    <w:p w:rsidR="00291FB1" w:rsidRPr="00291FB1" w:rsidRDefault="00291FB1" w:rsidP="00291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FB1">
        <w:rPr>
          <w:rFonts w:ascii="Times New Roman" w:hAnsi="Times New Roman" w:cs="Times New Roman"/>
          <w:sz w:val="28"/>
          <w:szCs w:val="28"/>
        </w:rPr>
        <w:t>Для ряда факторов, указанных в Перечне факторов, присутствует указание, что прохождениеобязательных предварительных и периодических медицинских осмотров работникаминеобходимо при отнесении условий труда по данным факторам по результатам специальнойоценки условий труда (далее - СОУТ) к вредным условиям. Однако такое указание отсутствует длянекоторых факторов, наличие превышения уровня допустимого воздействия которых, как мыполагаем, также может быть установлено лишь по результатам СОУТ.</w:t>
      </w:r>
    </w:p>
    <w:p w:rsidR="00291FB1" w:rsidRPr="00291FB1" w:rsidRDefault="00291FB1" w:rsidP="00291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FB1">
        <w:rPr>
          <w:rFonts w:ascii="Times New Roman" w:hAnsi="Times New Roman" w:cs="Times New Roman"/>
          <w:sz w:val="28"/>
          <w:szCs w:val="28"/>
        </w:rPr>
        <w:t>Полагаем, что в этой части Приказ N 302н противоречит положениям статьи 213 ТК РФ,которая прямо указывает, что для прохождения обязательных предварительных и периодическихмедицинских осмотров направляются работники, занятые на работах с вредными и (или) опаснымиусловиями труда.</w:t>
      </w:r>
    </w:p>
    <w:p w:rsidR="00291FB1" w:rsidRPr="00291FB1" w:rsidRDefault="00291FB1" w:rsidP="00291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FB1">
        <w:rPr>
          <w:rFonts w:ascii="Times New Roman" w:hAnsi="Times New Roman" w:cs="Times New Roman"/>
          <w:sz w:val="28"/>
          <w:szCs w:val="28"/>
        </w:rPr>
        <w:t>Так, например, пункт 3.2.2.4 Перечня факторов "электромагнитное поле широкополосногоспектра частот от ПЭВМ (работа по считыванию, вводу информации, работа в режиме диалога всумме не менее 50% рабочего времени)" указывает на неионизирующее излучение, котороенаходится в списке вредных и (или) опасных факторов производственной среды и трудовогопроцесса, подлежащих исследованию (испытанию) и измерению при проведении специальнойоценки условий труда в соответствии со статьей 13 Федерального закона</w:t>
      </w:r>
      <w:proofErr w:type="gramEnd"/>
      <w:r w:rsidRPr="00291FB1">
        <w:rPr>
          <w:rFonts w:ascii="Times New Roman" w:hAnsi="Times New Roman" w:cs="Times New Roman"/>
          <w:sz w:val="28"/>
          <w:szCs w:val="28"/>
        </w:rPr>
        <w:t xml:space="preserve"> от 28.12.2013 N 426-ФЗ "Оспециальной оценке условий труда". Наличие данного фактора может быть установлено в ходе</w:t>
      </w:r>
      <w:r w:rsidR="005B4A15">
        <w:rPr>
          <w:rFonts w:ascii="Times New Roman" w:hAnsi="Times New Roman" w:cs="Times New Roman"/>
          <w:sz w:val="28"/>
          <w:szCs w:val="28"/>
        </w:rPr>
        <w:t xml:space="preserve"> </w:t>
      </w:r>
      <w:r w:rsidRPr="00291FB1">
        <w:rPr>
          <w:rFonts w:ascii="Times New Roman" w:hAnsi="Times New Roman" w:cs="Times New Roman"/>
          <w:sz w:val="28"/>
          <w:szCs w:val="28"/>
        </w:rPr>
        <w:lastRenderedPageBreak/>
        <w:t>идентификации потенциально вредных и (или) опасных производственных факторов экспертоморганизации, проводящей СОУТ, а отнесение условий труда к вредным и (или) опасным по данномуфактору осуществляется по результатам проведения исследований (испытаний) и измеренийданного фактора экспертом организации, проводящей СОУТ.</w:t>
      </w:r>
    </w:p>
    <w:p w:rsidR="00291FB1" w:rsidRPr="00291FB1" w:rsidRDefault="00291FB1" w:rsidP="00291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FB1">
        <w:rPr>
          <w:rFonts w:ascii="Times New Roman" w:hAnsi="Times New Roman" w:cs="Times New Roman"/>
          <w:sz w:val="28"/>
          <w:szCs w:val="28"/>
        </w:rPr>
        <w:t>Также, согласно примечанию 2 к Перечню факторов, в нем перечислены факторы, которые поуровню своего воздействия отнесены к вредным и (или) опасным классам, в соответствии сдействующими нормативными правовыми актами.</w:t>
      </w:r>
    </w:p>
    <w:p w:rsidR="00291FB1" w:rsidRPr="00291FB1" w:rsidRDefault="00291FB1" w:rsidP="00291F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FB1">
        <w:rPr>
          <w:rFonts w:ascii="Times New Roman" w:hAnsi="Times New Roman" w:cs="Times New Roman"/>
          <w:sz w:val="28"/>
          <w:szCs w:val="28"/>
        </w:rPr>
        <w:t>Учитывая изложенное, полагаем, что при наличии результатов СОУТ или действующихрезультатов аттестации рабочих мест по условиям труда, подтверждающих оптимальные или  допустимые условия труда на рабочем месте по фактору, указанному в обращении, у работодателяне возникает обязанности направить работника для прохождения обязательного предварительногои периодического медицинского осмотра по приведенным основаниям.</w:t>
      </w:r>
    </w:p>
    <w:p w:rsidR="00291FB1" w:rsidRPr="00291FB1" w:rsidRDefault="00291FB1" w:rsidP="00291FB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91FB1">
        <w:rPr>
          <w:rFonts w:ascii="Times New Roman" w:hAnsi="Times New Roman" w:cs="Times New Roman"/>
          <w:sz w:val="28"/>
          <w:szCs w:val="28"/>
        </w:rPr>
        <w:t>НачальникУправления государственногонадзора в сфере труда</w:t>
      </w:r>
    </w:p>
    <w:p w:rsidR="00291FB1" w:rsidRPr="00291FB1" w:rsidRDefault="00291FB1" w:rsidP="00291FB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91FB1">
        <w:rPr>
          <w:rFonts w:ascii="Times New Roman" w:hAnsi="Times New Roman" w:cs="Times New Roman"/>
          <w:sz w:val="28"/>
          <w:szCs w:val="28"/>
        </w:rPr>
        <w:t>Е.Н.ИВАНОВ</w:t>
      </w:r>
    </w:p>
    <w:p w:rsidR="00291FB1" w:rsidRPr="00291FB1" w:rsidRDefault="00291FB1" w:rsidP="00291FB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1FB1">
        <w:rPr>
          <w:rFonts w:ascii="Times New Roman" w:hAnsi="Times New Roman" w:cs="Times New Roman"/>
          <w:sz w:val="28"/>
          <w:szCs w:val="28"/>
        </w:rPr>
        <w:t>28.02.2017</w:t>
      </w:r>
    </w:p>
    <w:sectPr w:rsidR="00291FB1" w:rsidRPr="00291FB1" w:rsidSect="001F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FB1"/>
    <w:rsid w:val="001C7AB1"/>
    <w:rsid w:val="001F3B54"/>
    <w:rsid w:val="00291FB1"/>
    <w:rsid w:val="005B4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822</Words>
  <Characters>4689</Characters>
  <Application>Microsoft Office Word</Application>
  <DocSecurity>0</DocSecurity>
  <Lines>39</Lines>
  <Paragraphs>10</Paragraphs>
  <ScaleCrop>false</ScaleCrop>
  <Company>Ya Blondinko Edition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Выходцева</dc:creator>
  <cp:lastModifiedBy>Морзова</cp:lastModifiedBy>
  <cp:revision>2</cp:revision>
  <dcterms:created xsi:type="dcterms:W3CDTF">2018-07-17T02:35:00Z</dcterms:created>
  <dcterms:modified xsi:type="dcterms:W3CDTF">2018-07-17T02:35:00Z</dcterms:modified>
</cp:coreProperties>
</file>