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C34383">
        <w:trPr>
          <w:trHeight w:val="5802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77A64E20" wp14:editId="42101DEE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432071" w:rsidRPr="00FA41AD" w:rsidRDefault="00C34383" w:rsidP="00432071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4A44C9">
              <w:t xml:space="preserve"> </w:t>
            </w:r>
            <w:r w:rsidR="00EE4F30" w:rsidRPr="005A577B">
              <w:rPr>
                <w:b/>
              </w:rPr>
              <w:t xml:space="preserve"> </w:t>
            </w:r>
            <w:r w:rsidR="00432071" w:rsidRPr="00FA41AD">
              <w:rPr>
                <w:b/>
              </w:rPr>
              <w:t xml:space="preserve"> Социальные предприятия могут применять ставку 1 процент</w:t>
            </w:r>
          </w:p>
          <w:p w:rsidR="00432071" w:rsidRPr="00FA41AD" w:rsidRDefault="00FE7336" w:rsidP="00432071">
            <w:pPr>
              <w:pStyle w:val="ae"/>
            </w:pPr>
            <w:r>
              <w:t xml:space="preserve">     </w:t>
            </w:r>
            <w:r w:rsidR="00432071" w:rsidRPr="00FA41AD">
              <w:t>Социальное предприятие - субъект малого или среднего предпринимательства, осуществляющий деятельность в сфере социального предпринимательства. Такие организации направлены на достижение общественно полезных целей, которые способствуют решению социальных проблем граждан и общества (ч. 1 ст. 24.1 Закона № 209 – ФЗ от 24.07.2007).</w:t>
            </w:r>
          </w:p>
          <w:p w:rsidR="00432071" w:rsidRPr="00FA41AD" w:rsidRDefault="00FE7336" w:rsidP="00432071">
            <w:pPr>
              <w:pStyle w:val="ae"/>
            </w:pPr>
            <w:r>
              <w:t xml:space="preserve">     </w:t>
            </w:r>
            <w:r w:rsidR="00432071" w:rsidRPr="00FA41AD">
              <w:t>На территории Приморского края пониженные налоговые ставки по налогу, уплачиваемому в связи с упрощенной системой налогообложения, применяются в соответствии с нормами главы 26.2 Налогового кодекса Российской Федерации и Закона Приморского края «Об установлении пониженных ставок при применении упрощенной системы налогообложения» от 13.12.2018 № 414-КЗ.</w:t>
            </w:r>
          </w:p>
          <w:p w:rsidR="00432071" w:rsidRPr="00FA41AD" w:rsidRDefault="00FE7336" w:rsidP="00432071">
            <w:pPr>
              <w:pStyle w:val="ae"/>
            </w:pPr>
            <w:r>
              <w:t xml:space="preserve">    </w:t>
            </w:r>
            <w:r w:rsidR="00432071" w:rsidRPr="00FA41AD">
              <w:t>Налоговая ставка в размере 1 процента устанавливается в случае, если объектом налогообложения являются доходы, для организаций и индивидуальных предпринимателей, имеющих по состоянию на 31 декабря текущего налогового периода статус социального предприятия.</w:t>
            </w:r>
          </w:p>
          <w:p w:rsidR="00432071" w:rsidRPr="00FE7336" w:rsidRDefault="00FE7336" w:rsidP="00432071">
            <w:pPr>
              <w:pStyle w:val="ae"/>
              <w:rPr>
                <w:i/>
              </w:rPr>
            </w:pPr>
            <w:r>
              <w:t xml:space="preserve">    </w:t>
            </w:r>
            <w:r w:rsidR="00432071" w:rsidRPr="00FE7336">
              <w:rPr>
                <w:i/>
              </w:rPr>
              <w:t>Данная ставка установлена на неопределенный срок и применяется, начиная с налогового периода 2020 года.</w:t>
            </w:r>
          </w:p>
          <w:p w:rsidR="00432071" w:rsidRDefault="00FE7336" w:rsidP="00432071">
            <w:pPr>
              <w:pStyle w:val="ae"/>
            </w:pPr>
            <w:r>
              <w:t xml:space="preserve">   </w:t>
            </w:r>
            <w:r w:rsidR="00432071" w:rsidRPr="00FA41AD">
              <w:t>Информация о социальных предприятиях размещена на сайте ФНС России в Едином реестре субъектов малого и среднего предпринимательства (rmsp.nalog.ru), который обновляется ежемесячно.</w:t>
            </w:r>
          </w:p>
          <w:p w:rsidR="00C71C29" w:rsidRPr="00121451" w:rsidRDefault="00C71C29" w:rsidP="004A44C9">
            <w:pPr>
              <w:pStyle w:val="ae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2071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44C9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0CCE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4383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F30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E7336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  <w:style w:type="paragraph" w:customStyle="1" w:styleId="af0">
    <w:name w:val="монит"/>
    <w:basedOn w:val="a0"/>
    <w:link w:val="af1"/>
    <w:qFormat/>
    <w:rsid w:val="00EE4F30"/>
    <w:pPr>
      <w:spacing w:line="360" w:lineRule="exact"/>
      <w:ind w:firstLine="709"/>
      <w:jc w:val="both"/>
      <w:textAlignment w:val="bottom"/>
    </w:pPr>
    <w:rPr>
      <w:sz w:val="26"/>
      <w:szCs w:val="26"/>
    </w:rPr>
  </w:style>
  <w:style w:type="character" w:customStyle="1" w:styleId="af1">
    <w:name w:val="монит Знак"/>
    <w:basedOn w:val="a1"/>
    <w:link w:val="af0"/>
    <w:rsid w:val="00EE4F30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CDCA-C1F9-4B08-A853-EE2712F0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7</cp:revision>
  <cp:lastPrinted>2021-04-08T05:45:00Z</cp:lastPrinted>
  <dcterms:created xsi:type="dcterms:W3CDTF">2021-08-09T04:23:00Z</dcterms:created>
  <dcterms:modified xsi:type="dcterms:W3CDTF">2021-08-17T05:16:00Z</dcterms:modified>
</cp:coreProperties>
</file>