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DD014" w14:textId="0725DAEB" w:rsidR="00D91254" w:rsidRDefault="004F3234" w:rsidP="00B249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13281451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 w:rsidR="00D91254" w:rsidRPr="00244B58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Кировского муниципального района  №203 от 19.07.2021г.  Утвержден «Порядок проведения экспертизы муниципальных нормативных правовых актов  и оценки регулирующего воздействия муниципальных нормативных правовых актов Кировского муниципального района, затрагивающих вопросы осуществления  предпринимательской и инвестиционной деятельности</w:t>
      </w:r>
      <w:r w:rsidR="00D91254">
        <w:rPr>
          <w:rFonts w:ascii="Times New Roman" w:hAnsi="Times New Roman" w:cs="Times New Roman"/>
          <w:bCs/>
          <w:sz w:val="28"/>
          <w:szCs w:val="28"/>
        </w:rPr>
        <w:t>»</w:t>
      </w:r>
      <w:r w:rsidR="00AF3963">
        <w:rPr>
          <w:rFonts w:ascii="Times New Roman" w:hAnsi="Times New Roman" w:cs="Times New Roman"/>
          <w:bCs/>
          <w:sz w:val="28"/>
          <w:szCs w:val="28"/>
        </w:rPr>
        <w:t>.</w:t>
      </w:r>
      <w:r w:rsidR="00D91254" w:rsidRPr="00244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963">
        <w:rPr>
          <w:rFonts w:ascii="Times New Roman" w:hAnsi="Times New Roman" w:cs="Times New Roman"/>
          <w:bCs/>
          <w:sz w:val="28"/>
          <w:szCs w:val="28"/>
        </w:rPr>
        <w:t>С</w:t>
      </w:r>
      <w:r w:rsidR="002F4EC5">
        <w:rPr>
          <w:rFonts w:ascii="Times New Roman" w:hAnsi="Times New Roman" w:cs="Times New Roman"/>
          <w:bCs/>
          <w:sz w:val="28"/>
          <w:szCs w:val="28"/>
        </w:rPr>
        <w:t>огласно данного Порядка проведены</w:t>
      </w:r>
    </w:p>
    <w:p w14:paraId="290FA49D" w14:textId="01AED51D" w:rsidR="003A3B8B" w:rsidRDefault="003A3B8B" w:rsidP="00244B58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44B58">
        <w:rPr>
          <w:rFonts w:ascii="Times New Roman" w:hAnsi="Times New Roman" w:cs="Times New Roman"/>
          <w:bCs/>
          <w:sz w:val="28"/>
          <w:szCs w:val="28"/>
        </w:rPr>
        <w:t>публичные консультации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EC5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2F4EC5">
        <w:rPr>
          <w:rFonts w:ascii="Times New Roman" w:hAnsi="Times New Roman" w:cs="Times New Roman"/>
          <w:bCs/>
          <w:sz w:val="28"/>
          <w:szCs w:val="28"/>
        </w:rPr>
        <w:t xml:space="preserve"> составляется </w:t>
      </w:r>
      <w:r w:rsidRPr="00244B58">
        <w:rPr>
          <w:rFonts w:ascii="Times New Roman" w:hAnsi="Times New Roman" w:cs="Times New Roman"/>
          <w:bCs/>
          <w:sz w:val="28"/>
          <w:szCs w:val="28"/>
        </w:rPr>
        <w:t xml:space="preserve">    сводка предложений</w:t>
      </w:r>
      <w:r w:rsidR="002F4EC5">
        <w:rPr>
          <w:rFonts w:ascii="Times New Roman" w:hAnsi="Times New Roman" w:cs="Times New Roman"/>
          <w:bCs/>
          <w:sz w:val="28"/>
          <w:szCs w:val="28"/>
        </w:rPr>
        <w:t xml:space="preserve">  формируется</w:t>
      </w:r>
      <w:r w:rsidRPr="003A3B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B58">
        <w:rPr>
          <w:rFonts w:ascii="Times New Roman" w:hAnsi="Times New Roman" w:cs="Times New Roman"/>
          <w:bCs/>
          <w:sz w:val="28"/>
          <w:szCs w:val="28"/>
        </w:rPr>
        <w:t>сводный отчет</w:t>
      </w:r>
      <w:r w:rsidR="002F4EC5" w:rsidRPr="002F4E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EC5">
        <w:rPr>
          <w:rFonts w:ascii="Times New Roman" w:hAnsi="Times New Roman" w:cs="Times New Roman"/>
          <w:bCs/>
          <w:sz w:val="28"/>
          <w:szCs w:val="28"/>
        </w:rPr>
        <w:t xml:space="preserve"> и  дается заключение по рассматриваемому НПА</w:t>
      </w:r>
    </w:p>
    <w:p w14:paraId="262FFBC3" w14:textId="42D651C8" w:rsidR="00A370C3" w:rsidRPr="00314FA4" w:rsidRDefault="0065090C" w:rsidP="00244B58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4FA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B7B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82F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0B7B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r w:rsidR="00617759" w:rsidRPr="00314FA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202</w:t>
      </w:r>
      <w:r w:rsidR="000B7B2F">
        <w:rPr>
          <w:rFonts w:ascii="Times New Roman" w:hAnsi="Times New Roman" w:cs="Times New Roman"/>
          <w:bCs/>
          <w:i/>
          <w:iCs/>
          <w:sz w:val="28"/>
          <w:szCs w:val="28"/>
        </w:rPr>
        <w:t>4</w:t>
      </w:r>
      <w:r w:rsidR="00617759" w:rsidRPr="00314FA4">
        <w:rPr>
          <w:rFonts w:ascii="Times New Roman" w:hAnsi="Times New Roman" w:cs="Times New Roman"/>
          <w:bCs/>
          <w:i/>
          <w:iCs/>
          <w:sz w:val="28"/>
          <w:szCs w:val="28"/>
        </w:rPr>
        <w:t>год</w:t>
      </w:r>
      <w:r w:rsidR="000B7B2F"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r w:rsidR="00A37963" w:rsidRPr="00314FA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370C3" w:rsidRPr="00314FA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34925EA0" w14:textId="684C2A12" w:rsidR="00A370C3" w:rsidRDefault="00ED77E4" w:rsidP="00244B5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 процедуру </w:t>
      </w:r>
      <w:r w:rsidR="00A370C3" w:rsidRPr="00314FA4">
        <w:rPr>
          <w:rFonts w:ascii="Times New Roman" w:hAnsi="Times New Roman" w:cs="Times New Roman"/>
          <w:bCs/>
          <w:i/>
          <w:iCs/>
          <w:sz w:val="28"/>
          <w:szCs w:val="28"/>
        </w:rPr>
        <w:t>ОРВ</w:t>
      </w:r>
      <w:r w:rsidR="00A370C3" w:rsidRPr="00244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3560" w:rsidRPr="00DD3560">
        <w:rPr>
          <w:rFonts w:ascii="Times New Roman" w:hAnsi="Times New Roman" w:cs="Times New Roman"/>
          <w:bCs/>
          <w:i/>
          <w:sz w:val="28"/>
          <w:szCs w:val="28"/>
        </w:rPr>
        <w:t>поступило 11</w:t>
      </w:r>
      <w:r w:rsidR="00F11F83" w:rsidRPr="00DD356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D356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D3560" w:rsidRPr="00DD3560">
        <w:rPr>
          <w:rFonts w:ascii="Times New Roman" w:hAnsi="Times New Roman" w:cs="Times New Roman"/>
          <w:bCs/>
          <w:i/>
          <w:sz w:val="28"/>
          <w:szCs w:val="28"/>
        </w:rPr>
        <w:t>документов</w:t>
      </w:r>
      <w:r w:rsidR="00DD35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0C3" w:rsidRPr="00244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356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proofErr w:type="gramStart"/>
      <w:r w:rsidR="00A370C3" w:rsidRPr="00244B58">
        <w:rPr>
          <w:rFonts w:ascii="Times New Roman" w:hAnsi="Times New Roman" w:cs="Times New Roman"/>
          <w:bCs/>
          <w:sz w:val="28"/>
          <w:szCs w:val="28"/>
        </w:rPr>
        <w:t>(</w:t>
      </w:r>
      <w:r w:rsidR="00DD35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DD3560">
        <w:rPr>
          <w:rFonts w:ascii="Times New Roman" w:hAnsi="Times New Roman" w:cs="Times New Roman"/>
          <w:bCs/>
          <w:sz w:val="28"/>
          <w:szCs w:val="28"/>
        </w:rPr>
        <w:t>получено11</w:t>
      </w:r>
      <w:r w:rsidR="00A370C3" w:rsidRPr="00244B58">
        <w:rPr>
          <w:rFonts w:ascii="Times New Roman" w:hAnsi="Times New Roman" w:cs="Times New Roman"/>
          <w:bCs/>
          <w:sz w:val="28"/>
          <w:szCs w:val="28"/>
        </w:rPr>
        <w:t xml:space="preserve"> поло</w:t>
      </w:r>
      <w:r w:rsidR="00DD3560">
        <w:rPr>
          <w:rFonts w:ascii="Times New Roman" w:hAnsi="Times New Roman" w:cs="Times New Roman"/>
          <w:bCs/>
          <w:sz w:val="28"/>
          <w:szCs w:val="28"/>
        </w:rPr>
        <w:t>жительных заключений</w:t>
      </w:r>
      <w:r w:rsidR="00A370C3" w:rsidRPr="00244B5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11F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97C58D4" w14:textId="13DC7EEA" w:rsidR="00A370C3" w:rsidRDefault="00F11F83" w:rsidP="00244B5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 процедуру </w:t>
      </w:r>
      <w:r w:rsidR="00A370C3" w:rsidRPr="00314FA4">
        <w:rPr>
          <w:rFonts w:ascii="Times New Roman" w:hAnsi="Times New Roman" w:cs="Times New Roman"/>
          <w:bCs/>
          <w:i/>
          <w:iCs/>
          <w:sz w:val="28"/>
          <w:szCs w:val="28"/>
        </w:rPr>
        <w:t>ОФВ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пос</w:t>
      </w:r>
      <w:r w:rsidR="00682F0C">
        <w:rPr>
          <w:rFonts w:ascii="Times New Roman" w:hAnsi="Times New Roman" w:cs="Times New Roman"/>
          <w:bCs/>
          <w:i/>
          <w:iCs/>
          <w:sz w:val="28"/>
          <w:szCs w:val="28"/>
        </w:rPr>
        <w:t>т</w:t>
      </w:r>
      <w:r w:rsidR="00DD35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упило 7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документ</w:t>
      </w:r>
      <w:r w:rsidR="00DD3560">
        <w:rPr>
          <w:rFonts w:ascii="Times New Roman" w:hAnsi="Times New Roman" w:cs="Times New Roman"/>
          <w:bCs/>
          <w:i/>
          <w:iCs/>
          <w:sz w:val="28"/>
          <w:szCs w:val="28"/>
        </w:rPr>
        <w:t>ов</w:t>
      </w:r>
      <w:r w:rsidR="00ED77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075B" w:rsidRPr="00244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356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0D59E4">
        <w:rPr>
          <w:rFonts w:ascii="Times New Roman" w:hAnsi="Times New Roman" w:cs="Times New Roman"/>
          <w:bCs/>
          <w:sz w:val="28"/>
          <w:szCs w:val="28"/>
        </w:rPr>
        <w:t>(</w:t>
      </w:r>
      <w:r w:rsidR="00DD3560">
        <w:rPr>
          <w:rFonts w:ascii="Times New Roman" w:hAnsi="Times New Roman" w:cs="Times New Roman"/>
          <w:bCs/>
          <w:sz w:val="28"/>
          <w:szCs w:val="28"/>
        </w:rPr>
        <w:t xml:space="preserve">получено </w:t>
      </w:r>
      <w:r w:rsidR="00D6075B" w:rsidRPr="00244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3560">
        <w:rPr>
          <w:rFonts w:ascii="Times New Roman" w:hAnsi="Times New Roman" w:cs="Times New Roman"/>
          <w:bCs/>
          <w:sz w:val="28"/>
          <w:szCs w:val="28"/>
        </w:rPr>
        <w:t>7 положительных заключений</w:t>
      </w:r>
      <w:r w:rsidR="000D59E4">
        <w:rPr>
          <w:rFonts w:ascii="Times New Roman" w:hAnsi="Times New Roman" w:cs="Times New Roman"/>
          <w:bCs/>
          <w:sz w:val="28"/>
          <w:szCs w:val="28"/>
        </w:rPr>
        <w:t>)</w:t>
      </w:r>
      <w:r w:rsidR="00E7030B" w:rsidRPr="00244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356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D31593" w14:textId="4CF6D2A6" w:rsidR="00DD3560" w:rsidRPr="00DD3560" w:rsidRDefault="00DD3560" w:rsidP="00244B5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 процедуру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экспертизы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                                                   </w:t>
      </w:r>
      <w:proofErr w:type="gramStart"/>
      <w:r w:rsidRPr="00DD3560">
        <w:rPr>
          <w:rFonts w:ascii="Times New Roman" w:hAnsi="Times New Roman" w:cs="Times New Roman"/>
          <w:bCs/>
          <w:iCs/>
          <w:sz w:val="28"/>
          <w:szCs w:val="28"/>
        </w:rPr>
        <w:t xml:space="preserve">( </w:t>
      </w:r>
      <w:proofErr w:type="gramEnd"/>
      <w:r w:rsidRPr="00DD3560">
        <w:rPr>
          <w:rFonts w:ascii="Times New Roman" w:hAnsi="Times New Roman" w:cs="Times New Roman"/>
          <w:bCs/>
          <w:iCs/>
          <w:sz w:val="28"/>
          <w:szCs w:val="28"/>
        </w:rPr>
        <w:t>получено 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D3560">
        <w:rPr>
          <w:rFonts w:ascii="Times New Roman" w:hAnsi="Times New Roman" w:cs="Times New Roman"/>
          <w:bCs/>
          <w:iCs/>
          <w:sz w:val="28"/>
          <w:szCs w:val="28"/>
        </w:rPr>
        <w:t xml:space="preserve"> положительных заключения)</w:t>
      </w:r>
    </w:p>
    <w:p w14:paraId="26697F5E" w14:textId="691A8B5A" w:rsidR="00FA7B05" w:rsidRPr="00244B58" w:rsidRDefault="00FA7B05" w:rsidP="00DD356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Приглашаем  предпринимателей  принять  участие  в обсуждении </w:t>
      </w:r>
      <w:r w:rsidR="000D59E4">
        <w:rPr>
          <w:rFonts w:ascii="Times New Roman" w:hAnsi="Times New Roman" w:cs="Times New Roman"/>
          <w:bCs/>
          <w:sz w:val="28"/>
          <w:szCs w:val="28"/>
        </w:rPr>
        <w:t xml:space="preserve"> предлагаемых нормативных правовых актов.</w:t>
      </w:r>
      <w:r w:rsidR="001479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Информация о проведении публичных консультаций  вывешивается  на сайте администрации КМР   и на официальном  интернет  портале Приморского края. Ссылки  на документы  даются  в объявлениях.</w:t>
      </w:r>
    </w:p>
    <w:p w14:paraId="5CC41273" w14:textId="77777777" w:rsidR="00E7030B" w:rsidRDefault="00E7030B" w:rsidP="00DD3560">
      <w:pPr>
        <w:jc w:val="both"/>
      </w:pPr>
      <w:bookmarkStart w:id="1" w:name="_GoBack"/>
      <w:bookmarkEnd w:id="1"/>
    </w:p>
    <w:sectPr w:rsidR="00E7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32"/>
    <w:rsid w:val="00000345"/>
    <w:rsid w:val="000450B1"/>
    <w:rsid w:val="000547AE"/>
    <w:rsid w:val="000B7B2F"/>
    <w:rsid w:val="000C5836"/>
    <w:rsid w:val="000D59E4"/>
    <w:rsid w:val="00144AA0"/>
    <w:rsid w:val="001479C2"/>
    <w:rsid w:val="001A5998"/>
    <w:rsid w:val="00244B58"/>
    <w:rsid w:val="00277BD2"/>
    <w:rsid w:val="002F4EC5"/>
    <w:rsid w:val="002F7066"/>
    <w:rsid w:val="00314FA4"/>
    <w:rsid w:val="00382F44"/>
    <w:rsid w:val="003A3B8B"/>
    <w:rsid w:val="003C492C"/>
    <w:rsid w:val="00466D64"/>
    <w:rsid w:val="004F3234"/>
    <w:rsid w:val="00501BE0"/>
    <w:rsid w:val="00615851"/>
    <w:rsid w:val="00617759"/>
    <w:rsid w:val="0065090C"/>
    <w:rsid w:val="00682F0C"/>
    <w:rsid w:val="00715360"/>
    <w:rsid w:val="007845AD"/>
    <w:rsid w:val="007D761D"/>
    <w:rsid w:val="00857FC0"/>
    <w:rsid w:val="00863ED7"/>
    <w:rsid w:val="00963E8E"/>
    <w:rsid w:val="00965E3D"/>
    <w:rsid w:val="00984133"/>
    <w:rsid w:val="00987A45"/>
    <w:rsid w:val="009C0D43"/>
    <w:rsid w:val="009C6259"/>
    <w:rsid w:val="00A370C3"/>
    <w:rsid w:val="00A37963"/>
    <w:rsid w:val="00AA3381"/>
    <w:rsid w:val="00AF3963"/>
    <w:rsid w:val="00AF6958"/>
    <w:rsid w:val="00B21932"/>
    <w:rsid w:val="00B2497D"/>
    <w:rsid w:val="00B41CF8"/>
    <w:rsid w:val="00BF29B3"/>
    <w:rsid w:val="00C53CDD"/>
    <w:rsid w:val="00CA4D65"/>
    <w:rsid w:val="00CF37E5"/>
    <w:rsid w:val="00D068EB"/>
    <w:rsid w:val="00D4584E"/>
    <w:rsid w:val="00D53A17"/>
    <w:rsid w:val="00D55BC9"/>
    <w:rsid w:val="00D6075B"/>
    <w:rsid w:val="00D703A8"/>
    <w:rsid w:val="00D91254"/>
    <w:rsid w:val="00D94840"/>
    <w:rsid w:val="00DB0F2E"/>
    <w:rsid w:val="00DB4542"/>
    <w:rsid w:val="00DD3560"/>
    <w:rsid w:val="00DF7612"/>
    <w:rsid w:val="00E503E0"/>
    <w:rsid w:val="00E7030B"/>
    <w:rsid w:val="00E87CD2"/>
    <w:rsid w:val="00E91EE0"/>
    <w:rsid w:val="00ED77E4"/>
    <w:rsid w:val="00EE1524"/>
    <w:rsid w:val="00F11F83"/>
    <w:rsid w:val="00F3015A"/>
    <w:rsid w:val="00F84C18"/>
    <w:rsid w:val="00FA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E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152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152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18</cp:revision>
  <cp:lastPrinted>2024-05-24T05:38:00Z</cp:lastPrinted>
  <dcterms:created xsi:type="dcterms:W3CDTF">2024-05-16T23:28:00Z</dcterms:created>
  <dcterms:modified xsi:type="dcterms:W3CDTF">2025-02-20T00:41:00Z</dcterms:modified>
</cp:coreProperties>
</file>