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CB" w:rsidRPr="003F4DB7" w:rsidRDefault="00055CCB" w:rsidP="00055CCB">
      <w:pPr>
        <w:tabs>
          <w:tab w:val="left" w:pos="720"/>
        </w:tabs>
        <w:jc w:val="center"/>
        <w:rPr>
          <w:b/>
        </w:rPr>
      </w:pPr>
      <w:r w:rsidRPr="003F4DB7">
        <w:rPr>
          <w:b/>
        </w:rPr>
        <w:t>КОНТРОЛЬНО-СЧЕТНАЯ КОМИССИЯ</w:t>
      </w:r>
    </w:p>
    <w:p w:rsidR="00055CCB" w:rsidRPr="003F4DB7" w:rsidRDefault="00055CCB" w:rsidP="00055CCB">
      <w:pPr>
        <w:jc w:val="center"/>
        <w:rPr>
          <w:b/>
        </w:rPr>
      </w:pPr>
      <w:r w:rsidRPr="003F4DB7">
        <w:rPr>
          <w:b/>
        </w:rPr>
        <w:t>КИРОВСКОГО МУНИЦИПАЛЬНОГО РАЙОНА</w:t>
      </w:r>
    </w:p>
    <w:p w:rsidR="00055CCB" w:rsidRPr="00132099" w:rsidRDefault="00055CCB" w:rsidP="00055CCB">
      <w:pPr>
        <w:jc w:val="center"/>
        <w:rPr>
          <w:b/>
          <w:sz w:val="16"/>
          <w:szCs w:val="16"/>
        </w:rPr>
      </w:pPr>
    </w:p>
    <w:p w:rsidR="00055CCB" w:rsidRPr="00682893" w:rsidRDefault="00055CCB" w:rsidP="00055CCB">
      <w:pPr>
        <w:jc w:val="center"/>
        <w:rPr>
          <w:b/>
          <w:sz w:val="28"/>
          <w:szCs w:val="28"/>
        </w:rPr>
      </w:pPr>
      <w:r w:rsidRPr="00682893">
        <w:rPr>
          <w:b/>
          <w:sz w:val="28"/>
          <w:szCs w:val="28"/>
        </w:rPr>
        <w:t>ЗАКЛЮЧЕНИЕ</w:t>
      </w:r>
    </w:p>
    <w:p w:rsidR="00055CCB" w:rsidRPr="00132099" w:rsidRDefault="00055CCB" w:rsidP="00055CCB">
      <w:pPr>
        <w:jc w:val="center"/>
        <w:rPr>
          <w:b/>
          <w:sz w:val="16"/>
          <w:szCs w:val="16"/>
        </w:rPr>
      </w:pPr>
    </w:p>
    <w:p w:rsidR="00055CCB" w:rsidRPr="00BD30A4" w:rsidRDefault="00055CCB" w:rsidP="00055CCB">
      <w:pPr>
        <w:jc w:val="center"/>
        <w:rPr>
          <w:b/>
          <w:i/>
          <w:sz w:val="28"/>
          <w:szCs w:val="28"/>
        </w:rPr>
      </w:pPr>
      <w:r w:rsidRPr="00682893">
        <w:rPr>
          <w:b/>
          <w:sz w:val="28"/>
          <w:szCs w:val="28"/>
        </w:rPr>
        <w:t>НА ПРОЕКТ РЕШЕНИЯ ДУМЫ КИРОВСКОГО МУНИЦИПАЛЬНОГО РАЙОНА «О РАЙОННОМ БЮДЖЕТЕ КИРОВСКОГО МУНИЦИПАЛЬНОГО РАЙОНА НА 20</w:t>
      </w:r>
      <w:r w:rsidR="00F96C96">
        <w:rPr>
          <w:b/>
          <w:sz w:val="28"/>
          <w:szCs w:val="28"/>
        </w:rPr>
        <w:t>20</w:t>
      </w:r>
      <w:r>
        <w:rPr>
          <w:b/>
          <w:sz w:val="28"/>
          <w:szCs w:val="28"/>
        </w:rPr>
        <w:t xml:space="preserve"> </w:t>
      </w:r>
      <w:r w:rsidRPr="00682893">
        <w:rPr>
          <w:b/>
          <w:sz w:val="28"/>
          <w:szCs w:val="28"/>
        </w:rPr>
        <w:t>ГОД</w:t>
      </w:r>
      <w:r>
        <w:rPr>
          <w:b/>
          <w:sz w:val="28"/>
          <w:szCs w:val="28"/>
        </w:rPr>
        <w:t xml:space="preserve"> И ПЛАНОВЫЙ ПЕРИОД 202</w:t>
      </w:r>
      <w:r w:rsidR="00F96C96">
        <w:rPr>
          <w:b/>
          <w:sz w:val="28"/>
          <w:szCs w:val="28"/>
        </w:rPr>
        <w:t>1</w:t>
      </w:r>
      <w:r>
        <w:rPr>
          <w:b/>
          <w:sz w:val="28"/>
          <w:szCs w:val="28"/>
        </w:rPr>
        <w:t>-202</w:t>
      </w:r>
      <w:r w:rsidR="00F96C96">
        <w:rPr>
          <w:b/>
          <w:sz w:val="28"/>
          <w:szCs w:val="28"/>
        </w:rPr>
        <w:t>2</w:t>
      </w:r>
      <w:r>
        <w:rPr>
          <w:b/>
          <w:sz w:val="28"/>
          <w:szCs w:val="28"/>
        </w:rPr>
        <w:t xml:space="preserve"> ГОДОВ»</w:t>
      </w:r>
    </w:p>
    <w:p w:rsidR="00055CCB" w:rsidRPr="00132099" w:rsidRDefault="00055CCB" w:rsidP="00055CCB">
      <w:pPr>
        <w:ind w:firstLine="720"/>
        <w:rPr>
          <w:b/>
          <w:sz w:val="16"/>
          <w:szCs w:val="16"/>
        </w:rPr>
      </w:pPr>
    </w:p>
    <w:p w:rsidR="00055CCB" w:rsidRDefault="00055CCB" w:rsidP="00055CCB">
      <w:pPr>
        <w:ind w:firstLine="720"/>
        <w:rPr>
          <w:b/>
          <w:sz w:val="28"/>
          <w:szCs w:val="28"/>
        </w:rPr>
      </w:pPr>
      <w:r w:rsidRPr="00682893">
        <w:rPr>
          <w:b/>
          <w:sz w:val="28"/>
          <w:szCs w:val="28"/>
        </w:rPr>
        <w:t xml:space="preserve">Общие </w:t>
      </w:r>
      <w:r w:rsidRPr="005F3A68">
        <w:rPr>
          <w:b/>
          <w:sz w:val="28"/>
          <w:szCs w:val="28"/>
        </w:rPr>
        <w:t>положения</w:t>
      </w:r>
    </w:p>
    <w:p w:rsidR="00055CCB" w:rsidRPr="00132099" w:rsidRDefault="00055CCB" w:rsidP="00055CCB">
      <w:pPr>
        <w:ind w:firstLine="720"/>
        <w:rPr>
          <w:b/>
          <w:sz w:val="16"/>
          <w:szCs w:val="16"/>
        </w:rPr>
      </w:pPr>
    </w:p>
    <w:p w:rsidR="00055CCB" w:rsidRPr="00682893" w:rsidRDefault="00055CCB" w:rsidP="00055CCB">
      <w:pPr>
        <w:ind w:firstLine="720"/>
        <w:jc w:val="both"/>
        <w:rPr>
          <w:sz w:val="28"/>
          <w:szCs w:val="28"/>
        </w:rPr>
      </w:pPr>
      <w:r w:rsidRPr="00682893">
        <w:rPr>
          <w:sz w:val="28"/>
          <w:szCs w:val="28"/>
        </w:rPr>
        <w:t>Заключение Контрольно-счетной комиссии Киров</w:t>
      </w:r>
      <w:r>
        <w:rPr>
          <w:sz w:val="28"/>
          <w:szCs w:val="28"/>
        </w:rPr>
        <w:t xml:space="preserve">ского муниципального района на </w:t>
      </w:r>
      <w:r w:rsidRPr="00682893">
        <w:rPr>
          <w:sz w:val="28"/>
          <w:szCs w:val="28"/>
        </w:rPr>
        <w:t>проект решения Думы Кировского муниципального района «О районном бюджете Кировского муниципального района на 20</w:t>
      </w:r>
      <w:r w:rsidR="00F96C96">
        <w:rPr>
          <w:sz w:val="28"/>
          <w:szCs w:val="28"/>
        </w:rPr>
        <w:t>20</w:t>
      </w:r>
      <w:r>
        <w:rPr>
          <w:sz w:val="28"/>
          <w:szCs w:val="28"/>
        </w:rPr>
        <w:t xml:space="preserve"> </w:t>
      </w:r>
      <w:r w:rsidRPr="00682893">
        <w:rPr>
          <w:sz w:val="28"/>
          <w:szCs w:val="28"/>
        </w:rPr>
        <w:t>год</w:t>
      </w:r>
      <w:r>
        <w:rPr>
          <w:sz w:val="28"/>
          <w:szCs w:val="28"/>
        </w:rPr>
        <w:t xml:space="preserve"> и плановый период 202</w:t>
      </w:r>
      <w:r w:rsidR="00F96C96">
        <w:rPr>
          <w:sz w:val="28"/>
          <w:szCs w:val="28"/>
        </w:rPr>
        <w:t>1</w:t>
      </w:r>
      <w:r>
        <w:rPr>
          <w:sz w:val="28"/>
          <w:szCs w:val="28"/>
        </w:rPr>
        <w:t xml:space="preserve"> и 202</w:t>
      </w:r>
      <w:r w:rsidR="00F96C96">
        <w:rPr>
          <w:sz w:val="28"/>
          <w:szCs w:val="28"/>
        </w:rPr>
        <w:t>2</w:t>
      </w:r>
      <w:r>
        <w:rPr>
          <w:sz w:val="28"/>
          <w:szCs w:val="28"/>
        </w:rPr>
        <w:t xml:space="preserve"> годов</w:t>
      </w:r>
      <w:r w:rsidRPr="00682893">
        <w:rPr>
          <w:sz w:val="28"/>
          <w:szCs w:val="28"/>
        </w:rPr>
        <w:t>» (далее Заключение) подготовлено в соответствии с Бюджетным кодексом Российской Федерации (далее БК РФ)</w:t>
      </w:r>
      <w:r>
        <w:rPr>
          <w:sz w:val="28"/>
          <w:szCs w:val="28"/>
        </w:rPr>
        <w:t xml:space="preserve"> и </w:t>
      </w:r>
      <w:r w:rsidRPr="00682893">
        <w:rPr>
          <w:sz w:val="28"/>
          <w:szCs w:val="28"/>
        </w:rPr>
        <w:t>Положением «О бюджетном устройстве</w:t>
      </w:r>
      <w:r>
        <w:rPr>
          <w:sz w:val="28"/>
          <w:szCs w:val="28"/>
        </w:rPr>
        <w:t>,</w:t>
      </w:r>
      <w:r w:rsidRPr="00682893">
        <w:rPr>
          <w:sz w:val="28"/>
          <w:szCs w:val="28"/>
        </w:rPr>
        <w:t xml:space="preserve"> бюджетном процессе </w:t>
      </w:r>
      <w:r>
        <w:rPr>
          <w:sz w:val="28"/>
          <w:szCs w:val="28"/>
        </w:rPr>
        <w:t xml:space="preserve">и межбюджетных отношениях </w:t>
      </w:r>
      <w:r w:rsidRPr="00682893">
        <w:rPr>
          <w:sz w:val="28"/>
          <w:szCs w:val="28"/>
        </w:rPr>
        <w:t>в Кировском  муниципальном районе» (далее Положение о бюджетном устройстве)</w:t>
      </w:r>
      <w:r>
        <w:rPr>
          <w:sz w:val="28"/>
          <w:szCs w:val="28"/>
        </w:rPr>
        <w:t>.</w:t>
      </w:r>
    </w:p>
    <w:p w:rsidR="00055CCB" w:rsidRDefault="00055CCB" w:rsidP="00055CCB">
      <w:pPr>
        <w:pStyle w:val="ConsPlusNormal"/>
        <w:widowControl/>
        <w:jc w:val="both"/>
        <w:rPr>
          <w:rFonts w:ascii="Times New Roman" w:hAnsi="Times New Roman" w:cs="Times New Roman"/>
          <w:sz w:val="28"/>
          <w:szCs w:val="28"/>
        </w:rPr>
      </w:pPr>
      <w:r w:rsidRPr="00682893">
        <w:rPr>
          <w:rFonts w:ascii="Times New Roman" w:hAnsi="Times New Roman" w:cs="Times New Roman"/>
          <w:sz w:val="28"/>
          <w:szCs w:val="28"/>
        </w:rPr>
        <w:t>Проект решения Думы Кировского муниципального района «О районном бюджете Кировского муниципального района на 20</w:t>
      </w:r>
      <w:r w:rsidR="00F96C96">
        <w:rPr>
          <w:rFonts w:ascii="Times New Roman" w:hAnsi="Times New Roman" w:cs="Times New Roman"/>
          <w:sz w:val="28"/>
          <w:szCs w:val="28"/>
        </w:rPr>
        <w:t>20</w:t>
      </w:r>
      <w:r w:rsidRPr="0068289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w:t>
      </w:r>
      <w:r w:rsidR="00F96C96">
        <w:rPr>
          <w:rFonts w:ascii="Times New Roman" w:hAnsi="Times New Roman" w:cs="Times New Roman"/>
          <w:sz w:val="28"/>
          <w:szCs w:val="28"/>
        </w:rPr>
        <w:t>1</w:t>
      </w:r>
      <w:r>
        <w:rPr>
          <w:rFonts w:ascii="Times New Roman" w:hAnsi="Times New Roman" w:cs="Times New Roman"/>
          <w:sz w:val="28"/>
          <w:szCs w:val="28"/>
        </w:rPr>
        <w:t xml:space="preserve"> и 202</w:t>
      </w:r>
      <w:r w:rsidR="00F96C96">
        <w:rPr>
          <w:rFonts w:ascii="Times New Roman" w:hAnsi="Times New Roman" w:cs="Times New Roman"/>
          <w:sz w:val="28"/>
          <w:szCs w:val="28"/>
        </w:rPr>
        <w:t>2</w:t>
      </w:r>
      <w:r>
        <w:rPr>
          <w:rFonts w:ascii="Times New Roman" w:hAnsi="Times New Roman" w:cs="Times New Roman"/>
          <w:sz w:val="28"/>
          <w:szCs w:val="28"/>
        </w:rPr>
        <w:t xml:space="preserve"> годов</w:t>
      </w:r>
      <w:r w:rsidRPr="00682893">
        <w:rPr>
          <w:rFonts w:ascii="Times New Roman" w:hAnsi="Times New Roman" w:cs="Times New Roman"/>
          <w:sz w:val="28"/>
          <w:szCs w:val="28"/>
        </w:rPr>
        <w:t xml:space="preserve">» (далее - проект решения о бюджете района) представлен </w:t>
      </w:r>
      <w:r>
        <w:rPr>
          <w:rFonts w:ascii="Times New Roman" w:hAnsi="Times New Roman" w:cs="Times New Roman"/>
          <w:sz w:val="28"/>
          <w:szCs w:val="28"/>
        </w:rPr>
        <w:t xml:space="preserve">в Думу Кировского муниципального района </w:t>
      </w:r>
      <w:r w:rsidRPr="00682893">
        <w:rPr>
          <w:rFonts w:ascii="Times New Roman" w:hAnsi="Times New Roman" w:cs="Times New Roman"/>
          <w:sz w:val="28"/>
          <w:szCs w:val="28"/>
        </w:rPr>
        <w:t>в срок,</w:t>
      </w:r>
      <w:r>
        <w:rPr>
          <w:rFonts w:ascii="Times New Roman" w:hAnsi="Times New Roman" w:cs="Times New Roman"/>
          <w:sz w:val="28"/>
          <w:szCs w:val="28"/>
        </w:rPr>
        <w:t xml:space="preserve"> предусмотренный Положением о бюджетном устройстве </w:t>
      </w:r>
      <w:r w:rsidRPr="000037C7">
        <w:rPr>
          <w:rFonts w:ascii="Times New Roman" w:hAnsi="Times New Roman" w:cs="Times New Roman"/>
          <w:b/>
          <w:i/>
          <w:sz w:val="28"/>
          <w:szCs w:val="28"/>
        </w:rPr>
        <w:t>(</w:t>
      </w:r>
      <w:r>
        <w:rPr>
          <w:rFonts w:ascii="Times New Roman" w:hAnsi="Times New Roman" w:cs="Times New Roman"/>
          <w:b/>
          <w:i/>
          <w:sz w:val="28"/>
          <w:szCs w:val="28"/>
        </w:rPr>
        <w:t>до 1</w:t>
      </w:r>
      <w:r w:rsidRPr="000037C7">
        <w:rPr>
          <w:rFonts w:ascii="Times New Roman" w:hAnsi="Times New Roman" w:cs="Times New Roman"/>
          <w:b/>
          <w:i/>
          <w:sz w:val="28"/>
          <w:szCs w:val="28"/>
        </w:rPr>
        <w:t xml:space="preserve"> ноября 201</w:t>
      </w:r>
      <w:r w:rsidR="00F96C96">
        <w:rPr>
          <w:rFonts w:ascii="Times New Roman" w:hAnsi="Times New Roman" w:cs="Times New Roman"/>
          <w:b/>
          <w:i/>
          <w:sz w:val="28"/>
          <w:szCs w:val="28"/>
        </w:rPr>
        <w:t>9</w:t>
      </w:r>
      <w:r w:rsidRPr="000037C7">
        <w:rPr>
          <w:rFonts w:ascii="Times New Roman" w:hAnsi="Times New Roman" w:cs="Times New Roman"/>
          <w:b/>
          <w:i/>
          <w:sz w:val="28"/>
          <w:szCs w:val="28"/>
        </w:rPr>
        <w:t xml:space="preserve"> года).</w:t>
      </w:r>
      <w:r w:rsidRPr="00682893">
        <w:rPr>
          <w:rFonts w:ascii="Times New Roman" w:hAnsi="Times New Roman" w:cs="Times New Roman"/>
          <w:sz w:val="28"/>
          <w:szCs w:val="28"/>
        </w:rPr>
        <w:t xml:space="preserve"> </w:t>
      </w:r>
    </w:p>
    <w:p w:rsidR="00055CCB" w:rsidRDefault="00055CCB" w:rsidP="00055CCB">
      <w:pPr>
        <w:ind w:firstLine="709"/>
        <w:jc w:val="both"/>
        <w:rPr>
          <w:sz w:val="28"/>
          <w:szCs w:val="28"/>
        </w:rPr>
      </w:pPr>
      <w:r w:rsidRPr="004D7800">
        <w:rPr>
          <w:sz w:val="28"/>
          <w:szCs w:val="28"/>
        </w:rPr>
        <w:t xml:space="preserve">Состав основных показателей и характеристик (приложений), а также перечень документов и материалов, представленных одновременно с </w:t>
      </w:r>
      <w:r>
        <w:rPr>
          <w:sz w:val="28"/>
          <w:szCs w:val="28"/>
        </w:rPr>
        <w:t>проектом решения о бюджете района</w:t>
      </w:r>
      <w:r w:rsidRPr="004D7800">
        <w:rPr>
          <w:sz w:val="28"/>
          <w:szCs w:val="28"/>
        </w:rPr>
        <w:t xml:space="preserve">, </w:t>
      </w:r>
      <w:r w:rsidR="00F96C96" w:rsidRPr="00F96C96">
        <w:rPr>
          <w:b/>
          <w:i/>
          <w:sz w:val="28"/>
          <w:szCs w:val="28"/>
        </w:rPr>
        <w:t>не</w:t>
      </w:r>
      <w:r w:rsidR="00F96C96">
        <w:rPr>
          <w:sz w:val="28"/>
          <w:szCs w:val="28"/>
        </w:rPr>
        <w:t xml:space="preserve"> </w:t>
      </w:r>
      <w:r w:rsidRPr="008D0775">
        <w:rPr>
          <w:b/>
          <w:i/>
          <w:sz w:val="28"/>
          <w:szCs w:val="28"/>
        </w:rPr>
        <w:t>соответствуют</w:t>
      </w:r>
      <w:r w:rsidRPr="000037C7">
        <w:rPr>
          <w:sz w:val="28"/>
          <w:szCs w:val="28"/>
        </w:rPr>
        <w:t xml:space="preserve"> статье 184.2 БК РФ</w:t>
      </w:r>
      <w:r>
        <w:rPr>
          <w:sz w:val="28"/>
          <w:szCs w:val="28"/>
        </w:rPr>
        <w:t>, а также статье 53 Положения о бюджетном устройстве.</w:t>
      </w:r>
    </w:p>
    <w:p w:rsidR="00F96C96" w:rsidRDefault="00F96C96" w:rsidP="00F96C96">
      <w:pPr>
        <w:ind w:firstLine="720"/>
        <w:jc w:val="both"/>
        <w:rPr>
          <w:sz w:val="28"/>
          <w:szCs w:val="28"/>
        </w:rPr>
      </w:pPr>
      <w:r>
        <w:rPr>
          <w:sz w:val="28"/>
          <w:szCs w:val="28"/>
        </w:rPr>
        <w:t xml:space="preserve">Так, в нарушение статьи 184.2 </w:t>
      </w:r>
      <w:r w:rsidR="00603A7C">
        <w:rPr>
          <w:sz w:val="28"/>
          <w:szCs w:val="28"/>
        </w:rPr>
        <w:t xml:space="preserve">БК </w:t>
      </w:r>
      <w:r>
        <w:rPr>
          <w:sz w:val="28"/>
          <w:szCs w:val="28"/>
        </w:rPr>
        <w:t>РФ, в документах и материалах отсутствует методика (проекты методик) распределения межбюджетных трансфертов поселениям, входящих в состав Кировского муниципального района, на 2020 год и плановый период 2021 и 2022 годов.</w:t>
      </w:r>
    </w:p>
    <w:p w:rsidR="00F96C96" w:rsidRDefault="00F96C96" w:rsidP="00F96C96">
      <w:pPr>
        <w:ind w:firstLine="720"/>
        <w:jc w:val="both"/>
        <w:rPr>
          <w:sz w:val="28"/>
          <w:szCs w:val="28"/>
        </w:rPr>
      </w:pPr>
      <w:r>
        <w:rPr>
          <w:sz w:val="28"/>
          <w:szCs w:val="28"/>
        </w:rPr>
        <w:t xml:space="preserve">Также, в нарушение статьи  184.2 </w:t>
      </w:r>
      <w:r w:rsidR="00603A7C">
        <w:rPr>
          <w:sz w:val="28"/>
          <w:szCs w:val="28"/>
        </w:rPr>
        <w:t>БК</w:t>
      </w:r>
      <w:r>
        <w:rPr>
          <w:sz w:val="28"/>
          <w:szCs w:val="28"/>
        </w:rPr>
        <w:t xml:space="preserve"> РФ, в документах и материалах не представлены паспорта (проекты изменений в паспорта) следующих муниципальных программ:</w:t>
      </w:r>
    </w:p>
    <w:p w:rsidR="00F96C96" w:rsidRDefault="00F96C96" w:rsidP="00F96C96">
      <w:pPr>
        <w:ind w:firstLine="720"/>
        <w:jc w:val="both"/>
        <w:rPr>
          <w:sz w:val="28"/>
          <w:szCs w:val="28"/>
        </w:rPr>
      </w:pPr>
      <w:r>
        <w:rPr>
          <w:sz w:val="28"/>
          <w:szCs w:val="28"/>
        </w:rPr>
        <w:t xml:space="preserve">- «Противодействия коррупции в администрации Кировского муниципального района на 2021год» (объем расходов, предусмотренный </w:t>
      </w:r>
      <w:r w:rsidRPr="00682893">
        <w:rPr>
          <w:sz w:val="28"/>
          <w:szCs w:val="28"/>
        </w:rPr>
        <w:t>проект</w:t>
      </w:r>
      <w:r>
        <w:rPr>
          <w:sz w:val="28"/>
          <w:szCs w:val="28"/>
        </w:rPr>
        <w:t>ом</w:t>
      </w:r>
      <w:r w:rsidRPr="00682893">
        <w:rPr>
          <w:sz w:val="28"/>
          <w:szCs w:val="28"/>
        </w:rPr>
        <w:t xml:space="preserve"> решения о бюджете района</w:t>
      </w:r>
      <w:r>
        <w:rPr>
          <w:sz w:val="28"/>
          <w:szCs w:val="28"/>
        </w:rPr>
        <w:t xml:space="preserve"> на 2021 год – 15,0 тыс. рублей);</w:t>
      </w:r>
    </w:p>
    <w:p w:rsidR="00F96C96" w:rsidRDefault="00F96C96" w:rsidP="00F96C96">
      <w:pPr>
        <w:ind w:firstLine="720"/>
        <w:jc w:val="both"/>
        <w:rPr>
          <w:sz w:val="28"/>
          <w:szCs w:val="28"/>
        </w:rPr>
      </w:pPr>
      <w:r>
        <w:rPr>
          <w:sz w:val="28"/>
          <w:szCs w:val="28"/>
        </w:rPr>
        <w:t>- «Совершенствование межбюджетных отношений и управление муниципальным долгом в Кировском муниципальном районе на 2022 год»</w:t>
      </w:r>
      <w:r w:rsidRPr="00F96C96">
        <w:rPr>
          <w:sz w:val="28"/>
          <w:szCs w:val="28"/>
        </w:rPr>
        <w:t xml:space="preserve"> </w:t>
      </w:r>
      <w:r>
        <w:rPr>
          <w:sz w:val="28"/>
          <w:szCs w:val="28"/>
        </w:rPr>
        <w:t xml:space="preserve">(объем расходов, предусмотренный </w:t>
      </w:r>
      <w:r w:rsidRPr="00682893">
        <w:rPr>
          <w:sz w:val="28"/>
          <w:szCs w:val="28"/>
        </w:rPr>
        <w:t>проект</w:t>
      </w:r>
      <w:r>
        <w:rPr>
          <w:sz w:val="28"/>
          <w:szCs w:val="28"/>
        </w:rPr>
        <w:t>ом</w:t>
      </w:r>
      <w:r w:rsidRPr="00682893">
        <w:rPr>
          <w:sz w:val="28"/>
          <w:szCs w:val="28"/>
        </w:rPr>
        <w:t xml:space="preserve"> решения о бюджете района</w:t>
      </w:r>
      <w:r>
        <w:rPr>
          <w:sz w:val="28"/>
          <w:szCs w:val="28"/>
        </w:rPr>
        <w:t xml:space="preserve"> на 2022 год – 14 609,7 тыс. рублей).</w:t>
      </w:r>
    </w:p>
    <w:p w:rsidR="00FF771C" w:rsidRPr="00FF771C" w:rsidRDefault="00FF771C" w:rsidP="00055CCB">
      <w:pPr>
        <w:ind w:firstLine="709"/>
        <w:jc w:val="both"/>
        <w:rPr>
          <w:b/>
          <w:i/>
          <w:sz w:val="28"/>
          <w:szCs w:val="28"/>
        </w:rPr>
      </w:pPr>
      <w:r>
        <w:rPr>
          <w:sz w:val="28"/>
          <w:szCs w:val="28"/>
        </w:rPr>
        <w:t>В связи с чем</w:t>
      </w:r>
      <w:r w:rsidR="008D1612">
        <w:rPr>
          <w:sz w:val="28"/>
          <w:szCs w:val="28"/>
        </w:rPr>
        <w:t>,</w:t>
      </w:r>
      <w:r>
        <w:rPr>
          <w:sz w:val="28"/>
          <w:szCs w:val="28"/>
        </w:rPr>
        <w:t xml:space="preserve"> проект решения о бюджете района </w:t>
      </w:r>
      <w:r w:rsidRPr="00FF771C">
        <w:rPr>
          <w:b/>
          <w:i/>
          <w:sz w:val="28"/>
          <w:szCs w:val="28"/>
        </w:rPr>
        <w:t>возвращен</w:t>
      </w:r>
      <w:r>
        <w:rPr>
          <w:sz w:val="28"/>
          <w:szCs w:val="28"/>
        </w:rPr>
        <w:t xml:space="preserve"> администрации Кировского муниципального района </w:t>
      </w:r>
      <w:r w:rsidRPr="00FF771C">
        <w:rPr>
          <w:b/>
          <w:i/>
          <w:sz w:val="28"/>
          <w:szCs w:val="28"/>
        </w:rPr>
        <w:t xml:space="preserve">на доработку. </w:t>
      </w:r>
    </w:p>
    <w:p w:rsidR="00FF771C" w:rsidRDefault="00055CCB" w:rsidP="00055CCB">
      <w:pPr>
        <w:ind w:firstLine="709"/>
        <w:jc w:val="both"/>
        <w:rPr>
          <w:sz w:val="28"/>
          <w:szCs w:val="28"/>
        </w:rPr>
      </w:pPr>
      <w:r>
        <w:rPr>
          <w:sz w:val="28"/>
          <w:szCs w:val="28"/>
        </w:rPr>
        <w:lastRenderedPageBreak/>
        <w:t xml:space="preserve">При подготовке заключения </w:t>
      </w:r>
      <w:r w:rsidRPr="00851CC6">
        <w:rPr>
          <w:sz w:val="28"/>
          <w:szCs w:val="28"/>
        </w:rPr>
        <w:t xml:space="preserve">Контрольно-счетной </w:t>
      </w:r>
      <w:r>
        <w:rPr>
          <w:sz w:val="28"/>
          <w:szCs w:val="28"/>
        </w:rPr>
        <w:t>комиссией</w:t>
      </w:r>
      <w:r w:rsidRPr="00851CC6">
        <w:rPr>
          <w:sz w:val="28"/>
          <w:szCs w:val="28"/>
        </w:rPr>
        <w:t xml:space="preserve"> </w:t>
      </w:r>
      <w:r>
        <w:rPr>
          <w:sz w:val="28"/>
          <w:szCs w:val="28"/>
        </w:rPr>
        <w:t xml:space="preserve">учитывались </w:t>
      </w:r>
      <w:r w:rsidRPr="00851CC6">
        <w:rPr>
          <w:sz w:val="28"/>
          <w:szCs w:val="28"/>
        </w:rPr>
        <w:t>показатели отчета об исполнении бюджета</w:t>
      </w:r>
      <w:r>
        <w:rPr>
          <w:sz w:val="28"/>
          <w:szCs w:val="28"/>
        </w:rPr>
        <w:t xml:space="preserve"> Кировского муниципального района за 9 месяцев 201</w:t>
      </w:r>
      <w:r w:rsidR="00F96C96">
        <w:rPr>
          <w:sz w:val="28"/>
          <w:szCs w:val="28"/>
        </w:rPr>
        <w:t>9</w:t>
      </w:r>
      <w:r>
        <w:rPr>
          <w:sz w:val="28"/>
          <w:szCs w:val="28"/>
        </w:rPr>
        <w:t xml:space="preserve"> года. </w:t>
      </w:r>
    </w:p>
    <w:p w:rsidR="00055CCB" w:rsidRPr="00142BD4" w:rsidRDefault="00055CCB" w:rsidP="00055CCB">
      <w:pPr>
        <w:ind w:firstLine="709"/>
        <w:jc w:val="both"/>
        <w:rPr>
          <w:sz w:val="28"/>
          <w:szCs w:val="28"/>
        </w:rPr>
      </w:pPr>
      <w:r>
        <w:rPr>
          <w:sz w:val="28"/>
          <w:szCs w:val="28"/>
        </w:rPr>
        <w:t>Кроме того использовались м</w:t>
      </w:r>
      <w:r w:rsidRPr="00142BD4">
        <w:rPr>
          <w:sz w:val="28"/>
          <w:szCs w:val="28"/>
        </w:rPr>
        <w:t xml:space="preserve">атериалы действующих редакций постановлений администрации района о муниципальных программах, а также сведения, представленные главными распорядителями средств бюджета и администраторами доходов бюджета Кировского муниципального района. </w:t>
      </w:r>
    </w:p>
    <w:p w:rsidR="00055CCB" w:rsidRPr="00142BD4" w:rsidRDefault="00055CCB" w:rsidP="00055CCB">
      <w:pPr>
        <w:ind w:firstLine="709"/>
        <w:jc w:val="both"/>
        <w:rPr>
          <w:sz w:val="28"/>
          <w:szCs w:val="28"/>
        </w:rPr>
      </w:pPr>
      <w:r w:rsidRPr="00142BD4">
        <w:rPr>
          <w:sz w:val="28"/>
          <w:szCs w:val="28"/>
        </w:rPr>
        <w:t xml:space="preserve">При подготовке Заключения Контрольно-счетной комиссией проанализированы: </w:t>
      </w:r>
    </w:p>
    <w:p w:rsidR="00055CCB" w:rsidRDefault="00055CCB" w:rsidP="00055CCB">
      <w:pPr>
        <w:pStyle w:val="ConsPlusNormal"/>
        <w:widowControl/>
        <w:jc w:val="both"/>
        <w:rPr>
          <w:rFonts w:ascii="Times New Roman" w:hAnsi="Times New Roman" w:cs="Times New Roman"/>
          <w:sz w:val="28"/>
          <w:szCs w:val="28"/>
        </w:rPr>
      </w:pPr>
      <w:r w:rsidRPr="002D0128">
        <w:rPr>
          <w:rFonts w:ascii="Times New Roman" w:hAnsi="Times New Roman" w:cs="Times New Roman"/>
          <w:sz w:val="28"/>
          <w:szCs w:val="28"/>
        </w:rPr>
        <w:t>1) оценка ожидаемого исполнения бюджета за 201</w:t>
      </w:r>
      <w:r w:rsidR="00F96C96">
        <w:rPr>
          <w:rFonts w:ascii="Times New Roman" w:hAnsi="Times New Roman" w:cs="Times New Roman"/>
          <w:sz w:val="28"/>
          <w:szCs w:val="28"/>
        </w:rPr>
        <w:t>9</w:t>
      </w:r>
      <w:r w:rsidRPr="002D0128">
        <w:rPr>
          <w:rFonts w:ascii="Times New Roman" w:hAnsi="Times New Roman" w:cs="Times New Roman"/>
          <w:sz w:val="28"/>
          <w:szCs w:val="28"/>
        </w:rPr>
        <w:t xml:space="preserve"> год;</w:t>
      </w:r>
      <w:r w:rsidRPr="00682893">
        <w:rPr>
          <w:rFonts w:ascii="Times New Roman" w:hAnsi="Times New Roman" w:cs="Times New Roman"/>
          <w:sz w:val="28"/>
          <w:szCs w:val="28"/>
        </w:rPr>
        <w:t xml:space="preserve"> </w:t>
      </w:r>
    </w:p>
    <w:p w:rsidR="00055CCB" w:rsidRDefault="00055CCB" w:rsidP="00055CC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682893">
        <w:rPr>
          <w:rFonts w:ascii="Times New Roman" w:hAnsi="Times New Roman" w:cs="Times New Roman"/>
          <w:sz w:val="28"/>
          <w:szCs w:val="28"/>
        </w:rPr>
        <w:t>показатели прогноза социально-экономического развития района на 20</w:t>
      </w:r>
      <w:r w:rsidR="00F96C96">
        <w:rPr>
          <w:rFonts w:ascii="Times New Roman" w:hAnsi="Times New Roman" w:cs="Times New Roman"/>
          <w:sz w:val="28"/>
          <w:szCs w:val="28"/>
        </w:rPr>
        <w:t>20</w:t>
      </w:r>
      <w:r w:rsidRPr="00682893">
        <w:rPr>
          <w:rFonts w:ascii="Times New Roman" w:hAnsi="Times New Roman" w:cs="Times New Roman"/>
          <w:sz w:val="28"/>
          <w:szCs w:val="28"/>
        </w:rPr>
        <w:t xml:space="preserve"> год и на период до 20</w:t>
      </w:r>
      <w:r>
        <w:rPr>
          <w:rFonts w:ascii="Times New Roman" w:hAnsi="Times New Roman" w:cs="Times New Roman"/>
          <w:sz w:val="28"/>
          <w:szCs w:val="28"/>
        </w:rPr>
        <w:t>2</w:t>
      </w:r>
      <w:r w:rsidR="00F96C96">
        <w:rPr>
          <w:rFonts w:ascii="Times New Roman" w:hAnsi="Times New Roman" w:cs="Times New Roman"/>
          <w:sz w:val="28"/>
          <w:szCs w:val="28"/>
        </w:rPr>
        <w:t>2</w:t>
      </w:r>
      <w:r w:rsidRPr="00682893">
        <w:rPr>
          <w:rFonts w:ascii="Times New Roman" w:hAnsi="Times New Roman" w:cs="Times New Roman"/>
          <w:sz w:val="28"/>
          <w:szCs w:val="28"/>
        </w:rPr>
        <w:t xml:space="preserve"> года; </w:t>
      </w:r>
    </w:p>
    <w:p w:rsidR="00055CCB" w:rsidRDefault="00055CCB" w:rsidP="00055CC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Pr="00682893">
        <w:rPr>
          <w:rFonts w:ascii="Times New Roman" w:hAnsi="Times New Roman" w:cs="Times New Roman"/>
          <w:sz w:val="28"/>
          <w:szCs w:val="28"/>
        </w:rPr>
        <w:t>основные направления бюджетной</w:t>
      </w:r>
      <w:r>
        <w:rPr>
          <w:rFonts w:ascii="Times New Roman" w:hAnsi="Times New Roman" w:cs="Times New Roman"/>
          <w:sz w:val="28"/>
          <w:szCs w:val="28"/>
        </w:rPr>
        <w:t xml:space="preserve"> и </w:t>
      </w:r>
      <w:r w:rsidRPr="00682893">
        <w:rPr>
          <w:rFonts w:ascii="Times New Roman" w:hAnsi="Times New Roman" w:cs="Times New Roman"/>
          <w:sz w:val="28"/>
          <w:szCs w:val="28"/>
        </w:rPr>
        <w:t>налоговой</w:t>
      </w:r>
      <w:r>
        <w:rPr>
          <w:rFonts w:ascii="Times New Roman" w:hAnsi="Times New Roman" w:cs="Times New Roman"/>
          <w:sz w:val="28"/>
          <w:szCs w:val="28"/>
        </w:rPr>
        <w:t xml:space="preserve"> политики</w:t>
      </w:r>
      <w:r w:rsidRPr="00682893">
        <w:rPr>
          <w:rFonts w:ascii="Times New Roman" w:hAnsi="Times New Roman" w:cs="Times New Roman"/>
          <w:sz w:val="28"/>
          <w:szCs w:val="28"/>
        </w:rPr>
        <w:t xml:space="preserve"> </w:t>
      </w:r>
      <w:r>
        <w:rPr>
          <w:rFonts w:ascii="Times New Roman" w:hAnsi="Times New Roman" w:cs="Times New Roman"/>
          <w:sz w:val="28"/>
          <w:szCs w:val="28"/>
        </w:rPr>
        <w:t>на 20</w:t>
      </w:r>
      <w:r w:rsidR="00F96C96">
        <w:rPr>
          <w:rFonts w:ascii="Times New Roman" w:hAnsi="Times New Roman" w:cs="Times New Roman"/>
          <w:sz w:val="28"/>
          <w:szCs w:val="28"/>
        </w:rPr>
        <w:t>20</w:t>
      </w:r>
      <w:r>
        <w:rPr>
          <w:rFonts w:ascii="Times New Roman" w:hAnsi="Times New Roman" w:cs="Times New Roman"/>
          <w:sz w:val="28"/>
          <w:szCs w:val="28"/>
        </w:rPr>
        <w:t xml:space="preserve"> год и плановый период 202</w:t>
      </w:r>
      <w:r w:rsidR="00F96C96">
        <w:rPr>
          <w:rFonts w:ascii="Times New Roman" w:hAnsi="Times New Roman" w:cs="Times New Roman"/>
          <w:sz w:val="28"/>
          <w:szCs w:val="28"/>
        </w:rPr>
        <w:t>1</w:t>
      </w:r>
      <w:r>
        <w:rPr>
          <w:rFonts w:ascii="Times New Roman" w:hAnsi="Times New Roman" w:cs="Times New Roman"/>
          <w:sz w:val="28"/>
          <w:szCs w:val="28"/>
        </w:rPr>
        <w:t>-202</w:t>
      </w:r>
      <w:r w:rsidR="00F96C96">
        <w:rPr>
          <w:rFonts w:ascii="Times New Roman" w:hAnsi="Times New Roman" w:cs="Times New Roman"/>
          <w:sz w:val="28"/>
          <w:szCs w:val="28"/>
        </w:rPr>
        <w:t>2</w:t>
      </w:r>
      <w:r>
        <w:rPr>
          <w:rFonts w:ascii="Times New Roman" w:hAnsi="Times New Roman" w:cs="Times New Roman"/>
          <w:sz w:val="28"/>
          <w:szCs w:val="28"/>
        </w:rPr>
        <w:t xml:space="preserve"> годов.</w:t>
      </w:r>
    </w:p>
    <w:p w:rsidR="00055CCB" w:rsidRPr="00182A5D" w:rsidRDefault="00055CCB" w:rsidP="00055CCB">
      <w:pPr>
        <w:pStyle w:val="ConsPlusNormal"/>
        <w:widowControl/>
        <w:jc w:val="both"/>
        <w:rPr>
          <w:rFonts w:ascii="Times New Roman" w:hAnsi="Times New Roman" w:cs="Times New Roman"/>
          <w:sz w:val="16"/>
          <w:szCs w:val="16"/>
        </w:rPr>
      </w:pPr>
    </w:p>
    <w:p w:rsidR="00055CCB" w:rsidRDefault="00055CCB" w:rsidP="00055CCB">
      <w:pPr>
        <w:pStyle w:val="ConsPlusNormal"/>
        <w:widowControl/>
        <w:tabs>
          <w:tab w:val="left" w:pos="720"/>
        </w:tabs>
        <w:ind w:firstLine="0"/>
        <w:jc w:val="both"/>
        <w:rPr>
          <w:rFonts w:ascii="Times New Roman" w:hAnsi="Times New Roman" w:cs="Times New Roman"/>
          <w:sz w:val="28"/>
          <w:szCs w:val="28"/>
        </w:rPr>
      </w:pPr>
      <w:r w:rsidRPr="00BD30A4">
        <w:rPr>
          <w:rFonts w:ascii="Times New Roman" w:hAnsi="Times New Roman" w:cs="Times New Roman"/>
          <w:i/>
          <w:sz w:val="28"/>
          <w:szCs w:val="28"/>
        </w:rPr>
        <w:tab/>
      </w:r>
      <w:r>
        <w:rPr>
          <w:rFonts w:ascii="Times New Roman" w:hAnsi="Times New Roman" w:cs="Times New Roman"/>
          <w:sz w:val="28"/>
          <w:szCs w:val="28"/>
        </w:rPr>
        <w:t>По результатам проведенного анализа сделаны следующие выводы.</w:t>
      </w:r>
    </w:p>
    <w:p w:rsidR="00055CCB" w:rsidRPr="004856DC" w:rsidRDefault="00055CCB" w:rsidP="00055CCB">
      <w:pPr>
        <w:pStyle w:val="ConsPlusNormal"/>
        <w:widowControl/>
        <w:tabs>
          <w:tab w:val="left" w:pos="720"/>
        </w:tabs>
        <w:ind w:firstLine="0"/>
        <w:jc w:val="both"/>
        <w:rPr>
          <w:rFonts w:ascii="Times New Roman" w:hAnsi="Times New Roman" w:cs="Times New Roman"/>
          <w:sz w:val="16"/>
          <w:szCs w:val="16"/>
        </w:rPr>
      </w:pPr>
    </w:p>
    <w:p w:rsidR="00D81FA7" w:rsidRPr="00655174" w:rsidRDefault="00D81FA7"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r w:rsidRPr="008F00F2">
        <w:rPr>
          <w:rFonts w:ascii="Times New Roman" w:hAnsi="Times New Roman" w:cs="Times New Roman"/>
          <w:sz w:val="28"/>
          <w:szCs w:val="28"/>
        </w:rPr>
        <w:t>1.</w:t>
      </w:r>
      <w:r>
        <w:rPr>
          <w:rFonts w:ascii="Times New Roman" w:hAnsi="Times New Roman" w:cs="Times New Roman"/>
          <w:i/>
          <w:sz w:val="28"/>
          <w:szCs w:val="28"/>
        </w:rPr>
        <w:t xml:space="preserve"> </w:t>
      </w:r>
      <w:r w:rsidRPr="00655174">
        <w:rPr>
          <w:rFonts w:ascii="Times New Roman" w:hAnsi="Times New Roman" w:cs="Times New Roman"/>
          <w:sz w:val="28"/>
          <w:szCs w:val="28"/>
        </w:rPr>
        <w:t>Согласно информации об ожидаемом исполнении бюджета Кировского муниципального района, в целом за 201</w:t>
      </w:r>
      <w:r>
        <w:rPr>
          <w:rFonts w:ascii="Times New Roman" w:hAnsi="Times New Roman" w:cs="Times New Roman"/>
          <w:sz w:val="28"/>
          <w:szCs w:val="28"/>
        </w:rPr>
        <w:t>9</w:t>
      </w:r>
      <w:r w:rsidRPr="00655174">
        <w:rPr>
          <w:rFonts w:ascii="Times New Roman" w:hAnsi="Times New Roman" w:cs="Times New Roman"/>
          <w:sz w:val="28"/>
          <w:szCs w:val="28"/>
        </w:rPr>
        <w:t xml:space="preserve"> год, выполнение доходной части бюджета прогнозируется в сумме </w:t>
      </w:r>
      <w:r w:rsidR="00966414">
        <w:rPr>
          <w:rFonts w:ascii="Times New Roman" w:hAnsi="Times New Roman" w:cs="Times New Roman"/>
          <w:sz w:val="28"/>
          <w:szCs w:val="28"/>
        </w:rPr>
        <w:t>565,1</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sidRPr="00655174">
        <w:rPr>
          <w:rFonts w:ascii="Times New Roman" w:hAnsi="Times New Roman" w:cs="Times New Roman"/>
          <w:sz w:val="28"/>
          <w:szCs w:val="28"/>
        </w:rPr>
        <w:t xml:space="preserve"> рублей или </w:t>
      </w:r>
      <w:r w:rsidR="00966414">
        <w:rPr>
          <w:rFonts w:ascii="Times New Roman" w:hAnsi="Times New Roman" w:cs="Times New Roman"/>
          <w:sz w:val="28"/>
          <w:szCs w:val="28"/>
        </w:rPr>
        <w:t>96,9</w:t>
      </w:r>
      <w:r w:rsidRPr="00655174">
        <w:rPr>
          <w:rFonts w:ascii="Times New Roman" w:hAnsi="Times New Roman" w:cs="Times New Roman"/>
          <w:sz w:val="28"/>
          <w:szCs w:val="28"/>
        </w:rPr>
        <w:t xml:space="preserve">%, расходной – в сумме </w:t>
      </w:r>
      <w:r w:rsidR="00966414">
        <w:rPr>
          <w:rFonts w:ascii="Times New Roman" w:hAnsi="Times New Roman" w:cs="Times New Roman"/>
          <w:sz w:val="28"/>
          <w:szCs w:val="28"/>
        </w:rPr>
        <w:t>589,4</w:t>
      </w:r>
      <w:r>
        <w:rPr>
          <w:rFonts w:ascii="Times New Roman" w:hAnsi="Times New Roman" w:cs="Times New Roman"/>
          <w:sz w:val="28"/>
          <w:szCs w:val="28"/>
        </w:rPr>
        <w:t xml:space="preserve"> млн</w:t>
      </w:r>
      <w:r w:rsidRPr="00655174">
        <w:rPr>
          <w:rFonts w:ascii="Times New Roman" w:hAnsi="Times New Roman" w:cs="Times New Roman"/>
          <w:sz w:val="28"/>
          <w:szCs w:val="28"/>
        </w:rPr>
        <w:t xml:space="preserve"> рублей или </w:t>
      </w:r>
      <w:r>
        <w:rPr>
          <w:rFonts w:ascii="Times New Roman" w:hAnsi="Times New Roman" w:cs="Times New Roman"/>
          <w:sz w:val="28"/>
          <w:szCs w:val="28"/>
        </w:rPr>
        <w:t>9</w:t>
      </w:r>
      <w:r w:rsidR="00966414">
        <w:rPr>
          <w:rFonts w:ascii="Times New Roman" w:hAnsi="Times New Roman" w:cs="Times New Roman"/>
          <w:sz w:val="28"/>
          <w:szCs w:val="28"/>
        </w:rPr>
        <w:t>5</w:t>
      </w:r>
      <w:r>
        <w:rPr>
          <w:rFonts w:ascii="Times New Roman" w:hAnsi="Times New Roman" w:cs="Times New Roman"/>
          <w:sz w:val="28"/>
          <w:szCs w:val="28"/>
        </w:rPr>
        <w:t xml:space="preserve">,7 </w:t>
      </w:r>
      <w:r w:rsidRPr="00655174">
        <w:rPr>
          <w:rFonts w:ascii="Times New Roman" w:hAnsi="Times New Roman" w:cs="Times New Roman"/>
          <w:sz w:val="28"/>
          <w:szCs w:val="28"/>
        </w:rPr>
        <w:t xml:space="preserve">%. Дефицит бюджета составит </w:t>
      </w:r>
      <w:r w:rsidR="00966414">
        <w:rPr>
          <w:rFonts w:ascii="Times New Roman" w:hAnsi="Times New Roman" w:cs="Times New Roman"/>
          <w:sz w:val="28"/>
          <w:szCs w:val="28"/>
        </w:rPr>
        <w:t>24</w:t>
      </w:r>
      <w:r>
        <w:rPr>
          <w:rFonts w:ascii="Times New Roman" w:hAnsi="Times New Roman" w:cs="Times New Roman"/>
          <w:sz w:val="28"/>
          <w:szCs w:val="28"/>
        </w:rPr>
        <w:t>,3</w:t>
      </w:r>
      <w:r w:rsidRPr="00655174">
        <w:rPr>
          <w:rFonts w:ascii="Times New Roman" w:hAnsi="Times New Roman" w:cs="Times New Roman"/>
          <w:sz w:val="28"/>
          <w:szCs w:val="28"/>
        </w:rPr>
        <w:t xml:space="preserve"> млн рублей.</w:t>
      </w:r>
    </w:p>
    <w:p w:rsidR="00D81FA7" w:rsidRDefault="00D81FA7" w:rsidP="004B0DB3">
      <w:pPr>
        <w:pStyle w:val="ConsPlusNormal"/>
        <w:widowControl/>
        <w:tabs>
          <w:tab w:val="left" w:pos="720"/>
        </w:tabs>
        <w:ind w:firstLine="0"/>
        <w:jc w:val="both"/>
        <w:rPr>
          <w:rFonts w:ascii="Times New Roman" w:hAnsi="Times New Roman" w:cs="Times New Roman"/>
          <w:sz w:val="28"/>
          <w:szCs w:val="28"/>
        </w:rPr>
      </w:pPr>
      <w:r w:rsidRPr="00BD30A4">
        <w:rPr>
          <w:rFonts w:ascii="Times New Roman" w:hAnsi="Times New Roman" w:cs="Times New Roman"/>
          <w:i/>
          <w:sz w:val="28"/>
          <w:szCs w:val="28"/>
        </w:rPr>
        <w:tab/>
      </w:r>
      <w:r w:rsidRPr="00655174">
        <w:rPr>
          <w:rFonts w:ascii="Times New Roman" w:hAnsi="Times New Roman" w:cs="Times New Roman"/>
          <w:sz w:val="28"/>
          <w:szCs w:val="28"/>
        </w:rPr>
        <w:t>Представленная оценка ожидаемого исполнения бюджета за 201</w:t>
      </w:r>
      <w:r w:rsidR="00966414">
        <w:rPr>
          <w:rFonts w:ascii="Times New Roman" w:hAnsi="Times New Roman" w:cs="Times New Roman"/>
          <w:sz w:val="28"/>
          <w:szCs w:val="28"/>
        </w:rPr>
        <w:t>9</w:t>
      </w:r>
      <w:r w:rsidRPr="00655174">
        <w:rPr>
          <w:rFonts w:ascii="Times New Roman" w:hAnsi="Times New Roman" w:cs="Times New Roman"/>
          <w:sz w:val="28"/>
          <w:szCs w:val="28"/>
        </w:rPr>
        <w:t xml:space="preserve"> год показывает, что налоговые и неналоговые доходы бюджета будут исполнены на </w:t>
      </w:r>
      <w:r w:rsidR="00966414">
        <w:rPr>
          <w:rFonts w:ascii="Times New Roman" w:hAnsi="Times New Roman" w:cs="Times New Roman"/>
          <w:sz w:val="28"/>
          <w:szCs w:val="28"/>
        </w:rPr>
        <w:t>178,6</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sidRPr="00655174">
        <w:rPr>
          <w:rFonts w:ascii="Times New Roman" w:hAnsi="Times New Roman" w:cs="Times New Roman"/>
          <w:sz w:val="28"/>
          <w:szCs w:val="28"/>
        </w:rPr>
        <w:t xml:space="preserve"> рублей, что </w:t>
      </w:r>
      <w:r w:rsidRPr="008D0775">
        <w:rPr>
          <w:rFonts w:ascii="Times New Roman" w:hAnsi="Times New Roman" w:cs="Times New Roman"/>
          <w:sz w:val="28"/>
          <w:szCs w:val="28"/>
        </w:rPr>
        <w:t>составит</w:t>
      </w:r>
      <w:r>
        <w:rPr>
          <w:rFonts w:ascii="Times New Roman" w:hAnsi="Times New Roman" w:cs="Times New Roman"/>
          <w:sz w:val="28"/>
          <w:szCs w:val="28"/>
        </w:rPr>
        <w:t xml:space="preserve"> </w:t>
      </w:r>
      <w:r w:rsidR="00966414">
        <w:rPr>
          <w:rFonts w:ascii="Times New Roman" w:hAnsi="Times New Roman" w:cs="Times New Roman"/>
          <w:sz w:val="28"/>
          <w:szCs w:val="28"/>
        </w:rPr>
        <w:t>90,8</w:t>
      </w:r>
      <w:r>
        <w:rPr>
          <w:rFonts w:ascii="Times New Roman" w:hAnsi="Times New Roman" w:cs="Times New Roman"/>
          <w:sz w:val="28"/>
          <w:szCs w:val="28"/>
        </w:rPr>
        <w:t xml:space="preserve"> </w:t>
      </w:r>
      <w:r w:rsidRPr="008D0775">
        <w:rPr>
          <w:rFonts w:ascii="Times New Roman" w:hAnsi="Times New Roman" w:cs="Times New Roman"/>
          <w:sz w:val="28"/>
          <w:szCs w:val="28"/>
        </w:rPr>
        <w:t>%</w:t>
      </w:r>
      <w:r w:rsidRPr="00655174">
        <w:rPr>
          <w:rFonts w:ascii="Times New Roman" w:hAnsi="Times New Roman" w:cs="Times New Roman"/>
          <w:sz w:val="28"/>
          <w:szCs w:val="28"/>
        </w:rPr>
        <w:t xml:space="preserve"> (отклонение от плана </w:t>
      </w:r>
      <w:r w:rsidR="00966414">
        <w:rPr>
          <w:rFonts w:ascii="Times New Roman" w:hAnsi="Times New Roman" w:cs="Times New Roman"/>
          <w:b/>
          <w:i/>
          <w:sz w:val="28"/>
          <w:szCs w:val="28"/>
        </w:rPr>
        <w:t>18,1</w:t>
      </w:r>
      <w:r w:rsidRPr="00BE2491">
        <w:rPr>
          <w:rFonts w:ascii="Times New Roman" w:hAnsi="Times New Roman" w:cs="Times New Roman"/>
          <w:b/>
          <w:i/>
          <w:sz w:val="28"/>
          <w:szCs w:val="28"/>
        </w:rPr>
        <w:t xml:space="preserve"> млн рублей</w:t>
      </w:r>
      <w:r w:rsidRPr="00655174">
        <w:rPr>
          <w:rFonts w:ascii="Times New Roman" w:hAnsi="Times New Roman" w:cs="Times New Roman"/>
          <w:sz w:val="28"/>
          <w:szCs w:val="28"/>
        </w:rPr>
        <w:t xml:space="preserve">). Такой показатель, в основном, сложится в результате </w:t>
      </w:r>
      <w:r w:rsidRPr="00182A5D">
        <w:rPr>
          <w:rFonts w:ascii="Times New Roman" w:hAnsi="Times New Roman" w:cs="Times New Roman"/>
          <w:b/>
          <w:i/>
          <w:sz w:val="28"/>
          <w:szCs w:val="28"/>
        </w:rPr>
        <w:t xml:space="preserve">низкого выполнения плана </w:t>
      </w:r>
      <w:r w:rsidRPr="00655174">
        <w:rPr>
          <w:rFonts w:ascii="Times New Roman" w:hAnsi="Times New Roman" w:cs="Times New Roman"/>
          <w:sz w:val="28"/>
          <w:szCs w:val="28"/>
        </w:rPr>
        <w:t xml:space="preserve">по поступлению </w:t>
      </w:r>
      <w:r>
        <w:rPr>
          <w:rFonts w:ascii="Times New Roman" w:hAnsi="Times New Roman" w:cs="Times New Roman"/>
          <w:sz w:val="28"/>
          <w:szCs w:val="28"/>
        </w:rPr>
        <w:t xml:space="preserve">следующих видов </w:t>
      </w:r>
      <w:r w:rsidRPr="00655174">
        <w:rPr>
          <w:rFonts w:ascii="Times New Roman" w:hAnsi="Times New Roman" w:cs="Times New Roman"/>
          <w:sz w:val="28"/>
          <w:szCs w:val="28"/>
        </w:rPr>
        <w:t>доходов</w:t>
      </w:r>
      <w:r>
        <w:rPr>
          <w:rFonts w:ascii="Times New Roman" w:hAnsi="Times New Roman" w:cs="Times New Roman"/>
          <w:sz w:val="28"/>
          <w:szCs w:val="28"/>
        </w:rPr>
        <w:t>:</w:t>
      </w:r>
    </w:p>
    <w:p w:rsidR="00D81FA7" w:rsidRDefault="00D81FA7"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Pr="00655174">
        <w:rPr>
          <w:rFonts w:ascii="Times New Roman" w:hAnsi="Times New Roman" w:cs="Times New Roman"/>
          <w:sz w:val="28"/>
          <w:szCs w:val="28"/>
        </w:rPr>
        <w:t>продаж</w:t>
      </w:r>
      <w:r>
        <w:rPr>
          <w:rFonts w:ascii="Times New Roman" w:hAnsi="Times New Roman" w:cs="Times New Roman"/>
          <w:sz w:val="28"/>
          <w:szCs w:val="28"/>
        </w:rPr>
        <w:t>и</w:t>
      </w:r>
      <w:r w:rsidRPr="00BD30A4">
        <w:rPr>
          <w:rFonts w:ascii="Times New Roman" w:hAnsi="Times New Roman" w:cs="Times New Roman"/>
          <w:i/>
          <w:sz w:val="28"/>
          <w:szCs w:val="28"/>
        </w:rPr>
        <w:t xml:space="preserve"> </w:t>
      </w:r>
      <w:r w:rsidRPr="00800E73">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ожидаемое выполнение </w:t>
      </w:r>
      <w:r w:rsidR="00966414">
        <w:rPr>
          <w:rFonts w:ascii="Times New Roman" w:hAnsi="Times New Roman" w:cs="Times New Roman"/>
          <w:sz w:val="28"/>
          <w:szCs w:val="28"/>
        </w:rPr>
        <w:t>3,3</w:t>
      </w:r>
      <w:r>
        <w:rPr>
          <w:rFonts w:ascii="Times New Roman" w:hAnsi="Times New Roman" w:cs="Times New Roman"/>
          <w:sz w:val="28"/>
          <w:szCs w:val="28"/>
        </w:rPr>
        <w:t xml:space="preserve"> </w:t>
      </w:r>
      <w:r w:rsidRPr="00800E73">
        <w:rPr>
          <w:rFonts w:ascii="Times New Roman" w:hAnsi="Times New Roman" w:cs="Times New Roman"/>
          <w:sz w:val="28"/>
          <w:szCs w:val="28"/>
        </w:rPr>
        <w:t>%</w:t>
      </w:r>
      <w:r>
        <w:rPr>
          <w:rFonts w:ascii="Times New Roman" w:hAnsi="Times New Roman" w:cs="Times New Roman"/>
          <w:sz w:val="28"/>
          <w:szCs w:val="28"/>
        </w:rPr>
        <w:t xml:space="preserve">, районный бюджет недополучит </w:t>
      </w:r>
      <w:r w:rsidR="00966414">
        <w:rPr>
          <w:rFonts w:ascii="Times New Roman" w:hAnsi="Times New Roman" w:cs="Times New Roman"/>
          <w:sz w:val="28"/>
          <w:szCs w:val="28"/>
        </w:rPr>
        <w:t>17,2</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966414" w:rsidRDefault="00966414"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штрафов, санкций, возмещение ущерба, ожидаемое выполнение 66,7%, районный бюджет не дополучит 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50295D" w:rsidRPr="0050295D" w:rsidRDefault="00966414" w:rsidP="0050295D">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r w:rsidR="0050295D">
        <w:rPr>
          <w:rFonts w:ascii="Times New Roman" w:hAnsi="Times New Roman" w:cs="Times New Roman"/>
          <w:sz w:val="28"/>
          <w:szCs w:val="28"/>
        </w:rPr>
        <w:t xml:space="preserve"> В то же время, по оценке администрации Кировского муниципального района, </w:t>
      </w:r>
      <w:r w:rsidR="0050295D" w:rsidRPr="00142BD4">
        <w:rPr>
          <w:rFonts w:ascii="Times New Roman" w:hAnsi="Times New Roman" w:cs="Times New Roman"/>
          <w:b/>
          <w:i/>
          <w:sz w:val="28"/>
          <w:szCs w:val="28"/>
        </w:rPr>
        <w:t>перевыполнение плана ожидается</w:t>
      </w:r>
      <w:r w:rsidR="0050295D" w:rsidRPr="0050295D">
        <w:rPr>
          <w:rFonts w:ascii="Times New Roman" w:hAnsi="Times New Roman" w:cs="Times New Roman"/>
          <w:sz w:val="28"/>
          <w:szCs w:val="28"/>
        </w:rPr>
        <w:t>:</w:t>
      </w:r>
    </w:p>
    <w:p w:rsidR="0050295D" w:rsidRDefault="0050295D" w:rsidP="0050295D">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b/>
          <w:i/>
          <w:sz w:val="28"/>
          <w:szCs w:val="28"/>
        </w:rPr>
        <w:tab/>
      </w:r>
      <w:r w:rsidRPr="0050295D">
        <w:rPr>
          <w:rFonts w:ascii="Times New Roman" w:hAnsi="Times New Roman" w:cs="Times New Roman"/>
          <w:sz w:val="28"/>
          <w:szCs w:val="28"/>
        </w:rPr>
        <w:t>-</w:t>
      </w:r>
      <w:r>
        <w:rPr>
          <w:rFonts w:ascii="Times New Roman" w:hAnsi="Times New Roman" w:cs="Times New Roman"/>
          <w:b/>
          <w:i/>
          <w:sz w:val="28"/>
          <w:szCs w:val="28"/>
        </w:rPr>
        <w:t xml:space="preserve"> </w:t>
      </w:r>
      <w:r w:rsidRPr="0050295D">
        <w:rPr>
          <w:rFonts w:ascii="Times New Roman" w:hAnsi="Times New Roman" w:cs="Times New Roman"/>
          <w:sz w:val="28"/>
          <w:szCs w:val="28"/>
        </w:rPr>
        <w:t>по</w:t>
      </w:r>
      <w:r>
        <w:rPr>
          <w:rFonts w:ascii="Times New Roman" w:hAnsi="Times New Roman" w:cs="Times New Roman"/>
          <w:sz w:val="28"/>
          <w:szCs w:val="28"/>
        </w:rPr>
        <w:t xml:space="preserve"> налогу на доходы физических лиц  на 0,</w:t>
      </w:r>
      <w:r w:rsidR="00603A7C">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или на 0,3 %</w:t>
      </w:r>
      <w:r w:rsidR="007E17DC">
        <w:rPr>
          <w:rFonts w:ascii="Times New Roman" w:hAnsi="Times New Roman" w:cs="Times New Roman"/>
          <w:sz w:val="28"/>
          <w:szCs w:val="28"/>
        </w:rPr>
        <w:t>. При этом за 9 месяцев текущего года план выполнен только на 70,2 %</w:t>
      </w:r>
      <w:r>
        <w:rPr>
          <w:rFonts w:ascii="Times New Roman" w:hAnsi="Times New Roman" w:cs="Times New Roman"/>
          <w:sz w:val="28"/>
          <w:szCs w:val="28"/>
        </w:rPr>
        <w:t>;</w:t>
      </w:r>
    </w:p>
    <w:p w:rsidR="0050295D" w:rsidRDefault="0050295D" w:rsidP="0050295D">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по единому сельскохозяйственному налогу на 0,03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или на 1,5%;</w:t>
      </w:r>
    </w:p>
    <w:p w:rsidR="0050295D" w:rsidRDefault="0050295D" w:rsidP="0050295D">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доходам от сдачи в аренду имущества на 0,4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или на 18,3%; </w:t>
      </w:r>
    </w:p>
    <w:p w:rsidR="0050295D" w:rsidRDefault="0050295D" w:rsidP="0050295D">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плате за негативное воздействие на окружающую среду на </w:t>
      </w:r>
      <w:r w:rsidR="00B42162">
        <w:rPr>
          <w:rFonts w:ascii="Times New Roman" w:hAnsi="Times New Roman" w:cs="Times New Roman"/>
          <w:sz w:val="28"/>
          <w:szCs w:val="28"/>
        </w:rPr>
        <w:t xml:space="preserve">0,04 </w:t>
      </w:r>
      <w:proofErr w:type="gramStart"/>
      <w:r w:rsidR="00B42162">
        <w:rPr>
          <w:rFonts w:ascii="Times New Roman" w:hAnsi="Times New Roman" w:cs="Times New Roman"/>
          <w:sz w:val="28"/>
          <w:szCs w:val="28"/>
        </w:rPr>
        <w:t>млн</w:t>
      </w:r>
      <w:proofErr w:type="gramEnd"/>
      <w:r w:rsidR="00B42162">
        <w:rPr>
          <w:rFonts w:ascii="Times New Roman" w:hAnsi="Times New Roman" w:cs="Times New Roman"/>
          <w:sz w:val="28"/>
          <w:szCs w:val="28"/>
        </w:rPr>
        <w:t xml:space="preserve"> рублей или на 9,2 %.</w:t>
      </w:r>
    </w:p>
    <w:p w:rsidR="00B42162" w:rsidRDefault="00B42162" w:rsidP="00B42162">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r w:rsidRPr="008F00F2">
        <w:rPr>
          <w:rFonts w:ascii="Times New Roman" w:hAnsi="Times New Roman" w:cs="Times New Roman"/>
          <w:sz w:val="28"/>
          <w:szCs w:val="28"/>
        </w:rPr>
        <w:t>По мнению Контрольно-счетной комиссии</w:t>
      </w:r>
      <w:r w:rsidRPr="00142BD4">
        <w:rPr>
          <w:rFonts w:ascii="Times New Roman" w:hAnsi="Times New Roman" w:cs="Times New Roman"/>
          <w:sz w:val="28"/>
          <w:szCs w:val="28"/>
        </w:rPr>
        <w:t>, оценка ожидаемого исполнения бюджета</w:t>
      </w:r>
      <w:r w:rsidRPr="00142BD4">
        <w:rPr>
          <w:rFonts w:ascii="Times New Roman" w:hAnsi="Times New Roman" w:cs="Times New Roman"/>
          <w:b/>
          <w:i/>
          <w:sz w:val="28"/>
          <w:szCs w:val="28"/>
        </w:rPr>
        <w:t xml:space="preserve"> </w:t>
      </w:r>
      <w:r w:rsidRPr="007C73FC">
        <w:rPr>
          <w:rFonts w:ascii="Times New Roman" w:hAnsi="Times New Roman" w:cs="Times New Roman"/>
          <w:sz w:val="28"/>
          <w:szCs w:val="28"/>
        </w:rPr>
        <w:t xml:space="preserve">по поступлению части налоговых и неналоговых доходов </w:t>
      </w:r>
      <w:r w:rsidRPr="000037C7">
        <w:rPr>
          <w:rFonts w:ascii="Times New Roman" w:hAnsi="Times New Roman" w:cs="Times New Roman"/>
          <w:b/>
          <w:i/>
          <w:sz w:val="28"/>
          <w:szCs w:val="28"/>
        </w:rPr>
        <w:t xml:space="preserve">существенно </w:t>
      </w:r>
      <w:r>
        <w:rPr>
          <w:rFonts w:ascii="Times New Roman" w:hAnsi="Times New Roman" w:cs="Times New Roman"/>
          <w:b/>
          <w:i/>
          <w:sz w:val="28"/>
          <w:szCs w:val="28"/>
        </w:rPr>
        <w:t>искажена</w:t>
      </w:r>
      <w:r w:rsidRPr="008F00F2">
        <w:rPr>
          <w:rFonts w:ascii="Times New Roman" w:hAnsi="Times New Roman" w:cs="Times New Roman"/>
          <w:sz w:val="28"/>
          <w:szCs w:val="28"/>
        </w:rPr>
        <w:t>, что подтверждается фактическим исполнением бюджета за 9 месяцев 201</w:t>
      </w:r>
      <w:r>
        <w:rPr>
          <w:rFonts w:ascii="Times New Roman" w:hAnsi="Times New Roman" w:cs="Times New Roman"/>
          <w:sz w:val="28"/>
          <w:szCs w:val="28"/>
        </w:rPr>
        <w:t>9</w:t>
      </w:r>
      <w:r w:rsidRPr="008F00F2">
        <w:rPr>
          <w:rFonts w:ascii="Times New Roman" w:hAnsi="Times New Roman" w:cs="Times New Roman"/>
          <w:sz w:val="28"/>
          <w:szCs w:val="28"/>
        </w:rPr>
        <w:t xml:space="preserve"> года. </w:t>
      </w:r>
    </w:p>
    <w:p w:rsidR="00B42162" w:rsidRDefault="00B42162" w:rsidP="00B42162">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Pr="008F00F2">
        <w:rPr>
          <w:rFonts w:ascii="Times New Roman" w:hAnsi="Times New Roman" w:cs="Times New Roman"/>
          <w:sz w:val="28"/>
          <w:szCs w:val="28"/>
        </w:rPr>
        <w:t xml:space="preserve">Так, согласно отчету об исполнении бюджета за 9 месяцев текущего года, плановый показатель налоговых и неналоговых доходов исполнен ниже среднего уровня – </w:t>
      </w:r>
      <w:r>
        <w:rPr>
          <w:rFonts w:ascii="Times New Roman" w:hAnsi="Times New Roman" w:cs="Times New Roman"/>
          <w:sz w:val="28"/>
          <w:szCs w:val="28"/>
        </w:rPr>
        <w:t xml:space="preserve">64,2 </w:t>
      </w:r>
      <w:r w:rsidRPr="008F00F2">
        <w:rPr>
          <w:rFonts w:ascii="Times New Roman" w:hAnsi="Times New Roman" w:cs="Times New Roman"/>
          <w:sz w:val="28"/>
          <w:szCs w:val="28"/>
        </w:rPr>
        <w:t>%</w:t>
      </w:r>
      <w:r>
        <w:rPr>
          <w:rFonts w:ascii="Times New Roman" w:hAnsi="Times New Roman" w:cs="Times New Roman"/>
          <w:sz w:val="28"/>
          <w:szCs w:val="28"/>
        </w:rPr>
        <w:t xml:space="preserve">, при котором бюджет района </w:t>
      </w:r>
      <w:r w:rsidRPr="000037C7">
        <w:rPr>
          <w:rFonts w:ascii="Times New Roman" w:hAnsi="Times New Roman" w:cs="Times New Roman"/>
          <w:b/>
          <w:i/>
          <w:sz w:val="28"/>
          <w:szCs w:val="28"/>
        </w:rPr>
        <w:t xml:space="preserve">недополучит около </w:t>
      </w:r>
      <w:r>
        <w:rPr>
          <w:rFonts w:ascii="Times New Roman" w:hAnsi="Times New Roman" w:cs="Times New Roman"/>
          <w:b/>
          <w:i/>
          <w:sz w:val="28"/>
          <w:szCs w:val="28"/>
        </w:rPr>
        <w:t>28,</w:t>
      </w:r>
      <w:r w:rsidR="007E17DC">
        <w:rPr>
          <w:rFonts w:ascii="Times New Roman" w:hAnsi="Times New Roman" w:cs="Times New Roman"/>
          <w:b/>
          <w:i/>
          <w:sz w:val="28"/>
          <w:szCs w:val="28"/>
        </w:rPr>
        <w:t>8</w:t>
      </w:r>
      <w:r w:rsidRPr="000037C7">
        <w:rPr>
          <w:rFonts w:ascii="Times New Roman" w:hAnsi="Times New Roman" w:cs="Times New Roman"/>
          <w:b/>
          <w:i/>
          <w:sz w:val="28"/>
          <w:szCs w:val="28"/>
        </w:rPr>
        <w:t xml:space="preserve"> </w:t>
      </w:r>
      <w:proofErr w:type="gramStart"/>
      <w:r w:rsidRPr="000037C7">
        <w:rPr>
          <w:rFonts w:ascii="Times New Roman" w:hAnsi="Times New Roman" w:cs="Times New Roman"/>
          <w:b/>
          <w:i/>
          <w:sz w:val="28"/>
          <w:szCs w:val="28"/>
        </w:rPr>
        <w:t>млн</w:t>
      </w:r>
      <w:proofErr w:type="gramEnd"/>
      <w:r w:rsidRPr="000037C7">
        <w:rPr>
          <w:rFonts w:ascii="Times New Roman" w:hAnsi="Times New Roman" w:cs="Times New Roman"/>
          <w:b/>
          <w:i/>
          <w:sz w:val="28"/>
          <w:szCs w:val="28"/>
        </w:rPr>
        <w:t xml:space="preserve"> рублей</w:t>
      </w:r>
      <w:r w:rsidRPr="00415D4D">
        <w:rPr>
          <w:rFonts w:ascii="Times New Roman" w:hAnsi="Times New Roman" w:cs="Times New Roman"/>
          <w:sz w:val="28"/>
          <w:szCs w:val="28"/>
        </w:rPr>
        <w:t xml:space="preserve">, что в </w:t>
      </w:r>
      <w:r>
        <w:rPr>
          <w:rFonts w:ascii="Times New Roman" w:hAnsi="Times New Roman" w:cs="Times New Roman"/>
          <w:sz w:val="28"/>
          <w:szCs w:val="28"/>
        </w:rPr>
        <w:t>1,6</w:t>
      </w:r>
      <w:r w:rsidRPr="00415D4D">
        <w:rPr>
          <w:rFonts w:ascii="Times New Roman" w:hAnsi="Times New Roman" w:cs="Times New Roman"/>
          <w:sz w:val="28"/>
          <w:szCs w:val="28"/>
        </w:rPr>
        <w:t xml:space="preserve"> раза больше, чем ожидаемое выполнение</w:t>
      </w:r>
      <w:r>
        <w:rPr>
          <w:rFonts w:ascii="Times New Roman" w:hAnsi="Times New Roman" w:cs="Times New Roman"/>
          <w:sz w:val="28"/>
          <w:szCs w:val="28"/>
        </w:rPr>
        <w:t>, предложенное администрацией Кировского муниципального района.</w:t>
      </w:r>
      <w:r w:rsidRPr="00711F7C">
        <w:rPr>
          <w:rFonts w:ascii="Times New Roman" w:hAnsi="Times New Roman" w:cs="Times New Roman"/>
          <w:b/>
          <w:i/>
          <w:sz w:val="28"/>
          <w:szCs w:val="28"/>
        </w:rPr>
        <w:t xml:space="preserve"> </w:t>
      </w:r>
      <w:r>
        <w:rPr>
          <w:rFonts w:ascii="Times New Roman" w:hAnsi="Times New Roman" w:cs="Times New Roman"/>
          <w:sz w:val="28"/>
          <w:szCs w:val="28"/>
        </w:rPr>
        <w:tab/>
      </w:r>
    </w:p>
    <w:p w:rsidR="00B42162" w:rsidRDefault="00B42162"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При этом основное невыполнение плана сложится: </w:t>
      </w:r>
    </w:p>
    <w:p w:rsidR="00B42162" w:rsidRPr="003765A0" w:rsidRDefault="00B42162"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по налогу на доходы физических лиц – </w:t>
      </w:r>
      <w:r w:rsidR="007D35E7" w:rsidRPr="003765A0">
        <w:rPr>
          <w:rFonts w:ascii="Times New Roman" w:hAnsi="Times New Roman" w:cs="Times New Roman"/>
          <w:sz w:val="28"/>
          <w:szCs w:val="28"/>
        </w:rPr>
        <w:t>6</w:t>
      </w:r>
      <w:r w:rsidRPr="003765A0">
        <w:rPr>
          <w:rFonts w:ascii="Times New Roman" w:hAnsi="Times New Roman" w:cs="Times New Roman"/>
          <w:sz w:val="28"/>
          <w:szCs w:val="28"/>
        </w:rPr>
        <w:t xml:space="preserve">,0 </w:t>
      </w:r>
      <w:proofErr w:type="gramStart"/>
      <w:r w:rsidRPr="003765A0">
        <w:rPr>
          <w:rFonts w:ascii="Times New Roman" w:hAnsi="Times New Roman" w:cs="Times New Roman"/>
          <w:sz w:val="28"/>
          <w:szCs w:val="28"/>
        </w:rPr>
        <w:t>млн</w:t>
      </w:r>
      <w:proofErr w:type="gramEnd"/>
      <w:r w:rsidRPr="003765A0">
        <w:rPr>
          <w:rFonts w:ascii="Times New Roman" w:hAnsi="Times New Roman" w:cs="Times New Roman"/>
          <w:sz w:val="28"/>
          <w:szCs w:val="28"/>
        </w:rPr>
        <w:t xml:space="preserve"> рублей; </w:t>
      </w:r>
    </w:p>
    <w:p w:rsidR="00B42162" w:rsidRDefault="00B42162" w:rsidP="00D81FA7">
      <w:pPr>
        <w:pStyle w:val="ConsPlusNormal"/>
        <w:widowControl/>
        <w:tabs>
          <w:tab w:val="left" w:pos="720"/>
        </w:tabs>
        <w:ind w:firstLine="0"/>
        <w:jc w:val="both"/>
        <w:rPr>
          <w:rFonts w:ascii="Times New Roman" w:hAnsi="Times New Roman" w:cs="Times New Roman"/>
          <w:sz w:val="28"/>
          <w:szCs w:val="28"/>
        </w:rPr>
      </w:pPr>
      <w:r w:rsidRPr="003765A0">
        <w:rPr>
          <w:rFonts w:ascii="Times New Roman" w:hAnsi="Times New Roman" w:cs="Times New Roman"/>
          <w:sz w:val="28"/>
          <w:szCs w:val="28"/>
        </w:rPr>
        <w:tab/>
        <w:t xml:space="preserve">- единому налогу на вмененный доход – </w:t>
      </w:r>
      <w:r w:rsidR="007D35E7" w:rsidRPr="003765A0">
        <w:rPr>
          <w:rFonts w:ascii="Times New Roman" w:hAnsi="Times New Roman" w:cs="Times New Roman"/>
          <w:sz w:val="28"/>
          <w:szCs w:val="28"/>
        </w:rPr>
        <w:t>0</w:t>
      </w:r>
      <w:r w:rsidRPr="003765A0">
        <w:rPr>
          <w:rFonts w:ascii="Times New Roman" w:hAnsi="Times New Roman" w:cs="Times New Roman"/>
          <w:sz w:val="28"/>
          <w:szCs w:val="28"/>
        </w:rPr>
        <w:t xml:space="preserve">,5 </w:t>
      </w:r>
      <w:proofErr w:type="gramStart"/>
      <w:r w:rsidRPr="003765A0">
        <w:rPr>
          <w:rFonts w:ascii="Times New Roman" w:hAnsi="Times New Roman" w:cs="Times New Roman"/>
          <w:sz w:val="28"/>
          <w:szCs w:val="28"/>
        </w:rPr>
        <w:t>млн</w:t>
      </w:r>
      <w:proofErr w:type="gramEnd"/>
      <w:r w:rsidRPr="003765A0">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B42162" w:rsidRDefault="00B42162"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доходов, получаемых в виде арендной платы за земельные участки – </w:t>
      </w:r>
      <w:r w:rsidRPr="00C364C4">
        <w:rPr>
          <w:rFonts w:ascii="Times New Roman" w:hAnsi="Times New Roman" w:cs="Times New Roman"/>
          <w:sz w:val="28"/>
          <w:szCs w:val="28"/>
        </w:rPr>
        <w:t xml:space="preserve">4,0 </w:t>
      </w:r>
      <w:proofErr w:type="gramStart"/>
      <w:r w:rsidRPr="00C364C4">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7E17DC" w:rsidRDefault="00B42162"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доходов от продажи земельных участков – </w:t>
      </w:r>
      <w:r w:rsidR="007E17DC">
        <w:rPr>
          <w:rFonts w:ascii="Times New Roman" w:hAnsi="Times New Roman" w:cs="Times New Roman"/>
          <w:sz w:val="28"/>
          <w:szCs w:val="28"/>
        </w:rPr>
        <w:t>0,1</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w:t>
      </w:r>
    </w:p>
    <w:p w:rsidR="00966414" w:rsidRDefault="007E17DC"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доходов от </w:t>
      </w:r>
      <w:r w:rsidR="00B42162">
        <w:rPr>
          <w:rFonts w:ascii="Times New Roman" w:hAnsi="Times New Roman" w:cs="Times New Roman"/>
          <w:sz w:val="28"/>
          <w:szCs w:val="28"/>
        </w:rPr>
        <w:t>продаж</w:t>
      </w:r>
      <w:r>
        <w:rPr>
          <w:rFonts w:ascii="Times New Roman" w:hAnsi="Times New Roman" w:cs="Times New Roman"/>
          <w:sz w:val="28"/>
          <w:szCs w:val="28"/>
        </w:rPr>
        <w:t>и</w:t>
      </w:r>
      <w:r w:rsidR="00B42162">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w:t>
      </w:r>
      <w:r w:rsidR="00B42162">
        <w:rPr>
          <w:rFonts w:ascii="Times New Roman" w:hAnsi="Times New Roman" w:cs="Times New Roman"/>
          <w:sz w:val="28"/>
          <w:szCs w:val="28"/>
        </w:rPr>
        <w:t xml:space="preserve"> </w:t>
      </w:r>
      <w:r>
        <w:rPr>
          <w:rFonts w:ascii="Times New Roman" w:hAnsi="Times New Roman" w:cs="Times New Roman"/>
          <w:sz w:val="28"/>
          <w:szCs w:val="28"/>
        </w:rPr>
        <w:t>17,2</w:t>
      </w:r>
      <w:r w:rsidR="00B42162">
        <w:rPr>
          <w:rFonts w:ascii="Times New Roman" w:hAnsi="Times New Roman" w:cs="Times New Roman"/>
          <w:sz w:val="28"/>
          <w:szCs w:val="28"/>
        </w:rPr>
        <w:t xml:space="preserve"> </w:t>
      </w:r>
      <w:proofErr w:type="gramStart"/>
      <w:r w:rsidR="00B42162">
        <w:rPr>
          <w:rFonts w:ascii="Times New Roman" w:hAnsi="Times New Roman" w:cs="Times New Roman"/>
          <w:sz w:val="28"/>
          <w:szCs w:val="28"/>
        </w:rPr>
        <w:t>млн</w:t>
      </w:r>
      <w:proofErr w:type="gramEnd"/>
      <w:r w:rsidR="00B42162">
        <w:rPr>
          <w:rFonts w:ascii="Times New Roman" w:hAnsi="Times New Roman" w:cs="Times New Roman"/>
          <w:sz w:val="28"/>
          <w:szCs w:val="28"/>
        </w:rPr>
        <w:t xml:space="preserve"> рублей; </w:t>
      </w:r>
    </w:p>
    <w:p w:rsidR="007E17DC" w:rsidRDefault="007E17DC" w:rsidP="007E17DC">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штрафам – 0,8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7E17DC" w:rsidRDefault="007E17DC" w:rsidP="007E17DC">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прочим доходам от использования имущества – 0,2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7E17DC" w:rsidRDefault="007E17DC"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Такой показатель </w:t>
      </w:r>
      <w:r w:rsidR="00FF771C">
        <w:rPr>
          <w:rFonts w:ascii="Times New Roman" w:hAnsi="Times New Roman" w:cs="Times New Roman"/>
          <w:sz w:val="28"/>
          <w:szCs w:val="28"/>
        </w:rPr>
        <w:t xml:space="preserve">свидетельствует </w:t>
      </w:r>
      <w:r w:rsidR="00FF771C" w:rsidRPr="00FF771C">
        <w:rPr>
          <w:rFonts w:ascii="Times New Roman" w:hAnsi="Times New Roman" w:cs="Times New Roman"/>
          <w:b/>
          <w:i/>
          <w:sz w:val="28"/>
          <w:szCs w:val="28"/>
        </w:rPr>
        <w:t>о недостаточно надежной</w:t>
      </w:r>
      <w:r w:rsidR="00FF771C">
        <w:rPr>
          <w:rFonts w:ascii="Times New Roman" w:hAnsi="Times New Roman" w:cs="Times New Roman"/>
          <w:sz w:val="28"/>
          <w:szCs w:val="28"/>
        </w:rPr>
        <w:t xml:space="preserve"> оценки ожидаемого исполнения бюджета, влияющей как на прогнозное поступление доходных источников, так и на планирование расходных обязательств. </w:t>
      </w:r>
      <w:proofErr w:type="gramEnd"/>
    </w:p>
    <w:p w:rsidR="00FF771C" w:rsidRPr="00FF771C" w:rsidRDefault="00FF771C" w:rsidP="00D81FA7">
      <w:pPr>
        <w:ind w:firstLine="709"/>
        <w:jc w:val="both"/>
        <w:rPr>
          <w:sz w:val="16"/>
          <w:szCs w:val="16"/>
        </w:rPr>
      </w:pPr>
    </w:p>
    <w:p w:rsidR="00D81FA7" w:rsidRPr="00851CC6" w:rsidRDefault="00D81FA7" w:rsidP="00D81FA7">
      <w:pPr>
        <w:ind w:firstLine="709"/>
        <w:jc w:val="both"/>
        <w:rPr>
          <w:sz w:val="28"/>
          <w:szCs w:val="28"/>
        </w:rPr>
      </w:pPr>
      <w:r>
        <w:rPr>
          <w:sz w:val="28"/>
          <w:szCs w:val="28"/>
        </w:rPr>
        <w:t xml:space="preserve">2. </w:t>
      </w:r>
      <w:r w:rsidRPr="00851CC6">
        <w:rPr>
          <w:sz w:val="28"/>
          <w:szCs w:val="28"/>
        </w:rPr>
        <w:t xml:space="preserve">Прогноз социально-экономического развития </w:t>
      </w:r>
      <w:r>
        <w:rPr>
          <w:sz w:val="28"/>
          <w:szCs w:val="28"/>
        </w:rPr>
        <w:t xml:space="preserve">Кировского муниципального </w:t>
      </w:r>
      <w:r w:rsidRPr="00851CC6">
        <w:rPr>
          <w:sz w:val="28"/>
          <w:szCs w:val="28"/>
        </w:rPr>
        <w:t xml:space="preserve">является основой при формировании </w:t>
      </w:r>
      <w:r>
        <w:rPr>
          <w:sz w:val="28"/>
          <w:szCs w:val="28"/>
        </w:rPr>
        <w:t>районного</w:t>
      </w:r>
      <w:r w:rsidRPr="00851CC6">
        <w:rPr>
          <w:sz w:val="28"/>
          <w:szCs w:val="28"/>
        </w:rPr>
        <w:t xml:space="preserve"> бюджета.</w:t>
      </w:r>
    </w:p>
    <w:p w:rsidR="00D81FA7" w:rsidRDefault="00D81FA7" w:rsidP="00D81FA7">
      <w:pPr>
        <w:ind w:firstLine="709"/>
        <w:jc w:val="both"/>
        <w:rPr>
          <w:sz w:val="28"/>
          <w:szCs w:val="28"/>
        </w:rPr>
      </w:pPr>
      <w:r w:rsidRPr="00851CC6">
        <w:rPr>
          <w:sz w:val="28"/>
          <w:szCs w:val="28"/>
        </w:rPr>
        <w:t>Прогноз социально-экономического развития на 20</w:t>
      </w:r>
      <w:r>
        <w:rPr>
          <w:sz w:val="28"/>
          <w:szCs w:val="28"/>
        </w:rPr>
        <w:t>20</w:t>
      </w:r>
      <w:r w:rsidRPr="00851CC6">
        <w:rPr>
          <w:sz w:val="28"/>
          <w:szCs w:val="28"/>
        </w:rPr>
        <w:t xml:space="preserve"> и </w:t>
      </w:r>
      <w:r>
        <w:rPr>
          <w:sz w:val="28"/>
          <w:szCs w:val="28"/>
        </w:rPr>
        <w:t>на</w:t>
      </w:r>
      <w:r w:rsidRPr="00851CC6">
        <w:rPr>
          <w:sz w:val="28"/>
          <w:szCs w:val="28"/>
        </w:rPr>
        <w:t xml:space="preserve"> период </w:t>
      </w:r>
      <w:r>
        <w:rPr>
          <w:sz w:val="28"/>
          <w:szCs w:val="28"/>
        </w:rPr>
        <w:t xml:space="preserve">до 2022 годов (далее Прогноз) </w:t>
      </w:r>
      <w:r w:rsidRPr="00851CC6">
        <w:rPr>
          <w:sz w:val="28"/>
          <w:szCs w:val="28"/>
        </w:rPr>
        <w:t xml:space="preserve">разработан и утвержден </w:t>
      </w:r>
      <w:r>
        <w:rPr>
          <w:sz w:val="28"/>
          <w:szCs w:val="28"/>
        </w:rPr>
        <w:t>постановлением а</w:t>
      </w:r>
      <w:r w:rsidRPr="00851CC6">
        <w:rPr>
          <w:sz w:val="28"/>
          <w:szCs w:val="28"/>
        </w:rPr>
        <w:t xml:space="preserve">дминистрации </w:t>
      </w:r>
      <w:r>
        <w:rPr>
          <w:sz w:val="28"/>
          <w:szCs w:val="28"/>
        </w:rPr>
        <w:t xml:space="preserve">Кировского муниципального района от </w:t>
      </w:r>
      <w:r w:rsidR="00FF771C">
        <w:rPr>
          <w:sz w:val="28"/>
          <w:szCs w:val="28"/>
        </w:rPr>
        <w:t>11</w:t>
      </w:r>
      <w:r>
        <w:rPr>
          <w:sz w:val="28"/>
          <w:szCs w:val="28"/>
        </w:rPr>
        <w:t>.09.201</w:t>
      </w:r>
      <w:r w:rsidR="00FF771C">
        <w:rPr>
          <w:sz w:val="28"/>
          <w:szCs w:val="28"/>
        </w:rPr>
        <w:t>9</w:t>
      </w:r>
      <w:r>
        <w:rPr>
          <w:sz w:val="28"/>
          <w:szCs w:val="28"/>
        </w:rPr>
        <w:t xml:space="preserve"> № </w:t>
      </w:r>
      <w:r w:rsidR="00FF771C">
        <w:rPr>
          <w:sz w:val="28"/>
          <w:szCs w:val="28"/>
        </w:rPr>
        <w:t>187</w:t>
      </w:r>
      <w:r>
        <w:rPr>
          <w:sz w:val="28"/>
          <w:szCs w:val="28"/>
        </w:rPr>
        <w:t>.</w:t>
      </w:r>
    </w:p>
    <w:p w:rsidR="00D81FA7" w:rsidRDefault="00D81FA7" w:rsidP="00D81FA7">
      <w:pPr>
        <w:ind w:firstLine="709"/>
        <w:jc w:val="both"/>
        <w:rPr>
          <w:sz w:val="28"/>
          <w:szCs w:val="28"/>
        </w:rPr>
      </w:pPr>
      <w:r>
        <w:rPr>
          <w:sz w:val="28"/>
          <w:szCs w:val="28"/>
        </w:rPr>
        <w:t>Основные параметры П</w:t>
      </w:r>
      <w:r w:rsidRPr="00761723">
        <w:rPr>
          <w:sz w:val="28"/>
          <w:szCs w:val="28"/>
        </w:rPr>
        <w:t>рогноза</w:t>
      </w:r>
      <w:r>
        <w:rPr>
          <w:sz w:val="28"/>
          <w:szCs w:val="28"/>
        </w:rPr>
        <w:t xml:space="preserve">, представленные на </w:t>
      </w:r>
      <w:r w:rsidRPr="00761723">
        <w:rPr>
          <w:sz w:val="28"/>
          <w:szCs w:val="28"/>
        </w:rPr>
        <w:t>20</w:t>
      </w:r>
      <w:r w:rsidR="00FF771C">
        <w:rPr>
          <w:sz w:val="28"/>
          <w:szCs w:val="28"/>
        </w:rPr>
        <w:t>20</w:t>
      </w:r>
      <w:r>
        <w:rPr>
          <w:sz w:val="28"/>
          <w:szCs w:val="28"/>
        </w:rPr>
        <w:t xml:space="preserve"> год, </w:t>
      </w:r>
      <w:r w:rsidRPr="007F3C80">
        <w:rPr>
          <w:sz w:val="28"/>
          <w:szCs w:val="28"/>
        </w:rPr>
        <w:t>предложены</w:t>
      </w:r>
      <w:r>
        <w:rPr>
          <w:sz w:val="28"/>
          <w:szCs w:val="28"/>
        </w:rPr>
        <w:t xml:space="preserve"> администрацией Кировского муниципального района</w:t>
      </w:r>
      <w:r w:rsidRPr="007F3C80">
        <w:rPr>
          <w:sz w:val="28"/>
          <w:szCs w:val="28"/>
        </w:rPr>
        <w:t xml:space="preserve"> в сторону увеличения или оставлены на уровне оценки 201</w:t>
      </w:r>
      <w:r w:rsidR="00A360A3">
        <w:rPr>
          <w:sz w:val="28"/>
          <w:szCs w:val="28"/>
        </w:rPr>
        <w:t>9</w:t>
      </w:r>
      <w:r w:rsidRPr="007F3C80">
        <w:rPr>
          <w:sz w:val="28"/>
          <w:szCs w:val="28"/>
        </w:rPr>
        <w:t xml:space="preserve"> года</w:t>
      </w:r>
      <w:r>
        <w:rPr>
          <w:sz w:val="28"/>
          <w:szCs w:val="28"/>
        </w:rPr>
        <w:t>.</w:t>
      </w:r>
    </w:p>
    <w:p w:rsidR="00D81FA7" w:rsidRDefault="00D81FA7" w:rsidP="00D81FA7">
      <w:pPr>
        <w:pStyle w:val="ConsPlu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r w:rsidRPr="00083E3A">
        <w:rPr>
          <w:rFonts w:ascii="Times New Roman" w:hAnsi="Times New Roman" w:cs="Times New Roman"/>
          <w:sz w:val="28"/>
          <w:szCs w:val="28"/>
        </w:rPr>
        <w:t>Прогноз  основных характеристик</w:t>
      </w:r>
      <w:r>
        <w:rPr>
          <w:rFonts w:ascii="Times New Roman" w:hAnsi="Times New Roman" w:cs="Times New Roman"/>
          <w:sz w:val="28"/>
          <w:szCs w:val="28"/>
        </w:rPr>
        <w:t xml:space="preserve"> представляет консолидированный</w:t>
      </w:r>
      <w:r w:rsidRPr="00083E3A">
        <w:rPr>
          <w:rFonts w:ascii="Times New Roman" w:hAnsi="Times New Roman" w:cs="Times New Roman"/>
          <w:sz w:val="28"/>
          <w:szCs w:val="28"/>
        </w:rPr>
        <w:t xml:space="preserve"> </w:t>
      </w:r>
      <w:r>
        <w:rPr>
          <w:rFonts w:ascii="Times New Roman" w:hAnsi="Times New Roman" w:cs="Times New Roman"/>
          <w:sz w:val="28"/>
          <w:szCs w:val="28"/>
        </w:rPr>
        <w:t>бюджет 20</w:t>
      </w:r>
      <w:r w:rsidR="00A360A3">
        <w:rPr>
          <w:rFonts w:ascii="Times New Roman" w:hAnsi="Times New Roman" w:cs="Times New Roman"/>
          <w:sz w:val="28"/>
          <w:szCs w:val="28"/>
        </w:rPr>
        <w:t>20</w:t>
      </w:r>
      <w:r>
        <w:rPr>
          <w:rFonts w:ascii="Times New Roman" w:hAnsi="Times New Roman" w:cs="Times New Roman"/>
          <w:sz w:val="28"/>
          <w:szCs w:val="28"/>
        </w:rPr>
        <w:t xml:space="preserve"> года</w:t>
      </w:r>
      <w:r w:rsidRPr="00083E3A">
        <w:rPr>
          <w:rFonts w:ascii="Times New Roman" w:hAnsi="Times New Roman" w:cs="Times New Roman"/>
          <w:sz w:val="28"/>
          <w:szCs w:val="28"/>
        </w:rPr>
        <w:t xml:space="preserve"> дефицитны</w:t>
      </w:r>
      <w:r>
        <w:rPr>
          <w:rFonts w:ascii="Times New Roman" w:hAnsi="Times New Roman" w:cs="Times New Roman"/>
          <w:sz w:val="28"/>
          <w:szCs w:val="28"/>
        </w:rPr>
        <w:t>м</w:t>
      </w:r>
      <w:r w:rsidRPr="00083E3A">
        <w:rPr>
          <w:rFonts w:ascii="Times New Roman" w:hAnsi="Times New Roman" w:cs="Times New Roman"/>
          <w:sz w:val="28"/>
          <w:szCs w:val="28"/>
        </w:rPr>
        <w:t xml:space="preserve">, при котором расходы  превышают предлагаемые доходы на </w:t>
      </w:r>
      <w:r w:rsidR="007E3F39">
        <w:rPr>
          <w:rFonts w:ascii="Times New Roman" w:hAnsi="Times New Roman" w:cs="Times New Roman"/>
          <w:sz w:val="28"/>
          <w:szCs w:val="28"/>
        </w:rPr>
        <w:t>20,7</w:t>
      </w:r>
      <w:r w:rsidRPr="00083E3A">
        <w:rPr>
          <w:rFonts w:ascii="Times New Roman" w:hAnsi="Times New Roman" w:cs="Times New Roman"/>
          <w:sz w:val="28"/>
          <w:szCs w:val="28"/>
        </w:rPr>
        <w:t xml:space="preserve"> млн. рублей.  Следует отметить, что  показатели планового периода 20</w:t>
      </w:r>
      <w:r>
        <w:rPr>
          <w:rFonts w:ascii="Times New Roman" w:hAnsi="Times New Roman" w:cs="Times New Roman"/>
          <w:sz w:val="28"/>
          <w:szCs w:val="28"/>
        </w:rPr>
        <w:t>2</w:t>
      </w:r>
      <w:r w:rsidR="008A3634">
        <w:rPr>
          <w:rFonts w:ascii="Times New Roman" w:hAnsi="Times New Roman" w:cs="Times New Roman"/>
          <w:sz w:val="28"/>
          <w:szCs w:val="28"/>
        </w:rPr>
        <w:t>1</w:t>
      </w:r>
      <w:r w:rsidRPr="00083E3A">
        <w:rPr>
          <w:rFonts w:ascii="Times New Roman" w:hAnsi="Times New Roman" w:cs="Times New Roman"/>
          <w:sz w:val="28"/>
          <w:szCs w:val="28"/>
        </w:rPr>
        <w:t xml:space="preserve"> и 20</w:t>
      </w:r>
      <w:r>
        <w:rPr>
          <w:rFonts w:ascii="Times New Roman" w:hAnsi="Times New Roman" w:cs="Times New Roman"/>
          <w:sz w:val="28"/>
          <w:szCs w:val="28"/>
        </w:rPr>
        <w:t>2</w:t>
      </w:r>
      <w:r w:rsidR="008A3634">
        <w:rPr>
          <w:rFonts w:ascii="Times New Roman" w:hAnsi="Times New Roman" w:cs="Times New Roman"/>
          <w:sz w:val="28"/>
          <w:szCs w:val="28"/>
        </w:rPr>
        <w:t>2</w:t>
      </w:r>
      <w:r>
        <w:rPr>
          <w:rFonts w:ascii="Times New Roman" w:hAnsi="Times New Roman" w:cs="Times New Roman"/>
          <w:sz w:val="28"/>
          <w:szCs w:val="28"/>
        </w:rPr>
        <w:t xml:space="preserve"> годов</w:t>
      </w:r>
      <w:r w:rsidRPr="00083E3A">
        <w:rPr>
          <w:rFonts w:ascii="Times New Roman" w:hAnsi="Times New Roman" w:cs="Times New Roman"/>
          <w:sz w:val="28"/>
          <w:szCs w:val="28"/>
        </w:rPr>
        <w:t xml:space="preserve"> также планируются с дефицитом, превышение расходов над доходами состав</w:t>
      </w:r>
      <w:r>
        <w:rPr>
          <w:rFonts w:ascii="Times New Roman" w:hAnsi="Times New Roman" w:cs="Times New Roman"/>
          <w:sz w:val="28"/>
          <w:szCs w:val="28"/>
        </w:rPr>
        <w:t>и</w:t>
      </w:r>
      <w:r w:rsidRPr="00083E3A">
        <w:rPr>
          <w:rFonts w:ascii="Times New Roman" w:hAnsi="Times New Roman" w:cs="Times New Roman"/>
          <w:sz w:val="28"/>
          <w:szCs w:val="28"/>
        </w:rPr>
        <w:t xml:space="preserve">т: </w:t>
      </w:r>
      <w:r>
        <w:rPr>
          <w:rFonts w:ascii="Times New Roman" w:hAnsi="Times New Roman" w:cs="Times New Roman"/>
          <w:sz w:val="28"/>
          <w:szCs w:val="28"/>
        </w:rPr>
        <w:t xml:space="preserve">по </w:t>
      </w:r>
      <w:r w:rsidR="007E3F39">
        <w:rPr>
          <w:rFonts w:ascii="Times New Roman" w:hAnsi="Times New Roman" w:cs="Times New Roman"/>
          <w:sz w:val="28"/>
          <w:szCs w:val="28"/>
        </w:rPr>
        <w:t>10,5</w:t>
      </w:r>
      <w:r>
        <w:rPr>
          <w:rFonts w:ascii="Times New Roman" w:hAnsi="Times New Roman" w:cs="Times New Roman"/>
          <w:sz w:val="28"/>
          <w:szCs w:val="28"/>
        </w:rPr>
        <w:t xml:space="preserve"> и </w:t>
      </w:r>
      <w:r w:rsidR="007E3F39">
        <w:rPr>
          <w:rFonts w:ascii="Times New Roman" w:hAnsi="Times New Roman" w:cs="Times New Roman"/>
          <w:sz w:val="28"/>
          <w:szCs w:val="28"/>
        </w:rPr>
        <w:t>22</w:t>
      </w:r>
      <w:r>
        <w:rPr>
          <w:rFonts w:ascii="Times New Roman" w:hAnsi="Times New Roman" w:cs="Times New Roman"/>
          <w:sz w:val="28"/>
          <w:szCs w:val="28"/>
        </w:rPr>
        <w:t>,3</w:t>
      </w:r>
      <w:r w:rsidRPr="00083E3A">
        <w:rPr>
          <w:rFonts w:ascii="Times New Roman" w:hAnsi="Times New Roman" w:cs="Times New Roman"/>
          <w:sz w:val="28"/>
          <w:szCs w:val="28"/>
        </w:rPr>
        <w:t xml:space="preserve"> млн. рублей</w:t>
      </w:r>
      <w:r w:rsidR="008A3634">
        <w:rPr>
          <w:rFonts w:ascii="Times New Roman" w:hAnsi="Times New Roman" w:cs="Times New Roman"/>
          <w:sz w:val="28"/>
          <w:szCs w:val="28"/>
        </w:rPr>
        <w:t>,</w:t>
      </w:r>
      <w:r>
        <w:rPr>
          <w:rFonts w:ascii="Times New Roman" w:hAnsi="Times New Roman" w:cs="Times New Roman"/>
          <w:sz w:val="28"/>
          <w:szCs w:val="28"/>
        </w:rPr>
        <w:t xml:space="preserve"> соответственно. </w:t>
      </w:r>
    </w:p>
    <w:p w:rsidR="00D81FA7" w:rsidRPr="00A34DD0" w:rsidRDefault="00D81FA7" w:rsidP="00D81FA7">
      <w:pPr>
        <w:pStyle w:val="ConsPlusNormal"/>
        <w:widowControl/>
        <w:tabs>
          <w:tab w:val="left" w:pos="720"/>
        </w:tabs>
        <w:ind w:firstLine="0"/>
        <w:jc w:val="both"/>
        <w:rPr>
          <w:rFonts w:ascii="Times New Roman" w:hAnsi="Times New Roman" w:cs="Times New Roman"/>
          <w:sz w:val="28"/>
          <w:szCs w:val="28"/>
        </w:rPr>
      </w:pPr>
      <w:r>
        <w:tab/>
      </w:r>
      <w:r w:rsidRPr="00A34DD0">
        <w:rPr>
          <w:rFonts w:ascii="Times New Roman" w:hAnsi="Times New Roman" w:cs="Times New Roman"/>
          <w:sz w:val="28"/>
          <w:szCs w:val="28"/>
        </w:rPr>
        <w:t>Приведенные данные Прогноза на 20</w:t>
      </w:r>
      <w:r w:rsidR="007E3F39">
        <w:rPr>
          <w:rFonts w:ascii="Times New Roman" w:hAnsi="Times New Roman" w:cs="Times New Roman"/>
          <w:sz w:val="28"/>
          <w:szCs w:val="28"/>
        </w:rPr>
        <w:t>20</w:t>
      </w:r>
      <w:r w:rsidRPr="00A34DD0">
        <w:rPr>
          <w:rFonts w:ascii="Times New Roman" w:hAnsi="Times New Roman" w:cs="Times New Roman"/>
          <w:sz w:val="28"/>
          <w:szCs w:val="28"/>
        </w:rPr>
        <w:t xml:space="preserve"> год показывают</w:t>
      </w:r>
      <w:r w:rsidRPr="00A34DD0">
        <w:rPr>
          <w:rFonts w:ascii="Times New Roman" w:hAnsi="Times New Roman" w:cs="Times New Roman"/>
          <w:b/>
          <w:i/>
          <w:sz w:val="28"/>
          <w:szCs w:val="28"/>
        </w:rPr>
        <w:t xml:space="preserve"> рост</w:t>
      </w:r>
      <w:r w:rsidRPr="00A34DD0">
        <w:rPr>
          <w:rFonts w:ascii="Times New Roman" w:hAnsi="Times New Roman" w:cs="Times New Roman"/>
          <w:sz w:val="28"/>
          <w:szCs w:val="28"/>
        </w:rPr>
        <w:t>:</w:t>
      </w:r>
    </w:p>
    <w:p w:rsidR="00D81FA7" w:rsidRDefault="00D81FA7" w:rsidP="00D81FA7">
      <w:pPr>
        <w:ind w:firstLine="709"/>
        <w:jc w:val="both"/>
        <w:rPr>
          <w:sz w:val="28"/>
          <w:szCs w:val="28"/>
        </w:rPr>
      </w:pPr>
      <w:r w:rsidRPr="00A34DD0">
        <w:rPr>
          <w:sz w:val="28"/>
          <w:szCs w:val="28"/>
        </w:rPr>
        <w:t xml:space="preserve">-  </w:t>
      </w:r>
      <w:r>
        <w:rPr>
          <w:sz w:val="28"/>
          <w:szCs w:val="28"/>
        </w:rPr>
        <w:t xml:space="preserve">объема отгруженной продукции на </w:t>
      </w:r>
      <w:r w:rsidR="007E3F39">
        <w:rPr>
          <w:sz w:val="28"/>
          <w:szCs w:val="28"/>
        </w:rPr>
        <w:t>7,1</w:t>
      </w:r>
      <w:r>
        <w:rPr>
          <w:sz w:val="28"/>
          <w:szCs w:val="28"/>
        </w:rPr>
        <w:t xml:space="preserve"> %;</w:t>
      </w:r>
    </w:p>
    <w:p w:rsidR="00D81FA7" w:rsidRDefault="00D81FA7" w:rsidP="00D81FA7">
      <w:pPr>
        <w:ind w:firstLine="709"/>
        <w:jc w:val="both"/>
        <w:rPr>
          <w:sz w:val="28"/>
          <w:szCs w:val="28"/>
        </w:rPr>
      </w:pPr>
      <w:r>
        <w:rPr>
          <w:sz w:val="28"/>
          <w:szCs w:val="28"/>
        </w:rPr>
        <w:t xml:space="preserve">- объема платных услуг населению на </w:t>
      </w:r>
      <w:r w:rsidR="007E3F39">
        <w:rPr>
          <w:sz w:val="28"/>
          <w:szCs w:val="28"/>
        </w:rPr>
        <w:t>6,1</w:t>
      </w:r>
      <w:r>
        <w:rPr>
          <w:sz w:val="28"/>
          <w:szCs w:val="28"/>
        </w:rPr>
        <w:t xml:space="preserve"> %;</w:t>
      </w:r>
    </w:p>
    <w:p w:rsidR="00D81FA7" w:rsidRDefault="00D81FA7" w:rsidP="00D81FA7">
      <w:pPr>
        <w:ind w:firstLine="709"/>
        <w:jc w:val="both"/>
        <w:rPr>
          <w:sz w:val="28"/>
          <w:szCs w:val="28"/>
        </w:rPr>
      </w:pPr>
      <w:r>
        <w:rPr>
          <w:sz w:val="28"/>
          <w:szCs w:val="28"/>
        </w:rPr>
        <w:t xml:space="preserve">-  количества малых и средних предприятий на </w:t>
      </w:r>
      <w:r w:rsidR="007E3F39">
        <w:rPr>
          <w:sz w:val="28"/>
          <w:szCs w:val="28"/>
        </w:rPr>
        <w:t>2,2</w:t>
      </w:r>
      <w:r>
        <w:rPr>
          <w:sz w:val="28"/>
          <w:szCs w:val="28"/>
        </w:rPr>
        <w:t xml:space="preserve"> %;</w:t>
      </w:r>
    </w:p>
    <w:p w:rsidR="00D81FA7" w:rsidRDefault="00D81FA7" w:rsidP="00D81FA7">
      <w:pPr>
        <w:ind w:firstLine="709"/>
        <w:jc w:val="both"/>
        <w:rPr>
          <w:sz w:val="28"/>
          <w:szCs w:val="28"/>
        </w:rPr>
      </w:pPr>
      <w:r>
        <w:rPr>
          <w:sz w:val="28"/>
          <w:szCs w:val="28"/>
        </w:rPr>
        <w:t xml:space="preserve">-  инвестиций в основной капитал на </w:t>
      </w:r>
      <w:r w:rsidR="007E3F39">
        <w:rPr>
          <w:sz w:val="28"/>
          <w:szCs w:val="28"/>
        </w:rPr>
        <w:t>97,2</w:t>
      </w:r>
      <w:r>
        <w:rPr>
          <w:sz w:val="28"/>
          <w:szCs w:val="28"/>
        </w:rPr>
        <w:t xml:space="preserve"> %.</w:t>
      </w:r>
    </w:p>
    <w:p w:rsidR="00D81FA7" w:rsidRDefault="00D81FA7" w:rsidP="00D81FA7">
      <w:pPr>
        <w:ind w:firstLine="709"/>
        <w:jc w:val="both"/>
        <w:rPr>
          <w:sz w:val="28"/>
          <w:szCs w:val="28"/>
        </w:rPr>
      </w:pPr>
      <w:r>
        <w:rPr>
          <w:sz w:val="28"/>
          <w:szCs w:val="28"/>
        </w:rPr>
        <w:t>При этом по прогнозным оценкам на 20</w:t>
      </w:r>
      <w:r w:rsidR="007E3F39">
        <w:rPr>
          <w:sz w:val="28"/>
          <w:szCs w:val="28"/>
        </w:rPr>
        <w:t>20</w:t>
      </w:r>
      <w:r>
        <w:rPr>
          <w:sz w:val="28"/>
          <w:szCs w:val="28"/>
        </w:rPr>
        <w:t xml:space="preserve"> год </w:t>
      </w:r>
      <w:r w:rsidRPr="00D15A0D">
        <w:rPr>
          <w:b/>
          <w:i/>
          <w:sz w:val="28"/>
          <w:szCs w:val="28"/>
        </w:rPr>
        <w:t>снижа</w:t>
      </w:r>
      <w:r w:rsidR="002277D4">
        <w:rPr>
          <w:b/>
          <w:i/>
          <w:sz w:val="28"/>
          <w:szCs w:val="28"/>
        </w:rPr>
        <w:t>ю</w:t>
      </w:r>
      <w:r w:rsidRPr="00D15A0D">
        <w:rPr>
          <w:b/>
          <w:i/>
          <w:sz w:val="28"/>
          <w:szCs w:val="28"/>
        </w:rPr>
        <w:t>тся</w:t>
      </w:r>
      <w:r>
        <w:rPr>
          <w:sz w:val="28"/>
          <w:szCs w:val="28"/>
        </w:rPr>
        <w:t>:</w:t>
      </w:r>
    </w:p>
    <w:p w:rsidR="00D81FA7" w:rsidRDefault="00D81FA7" w:rsidP="00D81FA7">
      <w:pPr>
        <w:ind w:firstLine="709"/>
        <w:jc w:val="both"/>
        <w:rPr>
          <w:sz w:val="28"/>
          <w:szCs w:val="28"/>
        </w:rPr>
      </w:pPr>
      <w:r>
        <w:rPr>
          <w:sz w:val="28"/>
          <w:szCs w:val="28"/>
        </w:rPr>
        <w:t>- численность населения на 1,</w:t>
      </w:r>
      <w:r w:rsidR="007E3F39">
        <w:rPr>
          <w:sz w:val="28"/>
          <w:szCs w:val="28"/>
        </w:rPr>
        <w:t>0</w:t>
      </w:r>
      <w:r>
        <w:rPr>
          <w:sz w:val="28"/>
          <w:szCs w:val="28"/>
        </w:rPr>
        <w:t xml:space="preserve"> %;</w:t>
      </w:r>
    </w:p>
    <w:p w:rsidR="00D81FA7" w:rsidRDefault="00D81FA7" w:rsidP="00D81FA7">
      <w:pPr>
        <w:ind w:firstLine="709"/>
        <w:jc w:val="both"/>
        <w:rPr>
          <w:sz w:val="28"/>
          <w:szCs w:val="28"/>
        </w:rPr>
      </w:pPr>
      <w:r>
        <w:rPr>
          <w:sz w:val="28"/>
          <w:szCs w:val="28"/>
        </w:rPr>
        <w:t xml:space="preserve">- </w:t>
      </w:r>
      <w:r w:rsidR="00A96739">
        <w:rPr>
          <w:sz w:val="28"/>
          <w:szCs w:val="28"/>
        </w:rPr>
        <w:t>коэффициент естественного прироста населения</w:t>
      </w:r>
      <w:r>
        <w:rPr>
          <w:sz w:val="28"/>
          <w:szCs w:val="28"/>
        </w:rPr>
        <w:t xml:space="preserve"> на </w:t>
      </w:r>
      <w:r w:rsidR="00A96739">
        <w:rPr>
          <w:sz w:val="28"/>
          <w:szCs w:val="28"/>
        </w:rPr>
        <w:t>23,5</w:t>
      </w:r>
      <w:r>
        <w:rPr>
          <w:sz w:val="28"/>
          <w:szCs w:val="28"/>
        </w:rPr>
        <w:t xml:space="preserve"> %.</w:t>
      </w:r>
    </w:p>
    <w:p w:rsidR="00D81FA7" w:rsidRDefault="00D81FA7" w:rsidP="00D81FA7">
      <w:pPr>
        <w:ind w:firstLine="720"/>
        <w:jc w:val="both"/>
        <w:rPr>
          <w:sz w:val="28"/>
          <w:szCs w:val="28"/>
        </w:rPr>
      </w:pPr>
      <w:r w:rsidRPr="0024159E">
        <w:rPr>
          <w:sz w:val="28"/>
          <w:szCs w:val="28"/>
        </w:rPr>
        <w:t xml:space="preserve">В демографической ситуации </w:t>
      </w:r>
      <w:r w:rsidR="003F4DB7">
        <w:rPr>
          <w:sz w:val="28"/>
          <w:szCs w:val="28"/>
        </w:rPr>
        <w:t xml:space="preserve">Кировского муниципального района </w:t>
      </w:r>
      <w:r w:rsidRPr="0024159E">
        <w:rPr>
          <w:sz w:val="28"/>
          <w:szCs w:val="28"/>
        </w:rPr>
        <w:t xml:space="preserve">в последние годы </w:t>
      </w:r>
      <w:r w:rsidR="00A96739">
        <w:rPr>
          <w:sz w:val="28"/>
          <w:szCs w:val="28"/>
        </w:rPr>
        <w:t>продолжается</w:t>
      </w:r>
      <w:r w:rsidRPr="0024159E">
        <w:rPr>
          <w:sz w:val="28"/>
          <w:szCs w:val="28"/>
        </w:rPr>
        <w:t xml:space="preserve"> тенденция к сокращению</w:t>
      </w:r>
      <w:r>
        <w:rPr>
          <w:sz w:val="28"/>
          <w:szCs w:val="28"/>
        </w:rPr>
        <w:t xml:space="preserve"> численности населения</w:t>
      </w:r>
      <w:r w:rsidRPr="0024159E">
        <w:rPr>
          <w:sz w:val="28"/>
          <w:szCs w:val="28"/>
        </w:rPr>
        <w:t>.</w:t>
      </w:r>
      <w:r>
        <w:rPr>
          <w:sz w:val="28"/>
          <w:szCs w:val="28"/>
        </w:rPr>
        <w:t xml:space="preserve"> По оценке 20</w:t>
      </w:r>
      <w:r w:rsidR="00E85CA2">
        <w:rPr>
          <w:sz w:val="28"/>
          <w:szCs w:val="28"/>
        </w:rPr>
        <w:t>20</w:t>
      </w:r>
      <w:r>
        <w:rPr>
          <w:sz w:val="28"/>
          <w:szCs w:val="28"/>
        </w:rPr>
        <w:t xml:space="preserve"> года численность постоянного населения сократится к 20</w:t>
      </w:r>
      <w:r w:rsidR="00E85CA2">
        <w:rPr>
          <w:sz w:val="28"/>
          <w:szCs w:val="28"/>
        </w:rPr>
        <w:t>20</w:t>
      </w:r>
      <w:r>
        <w:rPr>
          <w:sz w:val="28"/>
          <w:szCs w:val="28"/>
        </w:rPr>
        <w:t xml:space="preserve"> году  на </w:t>
      </w:r>
      <w:r w:rsidR="00E85CA2">
        <w:rPr>
          <w:sz w:val="28"/>
          <w:szCs w:val="28"/>
        </w:rPr>
        <w:t>193</w:t>
      </w:r>
      <w:r>
        <w:rPr>
          <w:sz w:val="28"/>
          <w:szCs w:val="28"/>
        </w:rPr>
        <w:t xml:space="preserve"> человек</w:t>
      </w:r>
      <w:r w:rsidR="00E85CA2">
        <w:rPr>
          <w:sz w:val="28"/>
          <w:szCs w:val="28"/>
        </w:rPr>
        <w:t>а</w:t>
      </w:r>
      <w:r>
        <w:rPr>
          <w:sz w:val="28"/>
          <w:szCs w:val="28"/>
        </w:rPr>
        <w:t>, к 202</w:t>
      </w:r>
      <w:r w:rsidR="00A96739">
        <w:rPr>
          <w:sz w:val="28"/>
          <w:szCs w:val="28"/>
        </w:rPr>
        <w:t>1</w:t>
      </w:r>
      <w:r>
        <w:rPr>
          <w:sz w:val="28"/>
          <w:szCs w:val="28"/>
        </w:rPr>
        <w:t xml:space="preserve"> на </w:t>
      </w:r>
      <w:r w:rsidR="00A96739">
        <w:rPr>
          <w:sz w:val="28"/>
          <w:szCs w:val="28"/>
        </w:rPr>
        <w:t>331</w:t>
      </w:r>
      <w:r>
        <w:rPr>
          <w:sz w:val="28"/>
          <w:szCs w:val="28"/>
        </w:rPr>
        <w:t xml:space="preserve"> человек, к 202</w:t>
      </w:r>
      <w:r w:rsidR="00A96739">
        <w:rPr>
          <w:sz w:val="28"/>
          <w:szCs w:val="28"/>
        </w:rPr>
        <w:t>2</w:t>
      </w:r>
      <w:r>
        <w:rPr>
          <w:sz w:val="28"/>
          <w:szCs w:val="28"/>
        </w:rPr>
        <w:t xml:space="preserve"> году на </w:t>
      </w:r>
      <w:r w:rsidR="00A96739">
        <w:rPr>
          <w:sz w:val="28"/>
          <w:szCs w:val="28"/>
        </w:rPr>
        <w:t>177</w:t>
      </w:r>
      <w:r>
        <w:rPr>
          <w:sz w:val="28"/>
          <w:szCs w:val="28"/>
        </w:rPr>
        <w:t xml:space="preserve"> человек.</w:t>
      </w:r>
    </w:p>
    <w:p w:rsidR="00D81FA7" w:rsidRDefault="00D81FA7" w:rsidP="00D81FA7">
      <w:pPr>
        <w:ind w:firstLine="720"/>
        <w:jc w:val="both"/>
        <w:rPr>
          <w:sz w:val="28"/>
          <w:szCs w:val="28"/>
        </w:rPr>
      </w:pPr>
      <w:r>
        <w:rPr>
          <w:sz w:val="28"/>
          <w:szCs w:val="28"/>
        </w:rPr>
        <w:lastRenderedPageBreak/>
        <w:t xml:space="preserve">Согласно </w:t>
      </w:r>
      <w:r w:rsidR="00A96739">
        <w:rPr>
          <w:sz w:val="28"/>
          <w:szCs w:val="28"/>
        </w:rPr>
        <w:t xml:space="preserve">основным показателям </w:t>
      </w:r>
      <w:r w:rsidR="008A3634">
        <w:rPr>
          <w:sz w:val="28"/>
          <w:szCs w:val="28"/>
        </w:rPr>
        <w:t xml:space="preserve">прогноза </w:t>
      </w:r>
      <w:r w:rsidR="00A96739">
        <w:rPr>
          <w:sz w:val="28"/>
          <w:szCs w:val="28"/>
        </w:rPr>
        <w:t xml:space="preserve">социально-экономического развития района </w:t>
      </w:r>
      <w:r>
        <w:rPr>
          <w:sz w:val="28"/>
          <w:szCs w:val="28"/>
        </w:rPr>
        <w:t xml:space="preserve"> за январь – август 201</w:t>
      </w:r>
      <w:r w:rsidR="00A96739">
        <w:rPr>
          <w:sz w:val="28"/>
          <w:szCs w:val="28"/>
        </w:rPr>
        <w:t>9</w:t>
      </w:r>
      <w:r>
        <w:rPr>
          <w:sz w:val="28"/>
          <w:szCs w:val="28"/>
        </w:rPr>
        <w:t xml:space="preserve"> года среднемесячная заработная плата в целом по району составила </w:t>
      </w:r>
      <w:r w:rsidR="00603A7C">
        <w:rPr>
          <w:b/>
          <w:i/>
          <w:sz w:val="28"/>
          <w:szCs w:val="28"/>
        </w:rPr>
        <w:t>31,1</w:t>
      </w:r>
      <w:r w:rsidRPr="002D49E3">
        <w:rPr>
          <w:b/>
          <w:i/>
          <w:sz w:val="28"/>
          <w:szCs w:val="28"/>
        </w:rPr>
        <w:t xml:space="preserve"> тыс. рублей</w:t>
      </w:r>
      <w:r>
        <w:rPr>
          <w:sz w:val="28"/>
          <w:szCs w:val="28"/>
        </w:rPr>
        <w:t xml:space="preserve">, что </w:t>
      </w:r>
      <w:r w:rsidRPr="002D49E3">
        <w:rPr>
          <w:sz w:val="28"/>
          <w:szCs w:val="28"/>
        </w:rPr>
        <w:t xml:space="preserve">на </w:t>
      </w:r>
      <w:r w:rsidR="00603A7C">
        <w:rPr>
          <w:sz w:val="28"/>
          <w:szCs w:val="28"/>
        </w:rPr>
        <w:t>40,5</w:t>
      </w:r>
      <w:r w:rsidR="003765A0" w:rsidRPr="003765A0">
        <w:rPr>
          <w:sz w:val="28"/>
          <w:szCs w:val="28"/>
        </w:rPr>
        <w:t xml:space="preserve"> </w:t>
      </w:r>
      <w:r w:rsidRPr="003765A0">
        <w:rPr>
          <w:sz w:val="28"/>
          <w:szCs w:val="28"/>
        </w:rPr>
        <w:t>%</w:t>
      </w:r>
      <w:r w:rsidRPr="003765A0">
        <w:rPr>
          <w:b/>
          <w:i/>
          <w:sz w:val="28"/>
          <w:szCs w:val="28"/>
        </w:rPr>
        <w:t xml:space="preserve"> ниже </w:t>
      </w:r>
      <w:proofErr w:type="spellStart"/>
      <w:r w:rsidRPr="003765A0">
        <w:rPr>
          <w:b/>
          <w:i/>
          <w:sz w:val="28"/>
          <w:szCs w:val="28"/>
        </w:rPr>
        <w:t>среднекраевого</w:t>
      </w:r>
      <w:proofErr w:type="spellEnd"/>
      <w:r w:rsidRPr="003765A0">
        <w:rPr>
          <w:b/>
          <w:i/>
          <w:sz w:val="28"/>
          <w:szCs w:val="28"/>
        </w:rPr>
        <w:t xml:space="preserve"> уровня</w:t>
      </w:r>
      <w:r w:rsidRPr="003765A0">
        <w:rPr>
          <w:sz w:val="28"/>
          <w:szCs w:val="28"/>
        </w:rPr>
        <w:t xml:space="preserve"> (</w:t>
      </w:r>
      <w:r w:rsidR="003765A0" w:rsidRPr="003765A0">
        <w:rPr>
          <w:sz w:val="28"/>
          <w:szCs w:val="28"/>
        </w:rPr>
        <w:t>52,3</w:t>
      </w:r>
      <w:r w:rsidRPr="003765A0">
        <w:rPr>
          <w:sz w:val="28"/>
          <w:szCs w:val="28"/>
        </w:rPr>
        <w:t xml:space="preserve"> тыс. рублей).</w:t>
      </w:r>
    </w:p>
    <w:p w:rsidR="00D81FA7" w:rsidRDefault="00D81FA7" w:rsidP="00B85E8C">
      <w:pPr>
        <w:autoSpaceDE w:val="0"/>
        <w:autoSpaceDN w:val="0"/>
        <w:adjustRightInd w:val="0"/>
        <w:ind w:firstLine="708"/>
        <w:jc w:val="both"/>
        <w:rPr>
          <w:sz w:val="28"/>
          <w:szCs w:val="28"/>
        </w:rPr>
      </w:pPr>
      <w:r>
        <w:rPr>
          <w:sz w:val="28"/>
          <w:szCs w:val="28"/>
        </w:rPr>
        <w:t>Стоит отметить, что в нарушение статьи 50 Положения о бюджетном устройстве</w:t>
      </w:r>
      <w:r w:rsidR="00355C77">
        <w:rPr>
          <w:sz w:val="28"/>
          <w:szCs w:val="28"/>
        </w:rPr>
        <w:t>,</w:t>
      </w:r>
      <w:r>
        <w:rPr>
          <w:sz w:val="28"/>
          <w:szCs w:val="28"/>
        </w:rPr>
        <w:t xml:space="preserve"> </w:t>
      </w:r>
      <w:r w:rsidRPr="001F5874">
        <w:rPr>
          <w:sz w:val="28"/>
          <w:szCs w:val="28"/>
        </w:rPr>
        <w:t xml:space="preserve">в пояснительной записке к </w:t>
      </w:r>
      <w:r>
        <w:rPr>
          <w:sz w:val="28"/>
          <w:szCs w:val="28"/>
        </w:rPr>
        <w:t>П</w:t>
      </w:r>
      <w:r w:rsidRPr="001F5874">
        <w:rPr>
          <w:sz w:val="28"/>
          <w:szCs w:val="28"/>
        </w:rPr>
        <w:t xml:space="preserve">рогнозу </w:t>
      </w:r>
      <w:r w:rsidRPr="00A96739">
        <w:rPr>
          <w:b/>
          <w:i/>
          <w:sz w:val="28"/>
          <w:szCs w:val="28"/>
        </w:rPr>
        <w:t>не приведено обоснование</w:t>
      </w:r>
      <w:r w:rsidRPr="001F5874">
        <w:rPr>
          <w:sz w:val="28"/>
          <w:szCs w:val="28"/>
        </w:rPr>
        <w:t xml:space="preserve"> параметров прогноза, в том числе их сопоставление с ранее утвержденными параметрами, </w:t>
      </w:r>
      <w:r w:rsidRPr="00603A7C">
        <w:rPr>
          <w:b/>
          <w:i/>
          <w:sz w:val="28"/>
          <w:szCs w:val="28"/>
        </w:rPr>
        <w:t>с указанием причин и факторов прогнозируемых изменений</w:t>
      </w:r>
      <w:r w:rsidRPr="001F5874">
        <w:rPr>
          <w:sz w:val="28"/>
          <w:szCs w:val="28"/>
        </w:rPr>
        <w:t>.</w:t>
      </w:r>
    </w:p>
    <w:p w:rsidR="00D81FA7" w:rsidRDefault="00313116" w:rsidP="00D81FA7">
      <w:pPr>
        <w:ind w:firstLine="720"/>
        <w:jc w:val="both"/>
        <w:rPr>
          <w:sz w:val="28"/>
          <w:szCs w:val="28"/>
        </w:rPr>
      </w:pPr>
      <w:r>
        <w:rPr>
          <w:sz w:val="28"/>
          <w:szCs w:val="28"/>
        </w:rPr>
        <w:t>П</w:t>
      </w:r>
      <w:r w:rsidR="00F457C0">
        <w:rPr>
          <w:sz w:val="28"/>
          <w:szCs w:val="28"/>
        </w:rPr>
        <w:t>редставленные</w:t>
      </w:r>
      <w:r>
        <w:rPr>
          <w:sz w:val="28"/>
          <w:szCs w:val="28"/>
        </w:rPr>
        <w:t xml:space="preserve"> перспективы </w:t>
      </w:r>
      <w:r w:rsidR="00D81FA7">
        <w:rPr>
          <w:sz w:val="28"/>
          <w:szCs w:val="28"/>
        </w:rPr>
        <w:t>социально-экономическо</w:t>
      </w:r>
      <w:r>
        <w:rPr>
          <w:sz w:val="28"/>
          <w:szCs w:val="28"/>
        </w:rPr>
        <w:t>го</w:t>
      </w:r>
      <w:r w:rsidR="00D81FA7">
        <w:rPr>
          <w:sz w:val="28"/>
          <w:szCs w:val="28"/>
        </w:rPr>
        <w:t xml:space="preserve"> развити</w:t>
      </w:r>
      <w:r>
        <w:rPr>
          <w:sz w:val="28"/>
          <w:szCs w:val="28"/>
        </w:rPr>
        <w:t>я</w:t>
      </w:r>
      <w:r w:rsidR="00D81FA7">
        <w:rPr>
          <w:sz w:val="28"/>
          <w:szCs w:val="28"/>
        </w:rPr>
        <w:t xml:space="preserve"> района на 2020-202</w:t>
      </w:r>
      <w:r w:rsidR="00A96739">
        <w:rPr>
          <w:sz w:val="28"/>
          <w:szCs w:val="28"/>
        </w:rPr>
        <w:t>2</w:t>
      </w:r>
      <w:r w:rsidR="00D81FA7">
        <w:rPr>
          <w:sz w:val="28"/>
          <w:szCs w:val="28"/>
        </w:rPr>
        <w:t xml:space="preserve"> год</w:t>
      </w:r>
      <w:r w:rsidR="00B85E8C">
        <w:rPr>
          <w:sz w:val="28"/>
          <w:szCs w:val="28"/>
        </w:rPr>
        <w:t xml:space="preserve"> заключаются в привлечении и реализации </w:t>
      </w:r>
      <w:r w:rsidR="00B85E8C" w:rsidRPr="00F457C0">
        <w:rPr>
          <w:b/>
          <w:i/>
          <w:sz w:val="28"/>
          <w:szCs w:val="28"/>
        </w:rPr>
        <w:t>масштабных инвестиционных проектов</w:t>
      </w:r>
      <w:r w:rsidR="00B85E8C">
        <w:rPr>
          <w:sz w:val="28"/>
          <w:szCs w:val="28"/>
        </w:rPr>
        <w:t>, связанных  с туризмом, санаторно-курортным лечением и сельскохозяйственным производством</w:t>
      </w:r>
      <w:r w:rsidR="00D81FA7">
        <w:rPr>
          <w:sz w:val="28"/>
          <w:szCs w:val="28"/>
        </w:rPr>
        <w:t xml:space="preserve">. </w:t>
      </w:r>
    </w:p>
    <w:p w:rsidR="00194AED" w:rsidRDefault="00355C77" w:rsidP="00355C77">
      <w:pPr>
        <w:autoSpaceDE w:val="0"/>
        <w:autoSpaceDN w:val="0"/>
        <w:adjustRightInd w:val="0"/>
        <w:jc w:val="both"/>
        <w:rPr>
          <w:sz w:val="28"/>
          <w:szCs w:val="28"/>
        </w:rPr>
      </w:pPr>
      <w:r>
        <w:rPr>
          <w:rFonts w:eastAsiaTheme="minorHAnsi"/>
          <w:sz w:val="28"/>
          <w:szCs w:val="28"/>
          <w:lang w:eastAsia="en-US"/>
        </w:rPr>
        <w:tab/>
      </w:r>
      <w:r w:rsidR="00D81FA7">
        <w:rPr>
          <w:sz w:val="28"/>
          <w:szCs w:val="28"/>
        </w:rPr>
        <w:t xml:space="preserve">Основная часть текста пояснительной записки сдержит статистическую информацию предыдущих отчетных периодов и </w:t>
      </w:r>
      <w:r w:rsidR="00D81FA7" w:rsidRPr="00A96739">
        <w:rPr>
          <w:b/>
          <w:i/>
          <w:sz w:val="28"/>
          <w:szCs w:val="28"/>
        </w:rPr>
        <w:t>носит формальный характер</w:t>
      </w:r>
      <w:r w:rsidR="00D81FA7">
        <w:rPr>
          <w:sz w:val="28"/>
          <w:szCs w:val="28"/>
        </w:rPr>
        <w:t xml:space="preserve">. </w:t>
      </w:r>
    </w:p>
    <w:p w:rsidR="00194AED" w:rsidRDefault="00194AED" w:rsidP="00D81FA7">
      <w:pPr>
        <w:autoSpaceDE w:val="0"/>
        <w:autoSpaceDN w:val="0"/>
        <w:adjustRightInd w:val="0"/>
        <w:ind w:firstLine="708"/>
        <w:jc w:val="both"/>
        <w:rPr>
          <w:sz w:val="28"/>
          <w:szCs w:val="28"/>
        </w:rPr>
      </w:pPr>
      <w:r>
        <w:rPr>
          <w:sz w:val="28"/>
          <w:szCs w:val="28"/>
        </w:rPr>
        <w:t xml:space="preserve">Так, например, структура промышленного комплекса производства района, представленная в пояснительной записке, содержит информацию о </w:t>
      </w:r>
      <w:r w:rsidR="00F457C0">
        <w:rPr>
          <w:sz w:val="28"/>
          <w:szCs w:val="28"/>
        </w:rPr>
        <w:t>8-ми</w:t>
      </w:r>
      <w:r>
        <w:rPr>
          <w:sz w:val="28"/>
          <w:szCs w:val="28"/>
        </w:rPr>
        <w:t xml:space="preserve"> обрабатывающих предприятиях, которые играют существенную роль  в экономике района, от их развития зависит наполняемость бюджета и решение многих социальных проблем в районе.</w:t>
      </w:r>
    </w:p>
    <w:p w:rsidR="00194AED" w:rsidRDefault="00194AED" w:rsidP="00D81FA7">
      <w:pPr>
        <w:autoSpaceDE w:val="0"/>
        <w:autoSpaceDN w:val="0"/>
        <w:adjustRightInd w:val="0"/>
        <w:ind w:firstLine="708"/>
        <w:jc w:val="both"/>
        <w:rPr>
          <w:sz w:val="28"/>
          <w:szCs w:val="28"/>
        </w:rPr>
      </w:pPr>
      <w:r>
        <w:rPr>
          <w:sz w:val="28"/>
          <w:szCs w:val="28"/>
        </w:rPr>
        <w:t xml:space="preserve">В тоже время, показатели данных предприятий </w:t>
      </w:r>
      <w:r w:rsidR="00A63122">
        <w:rPr>
          <w:sz w:val="28"/>
          <w:szCs w:val="28"/>
        </w:rPr>
        <w:t xml:space="preserve">(производство пищевых продуктов, производство напитков) не приведены </w:t>
      </w:r>
      <w:r>
        <w:rPr>
          <w:sz w:val="28"/>
          <w:szCs w:val="28"/>
        </w:rPr>
        <w:t xml:space="preserve"> </w:t>
      </w:r>
      <w:r w:rsidR="00A63122">
        <w:rPr>
          <w:sz w:val="28"/>
          <w:szCs w:val="28"/>
        </w:rPr>
        <w:t xml:space="preserve">в прогнозе социально-экономического развития, а индекс промышленного производства на 2020 год остался на уровне 2019 года (107 %), </w:t>
      </w:r>
      <w:r w:rsidR="00F457C0">
        <w:rPr>
          <w:sz w:val="28"/>
          <w:szCs w:val="28"/>
        </w:rPr>
        <w:t>при этом</w:t>
      </w:r>
      <w:r w:rsidR="00A63122">
        <w:rPr>
          <w:sz w:val="28"/>
          <w:szCs w:val="28"/>
        </w:rPr>
        <w:t xml:space="preserve"> </w:t>
      </w:r>
      <w:r w:rsidR="008A3634">
        <w:rPr>
          <w:sz w:val="28"/>
          <w:szCs w:val="28"/>
        </w:rPr>
        <w:t xml:space="preserve">на </w:t>
      </w:r>
      <w:r w:rsidR="00A63122">
        <w:rPr>
          <w:sz w:val="28"/>
          <w:szCs w:val="28"/>
        </w:rPr>
        <w:t>2021 и 2022 год снижен на 5 процентных пунктов (102 %).</w:t>
      </w:r>
      <w:r>
        <w:rPr>
          <w:sz w:val="28"/>
          <w:szCs w:val="28"/>
        </w:rPr>
        <w:t xml:space="preserve"> </w:t>
      </w:r>
    </w:p>
    <w:p w:rsidR="00092646" w:rsidRDefault="00A63122" w:rsidP="00D81FA7">
      <w:pPr>
        <w:autoSpaceDE w:val="0"/>
        <w:autoSpaceDN w:val="0"/>
        <w:adjustRightInd w:val="0"/>
        <w:ind w:firstLine="708"/>
        <w:jc w:val="both"/>
        <w:rPr>
          <w:sz w:val="28"/>
          <w:szCs w:val="28"/>
        </w:rPr>
      </w:pPr>
      <w:r>
        <w:rPr>
          <w:sz w:val="28"/>
          <w:szCs w:val="28"/>
        </w:rPr>
        <w:t xml:space="preserve">Кроме того, </w:t>
      </w:r>
      <w:r w:rsidR="00194AED">
        <w:rPr>
          <w:sz w:val="28"/>
          <w:szCs w:val="28"/>
        </w:rPr>
        <w:t xml:space="preserve">в пояснительной записке  </w:t>
      </w:r>
      <w:r w:rsidR="0009544F">
        <w:rPr>
          <w:sz w:val="28"/>
          <w:szCs w:val="28"/>
        </w:rPr>
        <w:t>ф</w:t>
      </w:r>
      <w:r w:rsidR="00D81FA7" w:rsidRPr="00266ACF">
        <w:rPr>
          <w:sz w:val="28"/>
          <w:szCs w:val="28"/>
        </w:rPr>
        <w:t>ормальный характер Прогноза</w:t>
      </w:r>
      <w:r>
        <w:rPr>
          <w:sz w:val="28"/>
          <w:szCs w:val="28"/>
        </w:rPr>
        <w:t xml:space="preserve"> </w:t>
      </w:r>
      <w:r w:rsidR="00D81FA7" w:rsidRPr="00266ACF">
        <w:rPr>
          <w:sz w:val="28"/>
          <w:szCs w:val="28"/>
        </w:rPr>
        <w:t>косвенно подтверждают коллизии в ч</w:t>
      </w:r>
      <w:r w:rsidR="00092646">
        <w:rPr>
          <w:sz w:val="28"/>
          <w:szCs w:val="28"/>
        </w:rPr>
        <w:t>исловых показателях, например</w:t>
      </w:r>
      <w:r w:rsidR="00355C77">
        <w:rPr>
          <w:sz w:val="28"/>
          <w:szCs w:val="28"/>
        </w:rPr>
        <w:t>,</w:t>
      </w:r>
      <w:r w:rsidR="008A4964">
        <w:rPr>
          <w:sz w:val="28"/>
          <w:szCs w:val="28"/>
        </w:rPr>
        <w:t xml:space="preserve"> объем платных услуг </w:t>
      </w:r>
      <w:r w:rsidR="00603A7C">
        <w:rPr>
          <w:sz w:val="28"/>
          <w:szCs w:val="28"/>
        </w:rPr>
        <w:t>останется на уровне незначительного роста (2 % относительно к каждому году)</w:t>
      </w:r>
      <w:r w:rsidR="00F457C0">
        <w:rPr>
          <w:sz w:val="28"/>
          <w:szCs w:val="28"/>
        </w:rPr>
        <w:t>.</w:t>
      </w:r>
      <w:r w:rsidR="0009544F">
        <w:rPr>
          <w:sz w:val="28"/>
          <w:szCs w:val="28"/>
        </w:rPr>
        <w:t xml:space="preserve"> </w:t>
      </w:r>
      <w:r w:rsidR="00F457C0">
        <w:rPr>
          <w:sz w:val="28"/>
          <w:szCs w:val="28"/>
        </w:rPr>
        <w:t>В</w:t>
      </w:r>
      <w:r w:rsidR="0009544F">
        <w:rPr>
          <w:sz w:val="28"/>
          <w:szCs w:val="28"/>
        </w:rPr>
        <w:t xml:space="preserve">месте с тем  в Прогнозе </w:t>
      </w:r>
      <w:r w:rsidR="00603A7C">
        <w:rPr>
          <w:sz w:val="28"/>
          <w:szCs w:val="28"/>
        </w:rPr>
        <w:t xml:space="preserve">на 2020 год </w:t>
      </w:r>
      <w:r w:rsidR="0009544F">
        <w:rPr>
          <w:sz w:val="28"/>
          <w:szCs w:val="28"/>
        </w:rPr>
        <w:t>данный показатель стоит с увеличение</w:t>
      </w:r>
      <w:r w:rsidR="008A3634">
        <w:rPr>
          <w:sz w:val="28"/>
          <w:szCs w:val="28"/>
        </w:rPr>
        <w:t>м</w:t>
      </w:r>
      <w:r w:rsidR="0009544F">
        <w:rPr>
          <w:sz w:val="28"/>
          <w:szCs w:val="28"/>
        </w:rPr>
        <w:t xml:space="preserve"> к  уровню 201</w:t>
      </w:r>
      <w:r w:rsidR="00603A7C">
        <w:rPr>
          <w:sz w:val="28"/>
          <w:szCs w:val="28"/>
        </w:rPr>
        <w:t>9</w:t>
      </w:r>
      <w:r w:rsidR="0009544F">
        <w:rPr>
          <w:sz w:val="28"/>
          <w:szCs w:val="28"/>
        </w:rPr>
        <w:t xml:space="preserve"> года на 6,1</w:t>
      </w:r>
      <w:r w:rsidR="0009544F" w:rsidRPr="008A3634">
        <w:rPr>
          <w:sz w:val="28"/>
          <w:szCs w:val="28"/>
        </w:rPr>
        <w:t>%</w:t>
      </w:r>
      <w:r w:rsidR="00092646">
        <w:rPr>
          <w:sz w:val="28"/>
          <w:szCs w:val="28"/>
        </w:rPr>
        <w:t>. Также стоит отметить, что</w:t>
      </w:r>
      <w:r w:rsidR="00D81FA7" w:rsidRPr="008A3634">
        <w:rPr>
          <w:sz w:val="28"/>
          <w:szCs w:val="28"/>
        </w:rPr>
        <w:t xml:space="preserve"> </w:t>
      </w:r>
      <w:r w:rsidR="00092646">
        <w:rPr>
          <w:sz w:val="28"/>
          <w:szCs w:val="28"/>
        </w:rPr>
        <w:t>согласно пояснительной записке</w:t>
      </w:r>
      <w:r w:rsidR="00E85CA2">
        <w:rPr>
          <w:sz w:val="28"/>
          <w:szCs w:val="28"/>
        </w:rPr>
        <w:t>,</w:t>
      </w:r>
      <w:r w:rsidR="00092646">
        <w:rPr>
          <w:sz w:val="28"/>
          <w:szCs w:val="28"/>
        </w:rPr>
        <w:t xml:space="preserve"> </w:t>
      </w:r>
      <w:r w:rsidR="004E5127">
        <w:rPr>
          <w:sz w:val="28"/>
          <w:szCs w:val="28"/>
        </w:rPr>
        <w:t xml:space="preserve">оборот малых и средних предприятий </w:t>
      </w:r>
      <w:r w:rsidR="00092646">
        <w:rPr>
          <w:sz w:val="28"/>
          <w:szCs w:val="28"/>
        </w:rPr>
        <w:t xml:space="preserve"> </w:t>
      </w:r>
      <w:r w:rsidR="004E5127">
        <w:rPr>
          <w:sz w:val="28"/>
          <w:szCs w:val="28"/>
        </w:rPr>
        <w:t xml:space="preserve">в 2022 году </w:t>
      </w:r>
      <w:r w:rsidR="00092646">
        <w:rPr>
          <w:sz w:val="28"/>
          <w:szCs w:val="28"/>
        </w:rPr>
        <w:t xml:space="preserve">будет увеличен </w:t>
      </w:r>
      <w:r w:rsidR="009455B0">
        <w:rPr>
          <w:sz w:val="28"/>
          <w:szCs w:val="28"/>
        </w:rPr>
        <w:t xml:space="preserve">на </w:t>
      </w:r>
      <w:r w:rsidR="00092646">
        <w:rPr>
          <w:sz w:val="28"/>
          <w:szCs w:val="28"/>
        </w:rPr>
        <w:t xml:space="preserve">1,9 </w:t>
      </w:r>
      <w:proofErr w:type="gramStart"/>
      <w:r w:rsidR="00092646">
        <w:rPr>
          <w:sz w:val="28"/>
          <w:szCs w:val="28"/>
        </w:rPr>
        <w:t>млн</w:t>
      </w:r>
      <w:proofErr w:type="gramEnd"/>
      <w:r w:rsidR="00092646">
        <w:rPr>
          <w:sz w:val="28"/>
          <w:szCs w:val="28"/>
        </w:rPr>
        <w:t xml:space="preserve"> рублей, </w:t>
      </w:r>
      <w:r w:rsidR="00F457C0">
        <w:rPr>
          <w:sz w:val="28"/>
          <w:szCs w:val="28"/>
        </w:rPr>
        <w:t>однако</w:t>
      </w:r>
      <w:r w:rsidR="00092646">
        <w:rPr>
          <w:sz w:val="28"/>
          <w:szCs w:val="28"/>
        </w:rPr>
        <w:t xml:space="preserve"> в  Прогнозе увеличение составляет только </w:t>
      </w:r>
      <w:r w:rsidR="009455B0">
        <w:rPr>
          <w:sz w:val="28"/>
          <w:szCs w:val="28"/>
        </w:rPr>
        <w:t>100,0</w:t>
      </w:r>
      <w:r w:rsidR="00092646">
        <w:rPr>
          <w:sz w:val="28"/>
          <w:szCs w:val="28"/>
        </w:rPr>
        <w:t xml:space="preserve"> </w:t>
      </w:r>
      <w:r w:rsidR="009455B0">
        <w:rPr>
          <w:sz w:val="28"/>
          <w:szCs w:val="28"/>
        </w:rPr>
        <w:t>тыс.</w:t>
      </w:r>
      <w:r w:rsidR="00092646">
        <w:rPr>
          <w:sz w:val="28"/>
          <w:szCs w:val="28"/>
        </w:rPr>
        <w:t xml:space="preserve"> рублей.</w:t>
      </w:r>
    </w:p>
    <w:p w:rsidR="00BA0C7D" w:rsidRDefault="0047110B" w:rsidP="00210C21">
      <w:pPr>
        <w:autoSpaceDE w:val="0"/>
        <w:autoSpaceDN w:val="0"/>
        <w:adjustRightInd w:val="0"/>
        <w:ind w:firstLine="708"/>
        <w:jc w:val="both"/>
        <w:rPr>
          <w:rFonts w:eastAsiaTheme="minorHAnsi"/>
          <w:sz w:val="28"/>
          <w:szCs w:val="28"/>
          <w:lang w:eastAsia="en-US"/>
        </w:rPr>
      </w:pPr>
      <w:r>
        <w:rPr>
          <w:sz w:val="28"/>
          <w:szCs w:val="28"/>
        </w:rPr>
        <w:t>В нарушение стат</w:t>
      </w:r>
      <w:r w:rsidR="00BA0C7D">
        <w:rPr>
          <w:sz w:val="28"/>
          <w:szCs w:val="28"/>
        </w:rPr>
        <w:t>ей</w:t>
      </w:r>
      <w:r>
        <w:rPr>
          <w:sz w:val="28"/>
          <w:szCs w:val="28"/>
        </w:rPr>
        <w:t xml:space="preserve"> </w:t>
      </w:r>
      <w:r w:rsidR="00BA0C7D">
        <w:rPr>
          <w:sz w:val="28"/>
          <w:szCs w:val="28"/>
        </w:rPr>
        <w:t xml:space="preserve">169, 172 </w:t>
      </w:r>
      <w:r>
        <w:rPr>
          <w:sz w:val="28"/>
          <w:szCs w:val="28"/>
        </w:rPr>
        <w:t>БК РФ, а также</w:t>
      </w:r>
      <w:r w:rsidR="00355C77">
        <w:rPr>
          <w:rFonts w:eastAsiaTheme="minorHAnsi"/>
          <w:sz w:val="28"/>
          <w:szCs w:val="28"/>
          <w:lang w:eastAsia="en-US"/>
        </w:rPr>
        <w:t>, в нарушение статьи 50 Положения о бюджетном устройстве</w:t>
      </w:r>
      <w:r w:rsidR="00F457C0">
        <w:rPr>
          <w:rFonts w:eastAsiaTheme="minorHAnsi"/>
          <w:sz w:val="28"/>
          <w:szCs w:val="28"/>
          <w:lang w:eastAsia="en-US"/>
        </w:rPr>
        <w:t>,</w:t>
      </w:r>
      <w:r w:rsidR="00355C77">
        <w:rPr>
          <w:rFonts w:eastAsiaTheme="minorHAnsi"/>
          <w:sz w:val="28"/>
          <w:szCs w:val="28"/>
          <w:lang w:eastAsia="en-US"/>
        </w:rPr>
        <w:t xml:space="preserve"> параметры </w:t>
      </w:r>
      <w:r w:rsidR="00F457C0">
        <w:rPr>
          <w:rFonts w:eastAsiaTheme="minorHAnsi"/>
          <w:sz w:val="28"/>
          <w:szCs w:val="28"/>
          <w:lang w:eastAsia="en-US"/>
        </w:rPr>
        <w:t>П</w:t>
      </w:r>
      <w:r w:rsidR="00355C77">
        <w:rPr>
          <w:rFonts w:eastAsiaTheme="minorHAnsi"/>
          <w:sz w:val="28"/>
          <w:szCs w:val="28"/>
          <w:lang w:eastAsia="en-US"/>
        </w:rPr>
        <w:t xml:space="preserve">рогноза </w:t>
      </w:r>
      <w:r w:rsidR="00355C77" w:rsidRPr="0047110B">
        <w:rPr>
          <w:rFonts w:eastAsiaTheme="minorHAnsi"/>
          <w:b/>
          <w:i/>
          <w:sz w:val="28"/>
          <w:szCs w:val="28"/>
          <w:lang w:eastAsia="en-US"/>
        </w:rPr>
        <w:t>не соответствуют</w:t>
      </w:r>
      <w:r w:rsidR="00355C77">
        <w:rPr>
          <w:rFonts w:eastAsiaTheme="minorHAnsi"/>
          <w:sz w:val="28"/>
          <w:szCs w:val="28"/>
          <w:lang w:eastAsia="en-US"/>
        </w:rPr>
        <w:t xml:space="preserve"> параметрам проекта решения о бюджете района. </w:t>
      </w:r>
    </w:p>
    <w:p w:rsidR="00BA0C7D" w:rsidRPr="00BA0C7D" w:rsidRDefault="00BA0C7D" w:rsidP="00BA0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Так, согласно статьям 169, 172 БК РФ </w:t>
      </w:r>
      <w:r w:rsidR="00313116">
        <w:rPr>
          <w:sz w:val="28"/>
          <w:szCs w:val="28"/>
        </w:rPr>
        <w:t xml:space="preserve"> </w:t>
      </w:r>
      <w:r w:rsidRPr="00BA0C7D">
        <w:rPr>
          <w:sz w:val="28"/>
          <w:szCs w:val="28"/>
        </w:rPr>
        <w:t>п</w:t>
      </w:r>
      <w:r w:rsidRPr="00BA0C7D">
        <w:rPr>
          <w:rFonts w:eastAsiaTheme="minorHAnsi"/>
          <w:sz w:val="28"/>
          <w:szCs w:val="28"/>
          <w:lang w:eastAsia="en-US"/>
        </w:rPr>
        <w:t>роект бюджета составляется на основе прогноза социально-экономического развития в целях финансового обеспечения расходных обязательств.</w:t>
      </w:r>
    </w:p>
    <w:p w:rsidR="00D81FA7" w:rsidRDefault="00BA0C7D" w:rsidP="00210C21">
      <w:pPr>
        <w:autoSpaceDE w:val="0"/>
        <w:autoSpaceDN w:val="0"/>
        <w:adjustRightInd w:val="0"/>
        <w:ind w:firstLine="708"/>
        <w:jc w:val="both"/>
        <w:rPr>
          <w:sz w:val="28"/>
          <w:szCs w:val="28"/>
        </w:rPr>
      </w:pPr>
      <w:r>
        <w:rPr>
          <w:sz w:val="28"/>
          <w:szCs w:val="28"/>
        </w:rPr>
        <w:t>Однако</w:t>
      </w:r>
      <w:r w:rsidR="00313116">
        <w:rPr>
          <w:sz w:val="28"/>
          <w:szCs w:val="28"/>
        </w:rPr>
        <w:t xml:space="preserve"> в Прогнозе </w:t>
      </w:r>
      <w:r w:rsidR="007B1785">
        <w:rPr>
          <w:sz w:val="28"/>
          <w:szCs w:val="28"/>
        </w:rPr>
        <w:t>на 2020 год</w:t>
      </w:r>
      <w:r w:rsidR="00FF233D">
        <w:rPr>
          <w:sz w:val="28"/>
          <w:szCs w:val="28"/>
        </w:rPr>
        <w:t xml:space="preserve"> занижены</w:t>
      </w:r>
      <w:r w:rsidR="007B1785">
        <w:rPr>
          <w:sz w:val="28"/>
          <w:szCs w:val="28"/>
        </w:rPr>
        <w:t xml:space="preserve">: </w:t>
      </w:r>
      <w:r w:rsidR="00092646">
        <w:rPr>
          <w:sz w:val="28"/>
          <w:szCs w:val="28"/>
        </w:rPr>
        <w:t xml:space="preserve">налог на доходы физических лиц </w:t>
      </w:r>
      <w:r w:rsidR="00313116">
        <w:rPr>
          <w:sz w:val="28"/>
          <w:szCs w:val="28"/>
        </w:rPr>
        <w:t>на</w:t>
      </w:r>
      <w:r w:rsidR="00092646">
        <w:rPr>
          <w:sz w:val="28"/>
          <w:szCs w:val="28"/>
        </w:rPr>
        <w:t xml:space="preserve"> </w:t>
      </w:r>
      <w:r w:rsidR="00313116">
        <w:rPr>
          <w:sz w:val="28"/>
          <w:szCs w:val="28"/>
        </w:rPr>
        <w:t>34,3</w:t>
      </w:r>
      <w:r w:rsidR="00092646">
        <w:rPr>
          <w:sz w:val="28"/>
          <w:szCs w:val="28"/>
        </w:rPr>
        <w:t xml:space="preserve"> </w:t>
      </w:r>
      <w:proofErr w:type="gramStart"/>
      <w:r w:rsidR="00092646">
        <w:rPr>
          <w:sz w:val="28"/>
          <w:szCs w:val="28"/>
        </w:rPr>
        <w:t>млн</w:t>
      </w:r>
      <w:proofErr w:type="gramEnd"/>
      <w:r w:rsidR="00092646">
        <w:rPr>
          <w:sz w:val="28"/>
          <w:szCs w:val="28"/>
        </w:rPr>
        <w:t xml:space="preserve"> рублей;</w:t>
      </w:r>
      <w:r w:rsidR="009455B0">
        <w:rPr>
          <w:sz w:val="28"/>
          <w:szCs w:val="28"/>
        </w:rPr>
        <w:t xml:space="preserve"> </w:t>
      </w:r>
      <w:r w:rsidR="00D81FA7" w:rsidRPr="008A3634">
        <w:rPr>
          <w:sz w:val="28"/>
          <w:szCs w:val="28"/>
        </w:rPr>
        <w:t xml:space="preserve"> </w:t>
      </w:r>
      <w:r w:rsidR="00F457C0">
        <w:rPr>
          <w:sz w:val="28"/>
          <w:szCs w:val="28"/>
        </w:rPr>
        <w:t>р</w:t>
      </w:r>
      <w:r w:rsidR="00355C77">
        <w:rPr>
          <w:sz w:val="28"/>
          <w:szCs w:val="28"/>
        </w:rPr>
        <w:t xml:space="preserve">азмер </w:t>
      </w:r>
      <w:r w:rsidR="007B1785">
        <w:rPr>
          <w:sz w:val="28"/>
          <w:szCs w:val="28"/>
        </w:rPr>
        <w:t>субсиди</w:t>
      </w:r>
      <w:r w:rsidR="00355C77">
        <w:rPr>
          <w:sz w:val="28"/>
          <w:szCs w:val="28"/>
        </w:rPr>
        <w:t>й</w:t>
      </w:r>
      <w:r w:rsidR="00E8202D">
        <w:rPr>
          <w:sz w:val="28"/>
          <w:szCs w:val="28"/>
        </w:rPr>
        <w:t xml:space="preserve"> из краевого бюджета</w:t>
      </w:r>
      <w:r w:rsidR="007B1785">
        <w:rPr>
          <w:sz w:val="28"/>
          <w:szCs w:val="28"/>
        </w:rPr>
        <w:t xml:space="preserve"> на </w:t>
      </w:r>
      <w:r w:rsidR="007E4191">
        <w:rPr>
          <w:sz w:val="28"/>
          <w:szCs w:val="28"/>
        </w:rPr>
        <w:t>22,6</w:t>
      </w:r>
      <w:r w:rsidR="007B1785">
        <w:rPr>
          <w:sz w:val="28"/>
          <w:szCs w:val="28"/>
        </w:rPr>
        <w:t xml:space="preserve"> млн рублей</w:t>
      </w:r>
      <w:r w:rsidR="00FF233D">
        <w:rPr>
          <w:sz w:val="28"/>
          <w:szCs w:val="28"/>
        </w:rPr>
        <w:t>. При этом завышены:</w:t>
      </w:r>
      <w:r w:rsidR="00F457C0" w:rsidRPr="00F457C0">
        <w:rPr>
          <w:sz w:val="28"/>
          <w:szCs w:val="28"/>
        </w:rPr>
        <w:t xml:space="preserve"> </w:t>
      </w:r>
      <w:r w:rsidR="0047110B">
        <w:rPr>
          <w:sz w:val="28"/>
          <w:szCs w:val="28"/>
        </w:rPr>
        <w:t>субвенции</w:t>
      </w:r>
      <w:r w:rsidR="00E8202D">
        <w:rPr>
          <w:sz w:val="28"/>
          <w:szCs w:val="28"/>
        </w:rPr>
        <w:t xml:space="preserve"> </w:t>
      </w:r>
      <w:r w:rsidR="008D1612" w:rsidRPr="00BC0329">
        <w:rPr>
          <w:sz w:val="28"/>
          <w:szCs w:val="28"/>
        </w:rPr>
        <w:t xml:space="preserve">на выполнение государственных полномочий </w:t>
      </w:r>
      <w:r w:rsidR="0047110B">
        <w:rPr>
          <w:sz w:val="28"/>
          <w:szCs w:val="28"/>
        </w:rPr>
        <w:t xml:space="preserve">на 67,0 </w:t>
      </w:r>
      <w:proofErr w:type="gramStart"/>
      <w:r w:rsidR="0047110B">
        <w:rPr>
          <w:sz w:val="28"/>
          <w:szCs w:val="28"/>
        </w:rPr>
        <w:t>млн</w:t>
      </w:r>
      <w:proofErr w:type="gramEnd"/>
      <w:r w:rsidR="0047110B">
        <w:rPr>
          <w:sz w:val="28"/>
          <w:szCs w:val="28"/>
        </w:rPr>
        <w:t xml:space="preserve"> рублей; </w:t>
      </w:r>
      <w:r w:rsidR="00F457C0" w:rsidRPr="008A3634">
        <w:rPr>
          <w:sz w:val="28"/>
          <w:szCs w:val="28"/>
        </w:rPr>
        <w:t xml:space="preserve">дефицит консолидированного бюджета </w:t>
      </w:r>
      <w:r w:rsidR="00F457C0">
        <w:rPr>
          <w:sz w:val="28"/>
          <w:szCs w:val="28"/>
        </w:rPr>
        <w:t>на</w:t>
      </w:r>
      <w:r w:rsidR="00F457C0" w:rsidRPr="008A3634">
        <w:rPr>
          <w:sz w:val="28"/>
          <w:szCs w:val="28"/>
        </w:rPr>
        <w:t xml:space="preserve"> </w:t>
      </w:r>
      <w:r w:rsidR="00F457C0">
        <w:rPr>
          <w:sz w:val="28"/>
          <w:szCs w:val="28"/>
        </w:rPr>
        <w:t xml:space="preserve">14,7 млн рублей, что </w:t>
      </w:r>
      <w:r w:rsidR="0047110B">
        <w:rPr>
          <w:b/>
          <w:i/>
          <w:sz w:val="28"/>
          <w:szCs w:val="28"/>
        </w:rPr>
        <w:t>влияет на достоверность</w:t>
      </w:r>
      <w:r w:rsidR="00F457C0" w:rsidRPr="00696CF9">
        <w:rPr>
          <w:b/>
          <w:i/>
          <w:sz w:val="28"/>
          <w:szCs w:val="28"/>
        </w:rPr>
        <w:t xml:space="preserve"> данны</w:t>
      </w:r>
      <w:r w:rsidR="0047110B">
        <w:rPr>
          <w:b/>
          <w:i/>
          <w:sz w:val="28"/>
          <w:szCs w:val="28"/>
        </w:rPr>
        <w:t>х</w:t>
      </w:r>
      <w:r w:rsidR="00F457C0" w:rsidRPr="00696CF9">
        <w:rPr>
          <w:b/>
          <w:i/>
          <w:sz w:val="28"/>
          <w:szCs w:val="28"/>
        </w:rPr>
        <w:t>, представленны</w:t>
      </w:r>
      <w:r w:rsidR="0047110B">
        <w:rPr>
          <w:b/>
          <w:i/>
          <w:sz w:val="28"/>
          <w:szCs w:val="28"/>
        </w:rPr>
        <w:t>х</w:t>
      </w:r>
      <w:r w:rsidR="00F457C0" w:rsidRPr="00696CF9">
        <w:rPr>
          <w:b/>
          <w:i/>
          <w:sz w:val="28"/>
          <w:szCs w:val="28"/>
        </w:rPr>
        <w:t xml:space="preserve"> в проекте решения о бюджете района</w:t>
      </w:r>
      <w:r w:rsidR="00F457C0">
        <w:rPr>
          <w:sz w:val="28"/>
          <w:szCs w:val="28"/>
        </w:rPr>
        <w:t>.</w:t>
      </w:r>
    </w:p>
    <w:p w:rsidR="00E8202D" w:rsidRDefault="00E8202D" w:rsidP="00D81FA7">
      <w:pPr>
        <w:ind w:firstLine="720"/>
        <w:jc w:val="both"/>
        <w:rPr>
          <w:sz w:val="28"/>
          <w:szCs w:val="28"/>
        </w:rPr>
      </w:pPr>
    </w:p>
    <w:p w:rsidR="00D81FA7" w:rsidRPr="0024159E" w:rsidRDefault="00D81FA7" w:rsidP="00D81FA7">
      <w:pPr>
        <w:ind w:firstLine="720"/>
        <w:jc w:val="both"/>
        <w:rPr>
          <w:sz w:val="28"/>
          <w:szCs w:val="28"/>
        </w:rPr>
      </w:pPr>
      <w:r w:rsidRPr="00DA62ED">
        <w:rPr>
          <w:sz w:val="28"/>
          <w:szCs w:val="28"/>
        </w:rPr>
        <w:t>3.</w:t>
      </w:r>
      <w:r>
        <w:rPr>
          <w:sz w:val="28"/>
          <w:szCs w:val="28"/>
        </w:rPr>
        <w:t xml:space="preserve"> </w:t>
      </w:r>
      <w:r w:rsidR="00F457C0">
        <w:rPr>
          <w:sz w:val="28"/>
          <w:szCs w:val="28"/>
        </w:rPr>
        <w:t>О</w:t>
      </w:r>
      <w:r w:rsidRPr="0024159E">
        <w:rPr>
          <w:sz w:val="28"/>
          <w:szCs w:val="28"/>
        </w:rPr>
        <w:t>сновные направления бюджетной и налоговой политики</w:t>
      </w:r>
      <w:r w:rsidR="00F457C0">
        <w:rPr>
          <w:sz w:val="28"/>
          <w:szCs w:val="28"/>
        </w:rPr>
        <w:t xml:space="preserve">, представленные на </w:t>
      </w:r>
      <w:r w:rsidRPr="0024159E">
        <w:rPr>
          <w:sz w:val="28"/>
          <w:szCs w:val="28"/>
        </w:rPr>
        <w:t>20</w:t>
      </w:r>
      <w:r w:rsidR="005E0694">
        <w:rPr>
          <w:sz w:val="28"/>
          <w:szCs w:val="28"/>
        </w:rPr>
        <w:t>20</w:t>
      </w:r>
      <w:r w:rsidRPr="0024159E">
        <w:rPr>
          <w:sz w:val="28"/>
          <w:szCs w:val="28"/>
        </w:rPr>
        <w:t xml:space="preserve"> год и плановый период 20</w:t>
      </w:r>
      <w:r>
        <w:rPr>
          <w:sz w:val="28"/>
          <w:szCs w:val="28"/>
        </w:rPr>
        <w:t>2</w:t>
      </w:r>
      <w:r w:rsidR="005E0694">
        <w:rPr>
          <w:sz w:val="28"/>
          <w:szCs w:val="28"/>
        </w:rPr>
        <w:t>1</w:t>
      </w:r>
      <w:r w:rsidRPr="0024159E">
        <w:rPr>
          <w:sz w:val="28"/>
          <w:szCs w:val="28"/>
        </w:rPr>
        <w:t>-20</w:t>
      </w:r>
      <w:r>
        <w:rPr>
          <w:sz w:val="28"/>
          <w:szCs w:val="28"/>
        </w:rPr>
        <w:t>2</w:t>
      </w:r>
      <w:r w:rsidR="005E0694">
        <w:rPr>
          <w:sz w:val="28"/>
          <w:szCs w:val="28"/>
        </w:rPr>
        <w:t>2</w:t>
      </w:r>
      <w:r w:rsidRPr="0024159E">
        <w:rPr>
          <w:sz w:val="28"/>
          <w:szCs w:val="28"/>
        </w:rPr>
        <w:t xml:space="preserve"> годы</w:t>
      </w:r>
      <w:r w:rsidR="00696CF9">
        <w:rPr>
          <w:sz w:val="28"/>
          <w:szCs w:val="28"/>
        </w:rPr>
        <w:t>,</w:t>
      </w:r>
      <w:r w:rsidRPr="0024159E">
        <w:rPr>
          <w:sz w:val="28"/>
          <w:szCs w:val="28"/>
        </w:rPr>
        <w:t xml:space="preserve"> </w:t>
      </w:r>
      <w:proofErr w:type="gramStart"/>
      <w:r w:rsidRPr="0024159E">
        <w:rPr>
          <w:sz w:val="28"/>
          <w:szCs w:val="28"/>
        </w:rPr>
        <w:t>сформулированы</w:t>
      </w:r>
      <w:proofErr w:type="gramEnd"/>
      <w:r w:rsidRPr="0024159E">
        <w:rPr>
          <w:sz w:val="28"/>
          <w:szCs w:val="28"/>
        </w:rPr>
        <w:t xml:space="preserve"> в общем, </w:t>
      </w:r>
      <w:r w:rsidRPr="00F457C0">
        <w:rPr>
          <w:b/>
          <w:i/>
          <w:sz w:val="28"/>
          <w:szCs w:val="28"/>
        </w:rPr>
        <w:t xml:space="preserve">без указания конкретных мероприятий по их достижению </w:t>
      </w:r>
      <w:r w:rsidRPr="0024159E">
        <w:rPr>
          <w:sz w:val="28"/>
          <w:szCs w:val="28"/>
        </w:rPr>
        <w:t xml:space="preserve">(как и в </w:t>
      </w:r>
      <w:r w:rsidR="005E0694">
        <w:rPr>
          <w:sz w:val="28"/>
          <w:szCs w:val="28"/>
        </w:rPr>
        <w:t>предыдущие годы</w:t>
      </w:r>
      <w:r w:rsidRPr="0024159E">
        <w:rPr>
          <w:sz w:val="28"/>
          <w:szCs w:val="28"/>
        </w:rPr>
        <w:t>).</w:t>
      </w:r>
    </w:p>
    <w:p w:rsidR="00D96660" w:rsidRDefault="00D81FA7" w:rsidP="00D81FA7">
      <w:pPr>
        <w:ind w:firstLine="708"/>
        <w:jc w:val="both"/>
        <w:rPr>
          <w:sz w:val="28"/>
          <w:szCs w:val="28"/>
        </w:rPr>
      </w:pPr>
      <w:r w:rsidRPr="00083E3A">
        <w:rPr>
          <w:sz w:val="28"/>
          <w:szCs w:val="28"/>
        </w:rPr>
        <w:t>Основным</w:t>
      </w:r>
      <w:r>
        <w:rPr>
          <w:sz w:val="28"/>
          <w:szCs w:val="28"/>
        </w:rPr>
        <w:t>и</w:t>
      </w:r>
      <w:r w:rsidRPr="00083E3A">
        <w:rPr>
          <w:sz w:val="28"/>
          <w:szCs w:val="28"/>
        </w:rPr>
        <w:t xml:space="preserve"> </w:t>
      </w:r>
      <w:r>
        <w:rPr>
          <w:sz w:val="28"/>
          <w:szCs w:val="28"/>
        </w:rPr>
        <w:t xml:space="preserve">приоритетами при реализации бюджетной и налоговой политики выделены: </w:t>
      </w:r>
      <w:r w:rsidR="001A72A0">
        <w:rPr>
          <w:sz w:val="28"/>
          <w:szCs w:val="28"/>
        </w:rPr>
        <w:t xml:space="preserve">реализация мер по </w:t>
      </w:r>
      <w:r w:rsidR="001A72A0" w:rsidRPr="00696CF9">
        <w:rPr>
          <w:sz w:val="28"/>
          <w:szCs w:val="28"/>
        </w:rPr>
        <w:t xml:space="preserve">обеспечению устойчивости и сбалансированности </w:t>
      </w:r>
      <w:r w:rsidR="001A72A0">
        <w:rPr>
          <w:sz w:val="28"/>
          <w:szCs w:val="28"/>
        </w:rPr>
        <w:t>бюджетной системы</w:t>
      </w:r>
      <w:r>
        <w:rPr>
          <w:sz w:val="28"/>
          <w:szCs w:val="28"/>
        </w:rPr>
        <w:t xml:space="preserve">, а также </w:t>
      </w:r>
      <w:r w:rsidR="001A72A0">
        <w:rPr>
          <w:sz w:val="28"/>
          <w:szCs w:val="28"/>
        </w:rPr>
        <w:t>повышению эффективности бюджетных расходов</w:t>
      </w:r>
      <w:r w:rsidR="00D96660">
        <w:rPr>
          <w:sz w:val="28"/>
          <w:szCs w:val="28"/>
        </w:rPr>
        <w:t>, определенных программными направлениями</w:t>
      </w:r>
      <w:r>
        <w:rPr>
          <w:sz w:val="28"/>
          <w:szCs w:val="28"/>
        </w:rPr>
        <w:t xml:space="preserve">. </w:t>
      </w:r>
    </w:p>
    <w:p w:rsidR="00D81FA7" w:rsidRDefault="00D81FA7" w:rsidP="00D81FA7">
      <w:pPr>
        <w:ind w:firstLine="708"/>
        <w:jc w:val="both"/>
        <w:rPr>
          <w:sz w:val="28"/>
          <w:szCs w:val="28"/>
        </w:rPr>
      </w:pPr>
      <w:r>
        <w:rPr>
          <w:sz w:val="28"/>
          <w:szCs w:val="28"/>
        </w:rPr>
        <w:t xml:space="preserve">К сожалению, </w:t>
      </w:r>
      <w:r w:rsidRPr="00083E3A">
        <w:rPr>
          <w:sz w:val="28"/>
          <w:szCs w:val="28"/>
        </w:rPr>
        <w:t>не все направления прослеживаются в представленном проекте решения</w:t>
      </w:r>
      <w:r>
        <w:rPr>
          <w:sz w:val="28"/>
          <w:szCs w:val="28"/>
        </w:rPr>
        <w:t xml:space="preserve"> о бюджете района</w:t>
      </w:r>
      <w:r w:rsidRPr="00083E3A">
        <w:rPr>
          <w:sz w:val="28"/>
          <w:szCs w:val="28"/>
        </w:rPr>
        <w:t xml:space="preserve">. </w:t>
      </w:r>
      <w:r>
        <w:rPr>
          <w:sz w:val="28"/>
          <w:szCs w:val="28"/>
        </w:rPr>
        <w:t xml:space="preserve">Так, например, </w:t>
      </w:r>
      <w:r w:rsidR="00D96660">
        <w:rPr>
          <w:b/>
          <w:i/>
          <w:sz w:val="28"/>
          <w:szCs w:val="28"/>
        </w:rPr>
        <w:t xml:space="preserve">кассовый разрыв </w:t>
      </w:r>
      <w:r w:rsidR="00D96660" w:rsidRPr="00D96660">
        <w:rPr>
          <w:sz w:val="28"/>
          <w:szCs w:val="28"/>
        </w:rPr>
        <w:t>по основным расходным обязательствам на 2020 год</w:t>
      </w:r>
      <w:r w:rsidR="00D96660">
        <w:rPr>
          <w:b/>
          <w:i/>
          <w:sz w:val="28"/>
          <w:szCs w:val="28"/>
        </w:rPr>
        <w:t xml:space="preserve"> </w:t>
      </w:r>
      <w:r w:rsidR="00D96660" w:rsidRPr="00D96660">
        <w:rPr>
          <w:b/>
          <w:i/>
          <w:sz w:val="28"/>
          <w:szCs w:val="28"/>
          <w:highlight w:val="yellow"/>
        </w:rPr>
        <w:t xml:space="preserve">составляет   </w:t>
      </w:r>
      <w:proofErr w:type="gramStart"/>
      <w:r w:rsidR="00D96660" w:rsidRPr="00D96660">
        <w:rPr>
          <w:b/>
          <w:i/>
          <w:sz w:val="28"/>
          <w:szCs w:val="28"/>
          <w:highlight w:val="yellow"/>
        </w:rPr>
        <w:t>млн</w:t>
      </w:r>
      <w:proofErr w:type="gramEnd"/>
      <w:r w:rsidR="00D96660" w:rsidRPr="00D96660">
        <w:rPr>
          <w:b/>
          <w:i/>
          <w:sz w:val="28"/>
          <w:szCs w:val="28"/>
          <w:highlight w:val="yellow"/>
        </w:rPr>
        <w:t xml:space="preserve"> рублей</w:t>
      </w:r>
      <w:r>
        <w:rPr>
          <w:sz w:val="28"/>
          <w:szCs w:val="28"/>
        </w:rPr>
        <w:t xml:space="preserve">, а большая часть муниципальных программ </w:t>
      </w:r>
      <w:r w:rsidRPr="00B810AF">
        <w:rPr>
          <w:sz w:val="28"/>
          <w:szCs w:val="28"/>
        </w:rPr>
        <w:t>не содержит программных мероприятий</w:t>
      </w:r>
      <w:r>
        <w:rPr>
          <w:sz w:val="28"/>
          <w:szCs w:val="28"/>
        </w:rPr>
        <w:t>, нацеленных на достижение конкретного результата.</w:t>
      </w:r>
    </w:p>
    <w:p w:rsidR="005C2688" w:rsidRPr="005C2688" w:rsidRDefault="005C2688" w:rsidP="005C2688">
      <w:pPr>
        <w:ind w:firstLine="709"/>
        <w:jc w:val="both"/>
        <w:rPr>
          <w:sz w:val="28"/>
          <w:szCs w:val="28"/>
        </w:rPr>
      </w:pPr>
      <w:r w:rsidRPr="005C2688">
        <w:rPr>
          <w:sz w:val="28"/>
          <w:szCs w:val="28"/>
        </w:rPr>
        <w:t xml:space="preserve">Кроме того, стоит подчеркнуть, что за 9 месяцев 2019 года из 13- </w:t>
      </w:r>
      <w:proofErr w:type="spellStart"/>
      <w:r w:rsidRPr="005C2688">
        <w:rPr>
          <w:sz w:val="28"/>
          <w:szCs w:val="28"/>
        </w:rPr>
        <w:t>ти</w:t>
      </w:r>
      <w:proofErr w:type="spellEnd"/>
      <w:r w:rsidRPr="005C2688">
        <w:rPr>
          <w:sz w:val="28"/>
          <w:szCs w:val="28"/>
        </w:rPr>
        <w:t xml:space="preserve"> программ</w:t>
      </w:r>
      <w:r w:rsidR="00696CF9">
        <w:rPr>
          <w:sz w:val="28"/>
          <w:szCs w:val="28"/>
        </w:rPr>
        <w:t>,</w:t>
      </w:r>
      <w:r w:rsidRPr="005C2688">
        <w:rPr>
          <w:sz w:val="28"/>
          <w:szCs w:val="28"/>
        </w:rPr>
        <w:t xml:space="preserve"> программные мероприятия финансировались только по </w:t>
      </w:r>
      <w:r w:rsidR="00C364C4">
        <w:rPr>
          <w:sz w:val="28"/>
          <w:szCs w:val="28"/>
        </w:rPr>
        <w:t>9-ти</w:t>
      </w:r>
      <w:r w:rsidRPr="005C2688">
        <w:rPr>
          <w:sz w:val="28"/>
          <w:szCs w:val="28"/>
        </w:rPr>
        <w:t xml:space="preserve"> программам, при этом их исполнение составило </w:t>
      </w:r>
      <w:r w:rsidR="00C364C4">
        <w:rPr>
          <w:sz w:val="28"/>
          <w:szCs w:val="28"/>
        </w:rPr>
        <w:t>64,9</w:t>
      </w:r>
      <w:r w:rsidRPr="005C2688">
        <w:rPr>
          <w:sz w:val="28"/>
          <w:szCs w:val="28"/>
        </w:rPr>
        <w:t xml:space="preserve"> % от плана.</w:t>
      </w:r>
    </w:p>
    <w:p w:rsidR="00D96660" w:rsidRDefault="00D96660" w:rsidP="00D81FA7">
      <w:pPr>
        <w:ind w:firstLine="708"/>
        <w:jc w:val="both"/>
        <w:rPr>
          <w:sz w:val="28"/>
          <w:szCs w:val="28"/>
        </w:rPr>
      </w:pPr>
      <w:r>
        <w:rPr>
          <w:sz w:val="28"/>
          <w:szCs w:val="28"/>
        </w:rPr>
        <w:t xml:space="preserve">Как отмечено в основных направлениях бюджетной политики, в целях обеспечения долгосрочной сбалансированности и устойчивости бюджета района, администрацией района </w:t>
      </w:r>
      <w:r w:rsidRPr="00C10130">
        <w:rPr>
          <w:b/>
          <w:i/>
          <w:sz w:val="28"/>
          <w:szCs w:val="28"/>
        </w:rPr>
        <w:t>продолжена работа</w:t>
      </w:r>
      <w:r>
        <w:rPr>
          <w:sz w:val="28"/>
          <w:szCs w:val="28"/>
        </w:rPr>
        <w:t xml:space="preserve"> в рамках Плана мероприятий по увеличению доходов и оптимизации расходов.</w:t>
      </w:r>
    </w:p>
    <w:p w:rsidR="00C10130" w:rsidRPr="00B810AF" w:rsidRDefault="00B810AF" w:rsidP="00C10130">
      <w:pPr>
        <w:ind w:firstLine="708"/>
        <w:jc w:val="both"/>
        <w:rPr>
          <w:b/>
          <w:i/>
          <w:sz w:val="28"/>
          <w:szCs w:val="28"/>
        </w:rPr>
      </w:pPr>
      <w:r>
        <w:rPr>
          <w:sz w:val="28"/>
          <w:szCs w:val="28"/>
        </w:rPr>
        <w:t>При этом необходимо обратить внимание, что</w:t>
      </w:r>
      <w:r w:rsidR="00C10130">
        <w:rPr>
          <w:sz w:val="28"/>
          <w:szCs w:val="28"/>
        </w:rPr>
        <w:t xml:space="preserve"> план</w:t>
      </w:r>
      <w:r>
        <w:rPr>
          <w:sz w:val="28"/>
          <w:szCs w:val="28"/>
        </w:rPr>
        <w:t>ом</w:t>
      </w:r>
      <w:r w:rsidR="00C10130">
        <w:rPr>
          <w:sz w:val="28"/>
          <w:szCs w:val="28"/>
        </w:rPr>
        <w:t xml:space="preserve"> работы Думы Кировского муниципального района на 2019 </w:t>
      </w:r>
      <w:r w:rsidR="00C10130" w:rsidRPr="00C10130">
        <w:rPr>
          <w:sz w:val="28"/>
          <w:szCs w:val="28"/>
        </w:rPr>
        <w:t>год</w:t>
      </w:r>
      <w:r w:rsidR="00C10130">
        <w:rPr>
          <w:sz w:val="28"/>
          <w:szCs w:val="28"/>
        </w:rPr>
        <w:t xml:space="preserve"> (январь, март, июнь, </w:t>
      </w:r>
      <w:r w:rsidR="005C2688">
        <w:rPr>
          <w:sz w:val="28"/>
          <w:szCs w:val="28"/>
        </w:rPr>
        <w:t>июль, октябрь</w:t>
      </w:r>
      <w:r w:rsidR="00C10130">
        <w:rPr>
          <w:sz w:val="28"/>
          <w:szCs w:val="28"/>
        </w:rPr>
        <w:t>)</w:t>
      </w:r>
      <w:r w:rsidR="00C10130" w:rsidRPr="00C10130">
        <w:rPr>
          <w:sz w:val="28"/>
          <w:szCs w:val="28"/>
        </w:rPr>
        <w:t xml:space="preserve"> </w:t>
      </w:r>
      <w:r>
        <w:rPr>
          <w:sz w:val="28"/>
          <w:szCs w:val="28"/>
        </w:rPr>
        <w:t xml:space="preserve">запланировано заслушать </w:t>
      </w:r>
      <w:r w:rsidR="00C10130" w:rsidRPr="00C10130">
        <w:rPr>
          <w:sz w:val="28"/>
          <w:szCs w:val="28"/>
        </w:rPr>
        <w:t>информаци</w:t>
      </w:r>
      <w:r>
        <w:rPr>
          <w:sz w:val="28"/>
          <w:szCs w:val="28"/>
        </w:rPr>
        <w:t>ю</w:t>
      </w:r>
      <w:r w:rsidR="00C10130" w:rsidRPr="00C10130">
        <w:rPr>
          <w:sz w:val="28"/>
          <w:szCs w:val="28"/>
        </w:rPr>
        <w:t xml:space="preserve"> администрации Кировского муниципального района о </w:t>
      </w:r>
      <w:r w:rsidR="00C10130">
        <w:rPr>
          <w:sz w:val="28"/>
          <w:szCs w:val="28"/>
        </w:rPr>
        <w:t xml:space="preserve">выполнении </w:t>
      </w:r>
      <w:r w:rsidR="00C10130" w:rsidRPr="00C10130">
        <w:rPr>
          <w:sz w:val="28"/>
          <w:szCs w:val="28"/>
        </w:rPr>
        <w:t>План</w:t>
      </w:r>
      <w:r w:rsidR="00C10130">
        <w:rPr>
          <w:sz w:val="28"/>
          <w:szCs w:val="28"/>
        </w:rPr>
        <w:t>а</w:t>
      </w:r>
      <w:r w:rsidR="00C10130" w:rsidRPr="00C10130">
        <w:rPr>
          <w:sz w:val="28"/>
          <w:szCs w:val="28"/>
        </w:rPr>
        <w:t xml:space="preserve"> мероприятий по увеличению доходов, оптимизации расходов</w:t>
      </w:r>
      <w:r>
        <w:rPr>
          <w:sz w:val="28"/>
          <w:szCs w:val="28"/>
        </w:rPr>
        <w:t>. Однако данная информация</w:t>
      </w:r>
      <w:r w:rsidR="00C10130" w:rsidRPr="00C10130">
        <w:rPr>
          <w:sz w:val="28"/>
          <w:szCs w:val="28"/>
        </w:rPr>
        <w:t xml:space="preserve"> </w:t>
      </w:r>
      <w:r w:rsidR="00696CF9">
        <w:rPr>
          <w:sz w:val="28"/>
          <w:szCs w:val="28"/>
        </w:rPr>
        <w:t xml:space="preserve">в Думу </w:t>
      </w:r>
      <w:r w:rsidRPr="00B810AF">
        <w:rPr>
          <w:sz w:val="28"/>
          <w:szCs w:val="28"/>
        </w:rPr>
        <w:t xml:space="preserve">Кировского муниципального района </w:t>
      </w:r>
      <w:r w:rsidR="00696CF9">
        <w:rPr>
          <w:sz w:val="28"/>
          <w:szCs w:val="28"/>
        </w:rPr>
        <w:t xml:space="preserve">в течение указанных периодов </w:t>
      </w:r>
      <w:r w:rsidRPr="00B810AF">
        <w:rPr>
          <w:b/>
          <w:i/>
          <w:sz w:val="28"/>
          <w:szCs w:val="28"/>
        </w:rPr>
        <w:t>не предоставлялась</w:t>
      </w:r>
      <w:r w:rsidR="00C10130" w:rsidRPr="00B810AF">
        <w:rPr>
          <w:b/>
          <w:i/>
          <w:sz w:val="28"/>
          <w:szCs w:val="28"/>
        </w:rPr>
        <w:t>.</w:t>
      </w:r>
    </w:p>
    <w:p w:rsidR="00C10130" w:rsidRDefault="00A13A13" w:rsidP="00C10130">
      <w:pPr>
        <w:ind w:firstLine="708"/>
        <w:jc w:val="both"/>
        <w:rPr>
          <w:sz w:val="28"/>
          <w:szCs w:val="28"/>
        </w:rPr>
      </w:pPr>
      <w:r>
        <w:rPr>
          <w:sz w:val="28"/>
          <w:szCs w:val="28"/>
        </w:rPr>
        <w:t>Для</w:t>
      </w:r>
      <w:r w:rsidR="00C10130">
        <w:rPr>
          <w:sz w:val="28"/>
          <w:szCs w:val="28"/>
        </w:rPr>
        <w:t xml:space="preserve"> эффективного использования </w:t>
      </w:r>
      <w:r>
        <w:rPr>
          <w:sz w:val="28"/>
          <w:szCs w:val="28"/>
        </w:rPr>
        <w:t xml:space="preserve">бюджетных средств администрацией Кировского муниципального района предложено </w:t>
      </w:r>
      <w:r w:rsidRPr="005C2688">
        <w:rPr>
          <w:b/>
          <w:i/>
          <w:sz w:val="28"/>
          <w:szCs w:val="28"/>
        </w:rPr>
        <w:t>активно использовать оценку обоснованности управленческих решений в сфере финансов</w:t>
      </w:r>
      <w:r>
        <w:rPr>
          <w:sz w:val="28"/>
          <w:szCs w:val="28"/>
        </w:rPr>
        <w:t>.</w:t>
      </w:r>
    </w:p>
    <w:p w:rsidR="00A13A13" w:rsidRDefault="00A13A13" w:rsidP="004B0DB3">
      <w:pPr>
        <w:ind w:firstLine="709"/>
        <w:jc w:val="both"/>
        <w:rPr>
          <w:sz w:val="28"/>
          <w:szCs w:val="28"/>
        </w:rPr>
      </w:pPr>
      <w:r>
        <w:rPr>
          <w:sz w:val="28"/>
          <w:szCs w:val="28"/>
        </w:rPr>
        <w:t>Стоит отметить, что согласно рейтингу муниципальных образований Приморского края по результатам комплексной оценки качества управления бюджетным процессом за 2018 год, составленному департаментом фи</w:t>
      </w:r>
      <w:r w:rsidR="00996628">
        <w:rPr>
          <w:sz w:val="28"/>
          <w:szCs w:val="28"/>
        </w:rPr>
        <w:t>нансов Приморского края, из 34</w:t>
      </w:r>
      <w:r>
        <w:rPr>
          <w:sz w:val="28"/>
          <w:szCs w:val="28"/>
        </w:rPr>
        <w:t xml:space="preserve"> муниципальных образований Кировский муни</w:t>
      </w:r>
      <w:r w:rsidR="00996628">
        <w:rPr>
          <w:sz w:val="28"/>
          <w:szCs w:val="28"/>
        </w:rPr>
        <w:t>ци</w:t>
      </w:r>
      <w:r>
        <w:rPr>
          <w:sz w:val="28"/>
          <w:szCs w:val="28"/>
        </w:rPr>
        <w:t xml:space="preserve">пальный район </w:t>
      </w:r>
      <w:r w:rsidRPr="00696CF9">
        <w:rPr>
          <w:b/>
          <w:i/>
          <w:sz w:val="28"/>
          <w:szCs w:val="28"/>
        </w:rPr>
        <w:t xml:space="preserve">занял </w:t>
      </w:r>
      <w:r w:rsidR="00996628" w:rsidRPr="00696CF9">
        <w:rPr>
          <w:b/>
          <w:i/>
          <w:sz w:val="28"/>
          <w:szCs w:val="28"/>
        </w:rPr>
        <w:t>32 место</w:t>
      </w:r>
      <w:r w:rsidR="00996628">
        <w:rPr>
          <w:sz w:val="28"/>
          <w:szCs w:val="28"/>
        </w:rPr>
        <w:t xml:space="preserve"> (в 2017 году – 28 место).</w:t>
      </w:r>
    </w:p>
    <w:p w:rsidR="00D81FA7" w:rsidRPr="001A5295" w:rsidRDefault="00D81FA7" w:rsidP="004B0DB3">
      <w:pPr>
        <w:tabs>
          <w:tab w:val="left" w:pos="616"/>
          <w:tab w:val="left" w:pos="720"/>
          <w:tab w:val="left" w:pos="900"/>
        </w:tabs>
        <w:autoSpaceDE w:val="0"/>
        <w:autoSpaceDN w:val="0"/>
        <w:adjustRightInd w:val="0"/>
        <w:jc w:val="both"/>
        <w:outlineLvl w:val="1"/>
        <w:rPr>
          <w:b/>
          <w:i/>
          <w:sz w:val="28"/>
          <w:szCs w:val="28"/>
        </w:rPr>
      </w:pPr>
      <w:r>
        <w:rPr>
          <w:sz w:val="28"/>
          <w:szCs w:val="28"/>
        </w:rPr>
        <w:tab/>
      </w:r>
      <w:r w:rsidR="004B0DB3">
        <w:rPr>
          <w:sz w:val="28"/>
          <w:szCs w:val="28"/>
        </w:rPr>
        <w:t xml:space="preserve"> </w:t>
      </w:r>
      <w:r>
        <w:rPr>
          <w:sz w:val="28"/>
          <w:szCs w:val="28"/>
        </w:rPr>
        <w:t>Основным направлением налоговой политики Кировского муниципаль</w:t>
      </w:r>
      <w:r w:rsidR="00996628">
        <w:rPr>
          <w:sz w:val="28"/>
          <w:szCs w:val="28"/>
        </w:rPr>
        <w:t xml:space="preserve">ного района, в том числе, определено </w:t>
      </w:r>
      <w:r w:rsidR="00996628" w:rsidRPr="00BC2CEA">
        <w:rPr>
          <w:b/>
          <w:i/>
          <w:sz w:val="28"/>
          <w:szCs w:val="28"/>
        </w:rPr>
        <w:t>сокращение</w:t>
      </w:r>
      <w:r w:rsidR="00996628">
        <w:rPr>
          <w:sz w:val="28"/>
          <w:szCs w:val="28"/>
        </w:rPr>
        <w:t xml:space="preserve"> недоимки  по налогам в бюджет района, а также повышение качества и эффективности  управления муниципальным имуществом (</w:t>
      </w:r>
      <w:r w:rsidR="00996628" w:rsidRPr="00BC2CEA">
        <w:rPr>
          <w:b/>
          <w:i/>
          <w:sz w:val="28"/>
          <w:szCs w:val="28"/>
        </w:rPr>
        <w:t>принятие мер по его продаже</w:t>
      </w:r>
      <w:r w:rsidR="00996628">
        <w:rPr>
          <w:sz w:val="28"/>
          <w:szCs w:val="28"/>
        </w:rPr>
        <w:t>)</w:t>
      </w:r>
      <w:r w:rsidRPr="001A5295">
        <w:rPr>
          <w:b/>
          <w:i/>
          <w:sz w:val="28"/>
          <w:szCs w:val="28"/>
        </w:rPr>
        <w:t>.</w:t>
      </w:r>
    </w:p>
    <w:p w:rsidR="00D81FA7" w:rsidRDefault="00D81FA7" w:rsidP="00D81FA7">
      <w:pPr>
        <w:tabs>
          <w:tab w:val="left" w:pos="616"/>
          <w:tab w:val="left" w:pos="720"/>
          <w:tab w:val="left" w:pos="900"/>
        </w:tabs>
        <w:autoSpaceDE w:val="0"/>
        <w:autoSpaceDN w:val="0"/>
        <w:adjustRightInd w:val="0"/>
        <w:jc w:val="both"/>
        <w:outlineLvl w:val="1"/>
        <w:rPr>
          <w:sz w:val="28"/>
          <w:szCs w:val="28"/>
        </w:rPr>
      </w:pPr>
      <w:r>
        <w:rPr>
          <w:sz w:val="28"/>
          <w:szCs w:val="28"/>
        </w:rPr>
        <w:tab/>
      </w:r>
      <w:r w:rsidR="004B0DB3">
        <w:rPr>
          <w:sz w:val="28"/>
          <w:szCs w:val="28"/>
        </w:rPr>
        <w:tab/>
      </w:r>
      <w:r>
        <w:rPr>
          <w:sz w:val="28"/>
          <w:szCs w:val="28"/>
        </w:rPr>
        <w:t xml:space="preserve">Вместе с тем </w:t>
      </w:r>
      <w:r w:rsidR="006E0BEB">
        <w:rPr>
          <w:sz w:val="28"/>
          <w:szCs w:val="28"/>
        </w:rPr>
        <w:t xml:space="preserve">за </w:t>
      </w:r>
      <w:r w:rsidR="00D9069D">
        <w:rPr>
          <w:sz w:val="28"/>
          <w:szCs w:val="28"/>
        </w:rPr>
        <w:t>9 месяцев 2019 года</w:t>
      </w:r>
      <w:r w:rsidR="006E0BEB">
        <w:rPr>
          <w:sz w:val="28"/>
          <w:szCs w:val="28"/>
        </w:rPr>
        <w:t xml:space="preserve"> </w:t>
      </w:r>
      <w:r>
        <w:rPr>
          <w:sz w:val="28"/>
          <w:szCs w:val="28"/>
        </w:rPr>
        <w:t xml:space="preserve">рост недоимки </w:t>
      </w:r>
      <w:r w:rsidR="00E46C6C">
        <w:rPr>
          <w:sz w:val="28"/>
          <w:szCs w:val="28"/>
        </w:rPr>
        <w:t xml:space="preserve">налога на доходы физических лиц </w:t>
      </w:r>
      <w:r w:rsidRPr="00E46C6C">
        <w:rPr>
          <w:sz w:val="28"/>
          <w:szCs w:val="28"/>
        </w:rPr>
        <w:t xml:space="preserve">составил </w:t>
      </w:r>
      <w:r w:rsidR="00C364C4" w:rsidRPr="002D7586">
        <w:rPr>
          <w:sz w:val="28"/>
          <w:szCs w:val="28"/>
        </w:rPr>
        <w:t>8,8</w:t>
      </w:r>
      <w:r w:rsidRPr="002D7586">
        <w:rPr>
          <w:sz w:val="28"/>
          <w:szCs w:val="28"/>
        </w:rPr>
        <w:t xml:space="preserve"> </w:t>
      </w:r>
      <w:proofErr w:type="gramStart"/>
      <w:r w:rsidRPr="002D7586">
        <w:rPr>
          <w:sz w:val="28"/>
          <w:szCs w:val="28"/>
        </w:rPr>
        <w:t>млн</w:t>
      </w:r>
      <w:proofErr w:type="gramEnd"/>
      <w:r w:rsidRPr="002D7586">
        <w:rPr>
          <w:sz w:val="28"/>
          <w:szCs w:val="28"/>
        </w:rPr>
        <w:t xml:space="preserve"> рублей</w:t>
      </w:r>
      <w:r w:rsidRPr="00E46C6C">
        <w:rPr>
          <w:sz w:val="28"/>
          <w:szCs w:val="28"/>
        </w:rPr>
        <w:t>, а</w:t>
      </w:r>
      <w:r>
        <w:rPr>
          <w:sz w:val="28"/>
          <w:szCs w:val="28"/>
        </w:rPr>
        <w:t xml:space="preserve"> доходы от реализации имущества исполнены на </w:t>
      </w:r>
      <w:r w:rsidR="00996628">
        <w:rPr>
          <w:sz w:val="28"/>
          <w:szCs w:val="28"/>
        </w:rPr>
        <w:t>3</w:t>
      </w:r>
      <w:r>
        <w:rPr>
          <w:sz w:val="28"/>
          <w:szCs w:val="28"/>
        </w:rPr>
        <w:t>,1 % (</w:t>
      </w:r>
      <w:r w:rsidR="00996628">
        <w:rPr>
          <w:sz w:val="28"/>
          <w:szCs w:val="28"/>
        </w:rPr>
        <w:t xml:space="preserve">не один из </w:t>
      </w:r>
      <w:r w:rsidR="007278D5">
        <w:rPr>
          <w:sz w:val="28"/>
          <w:szCs w:val="28"/>
        </w:rPr>
        <w:t>4-х</w:t>
      </w:r>
      <w:r w:rsidR="00996628">
        <w:rPr>
          <w:sz w:val="28"/>
          <w:szCs w:val="28"/>
        </w:rPr>
        <w:t xml:space="preserve"> объектов, предусмотренных Программой приватизации на 2019 год, не реализован</w:t>
      </w:r>
      <w:r w:rsidRPr="00EF33B9">
        <w:rPr>
          <w:sz w:val="28"/>
          <w:szCs w:val="28"/>
        </w:rPr>
        <w:t>).</w:t>
      </w:r>
      <w:r>
        <w:rPr>
          <w:sz w:val="28"/>
          <w:szCs w:val="28"/>
        </w:rPr>
        <w:t xml:space="preserve">  </w:t>
      </w:r>
    </w:p>
    <w:p w:rsidR="00F05C7B" w:rsidRDefault="00F05C7B" w:rsidP="00F05C7B">
      <w:pPr>
        <w:pStyle w:val="ConsNormal"/>
        <w:ind w:firstLine="708"/>
        <w:rPr>
          <w:rFonts w:ascii="Times New Roman" w:hAnsi="Times New Roman" w:cs="Times New Roman"/>
          <w:b/>
          <w:bCs/>
          <w:sz w:val="28"/>
          <w:szCs w:val="28"/>
        </w:rPr>
      </w:pPr>
      <w:r w:rsidRPr="00D227C0">
        <w:rPr>
          <w:rFonts w:ascii="Times New Roman" w:hAnsi="Times New Roman" w:cs="Times New Roman"/>
          <w:b/>
          <w:sz w:val="28"/>
          <w:szCs w:val="28"/>
        </w:rPr>
        <w:lastRenderedPageBreak/>
        <w:t xml:space="preserve">Общая характеристика проекта </w:t>
      </w:r>
      <w:r w:rsidRPr="00D227C0">
        <w:rPr>
          <w:rFonts w:ascii="Times New Roman" w:hAnsi="Times New Roman" w:cs="Times New Roman"/>
          <w:b/>
          <w:bCs/>
          <w:sz w:val="28"/>
          <w:szCs w:val="28"/>
        </w:rPr>
        <w:t>бюджета</w:t>
      </w:r>
    </w:p>
    <w:p w:rsidR="00F05C7B" w:rsidRPr="002D29E0" w:rsidRDefault="00F05C7B" w:rsidP="00F05C7B">
      <w:pPr>
        <w:pStyle w:val="ConsNormal"/>
        <w:ind w:firstLine="708"/>
        <w:jc w:val="both"/>
        <w:rPr>
          <w:rFonts w:ascii="Times New Roman" w:hAnsi="Times New Roman" w:cs="Times New Roman"/>
          <w:b/>
          <w:bCs/>
          <w:sz w:val="16"/>
          <w:szCs w:val="16"/>
        </w:rPr>
      </w:pPr>
    </w:p>
    <w:p w:rsidR="00F05C7B" w:rsidRDefault="00F05C7B" w:rsidP="00F05C7B">
      <w:pPr>
        <w:pStyle w:val="ConsPlusNormal"/>
        <w:widowControl/>
        <w:jc w:val="both"/>
        <w:rPr>
          <w:rFonts w:ascii="Times New Roman" w:hAnsi="Times New Roman" w:cs="Times New Roman"/>
          <w:sz w:val="28"/>
          <w:szCs w:val="28"/>
        </w:rPr>
      </w:pPr>
      <w:r w:rsidRPr="004201DA">
        <w:rPr>
          <w:rFonts w:ascii="Times New Roman" w:hAnsi="Times New Roman"/>
          <w:sz w:val="28"/>
          <w:szCs w:val="28"/>
        </w:rPr>
        <w:t xml:space="preserve">Учитывая </w:t>
      </w:r>
      <w:r>
        <w:rPr>
          <w:rFonts w:ascii="Times New Roman" w:hAnsi="Times New Roman"/>
          <w:sz w:val="28"/>
          <w:szCs w:val="28"/>
        </w:rPr>
        <w:t>нормы</w:t>
      </w:r>
      <w:r w:rsidRPr="004201DA">
        <w:rPr>
          <w:rFonts w:ascii="Times New Roman" w:hAnsi="Times New Roman"/>
          <w:sz w:val="28"/>
          <w:szCs w:val="28"/>
        </w:rPr>
        <w:t xml:space="preserve"> </w:t>
      </w:r>
      <w:r>
        <w:rPr>
          <w:rFonts w:ascii="Times New Roman" w:hAnsi="Times New Roman"/>
          <w:sz w:val="28"/>
          <w:szCs w:val="28"/>
        </w:rPr>
        <w:t>П</w:t>
      </w:r>
      <w:r w:rsidRPr="004201DA">
        <w:rPr>
          <w:rFonts w:ascii="Times New Roman" w:hAnsi="Times New Roman"/>
          <w:sz w:val="28"/>
          <w:szCs w:val="28"/>
        </w:rPr>
        <w:t>оложени</w:t>
      </w:r>
      <w:r>
        <w:rPr>
          <w:rFonts w:ascii="Times New Roman" w:hAnsi="Times New Roman"/>
          <w:sz w:val="28"/>
          <w:szCs w:val="28"/>
        </w:rPr>
        <w:t>я</w:t>
      </w:r>
      <w:r w:rsidRPr="004201DA">
        <w:rPr>
          <w:rFonts w:ascii="Times New Roman" w:hAnsi="Times New Roman"/>
          <w:sz w:val="28"/>
          <w:szCs w:val="28"/>
        </w:rPr>
        <w:t xml:space="preserve"> </w:t>
      </w:r>
      <w:r w:rsidRPr="00682893">
        <w:rPr>
          <w:rFonts w:ascii="Times New Roman" w:hAnsi="Times New Roman" w:cs="Times New Roman"/>
          <w:sz w:val="28"/>
          <w:szCs w:val="28"/>
        </w:rPr>
        <w:t xml:space="preserve">о бюджетном устройстве, проект решения о бюджете </w:t>
      </w:r>
      <w:r>
        <w:rPr>
          <w:rFonts w:ascii="Times New Roman" w:hAnsi="Times New Roman" w:cs="Times New Roman"/>
          <w:sz w:val="28"/>
          <w:szCs w:val="28"/>
        </w:rPr>
        <w:t xml:space="preserve">района </w:t>
      </w:r>
      <w:r w:rsidRPr="004856DC">
        <w:rPr>
          <w:rFonts w:ascii="Times New Roman" w:hAnsi="Times New Roman" w:cs="Times New Roman"/>
          <w:b/>
          <w:i/>
          <w:sz w:val="28"/>
          <w:szCs w:val="28"/>
        </w:rPr>
        <w:t>составлен на трехлетний период</w:t>
      </w:r>
      <w:r>
        <w:rPr>
          <w:rFonts w:ascii="Times New Roman" w:hAnsi="Times New Roman" w:cs="Times New Roman"/>
          <w:sz w:val="28"/>
          <w:szCs w:val="28"/>
        </w:rPr>
        <w:t xml:space="preserve"> по программно-целевому принципу (на 2020 год и плановый период 2021-2022 годов).</w:t>
      </w:r>
    </w:p>
    <w:p w:rsidR="00F05C7B" w:rsidRDefault="00F05C7B" w:rsidP="00F05C7B">
      <w:pPr>
        <w:ind w:firstLine="709"/>
        <w:jc w:val="both"/>
        <w:rPr>
          <w:sz w:val="28"/>
          <w:szCs w:val="28"/>
        </w:rPr>
      </w:pPr>
      <w:r w:rsidRPr="00851CC6">
        <w:rPr>
          <w:sz w:val="28"/>
          <w:szCs w:val="28"/>
        </w:rPr>
        <w:t xml:space="preserve">Динамика основных параметров </w:t>
      </w:r>
      <w:r>
        <w:rPr>
          <w:sz w:val="28"/>
          <w:szCs w:val="28"/>
        </w:rPr>
        <w:t>районного</w:t>
      </w:r>
      <w:r w:rsidRPr="00851CC6">
        <w:rPr>
          <w:sz w:val="28"/>
          <w:szCs w:val="28"/>
        </w:rPr>
        <w:t xml:space="preserve"> бюджета на 20</w:t>
      </w:r>
      <w:r>
        <w:rPr>
          <w:sz w:val="28"/>
          <w:szCs w:val="28"/>
        </w:rPr>
        <w:t>20</w:t>
      </w:r>
      <w:r w:rsidRPr="00851CC6">
        <w:rPr>
          <w:sz w:val="28"/>
          <w:szCs w:val="28"/>
        </w:rPr>
        <w:t xml:space="preserve"> год характеризуется </w:t>
      </w:r>
      <w:r w:rsidR="0099524E" w:rsidRPr="0099524E">
        <w:rPr>
          <w:b/>
          <w:i/>
          <w:sz w:val="28"/>
          <w:szCs w:val="28"/>
        </w:rPr>
        <w:t>существенным снижением</w:t>
      </w:r>
      <w:r w:rsidRPr="00851CC6">
        <w:rPr>
          <w:sz w:val="28"/>
          <w:szCs w:val="28"/>
        </w:rPr>
        <w:t xml:space="preserve"> </w:t>
      </w:r>
      <w:r w:rsidRPr="0099524E">
        <w:rPr>
          <w:b/>
          <w:i/>
          <w:sz w:val="28"/>
          <w:szCs w:val="28"/>
        </w:rPr>
        <w:t>доходов</w:t>
      </w:r>
      <w:r w:rsidRPr="00851CC6">
        <w:rPr>
          <w:sz w:val="28"/>
          <w:szCs w:val="28"/>
        </w:rPr>
        <w:t xml:space="preserve"> по отношению к 201</w:t>
      </w:r>
      <w:r>
        <w:rPr>
          <w:sz w:val="28"/>
          <w:szCs w:val="28"/>
        </w:rPr>
        <w:t>9</w:t>
      </w:r>
      <w:r w:rsidRPr="00851CC6">
        <w:rPr>
          <w:sz w:val="28"/>
          <w:szCs w:val="28"/>
        </w:rPr>
        <w:t xml:space="preserve"> году, что</w:t>
      </w:r>
      <w:r>
        <w:rPr>
          <w:sz w:val="28"/>
          <w:szCs w:val="28"/>
        </w:rPr>
        <w:t>,</w:t>
      </w:r>
      <w:r w:rsidRPr="00851CC6">
        <w:rPr>
          <w:sz w:val="28"/>
          <w:szCs w:val="28"/>
        </w:rPr>
        <w:t xml:space="preserve"> в основном</w:t>
      </w:r>
      <w:r>
        <w:rPr>
          <w:sz w:val="28"/>
          <w:szCs w:val="28"/>
        </w:rPr>
        <w:t>,</w:t>
      </w:r>
      <w:r w:rsidRPr="00851CC6">
        <w:rPr>
          <w:sz w:val="28"/>
          <w:szCs w:val="28"/>
        </w:rPr>
        <w:t xml:space="preserve"> связано с </w:t>
      </w:r>
      <w:r w:rsidR="0099524E">
        <w:rPr>
          <w:sz w:val="28"/>
          <w:szCs w:val="28"/>
        </w:rPr>
        <w:t xml:space="preserve">сокращением </w:t>
      </w:r>
      <w:r>
        <w:rPr>
          <w:sz w:val="28"/>
          <w:szCs w:val="28"/>
        </w:rPr>
        <w:t xml:space="preserve">части </w:t>
      </w:r>
      <w:r w:rsidRPr="00851CC6">
        <w:rPr>
          <w:sz w:val="28"/>
          <w:szCs w:val="28"/>
        </w:rPr>
        <w:t>межбюджетных трансфертов</w:t>
      </w:r>
      <w:r>
        <w:rPr>
          <w:sz w:val="28"/>
          <w:szCs w:val="28"/>
        </w:rPr>
        <w:t>, получаемых из краевого бюджета.</w:t>
      </w:r>
    </w:p>
    <w:p w:rsidR="00F05C7B" w:rsidRDefault="0099524E" w:rsidP="00F05C7B">
      <w:pPr>
        <w:ind w:firstLine="709"/>
        <w:jc w:val="both"/>
        <w:rPr>
          <w:sz w:val="28"/>
          <w:szCs w:val="28"/>
        </w:rPr>
      </w:pPr>
      <w:r>
        <w:rPr>
          <w:sz w:val="28"/>
          <w:szCs w:val="28"/>
        </w:rPr>
        <w:t>П</w:t>
      </w:r>
      <w:r w:rsidR="00F05C7B">
        <w:rPr>
          <w:sz w:val="28"/>
          <w:szCs w:val="28"/>
        </w:rPr>
        <w:t xml:space="preserve">рогнозные показатели на 2021-2022 годы </w:t>
      </w:r>
      <w:r w:rsidR="0047110B">
        <w:rPr>
          <w:sz w:val="28"/>
          <w:szCs w:val="28"/>
        </w:rPr>
        <w:t>так</w:t>
      </w:r>
      <w:r>
        <w:rPr>
          <w:sz w:val="28"/>
          <w:szCs w:val="28"/>
        </w:rPr>
        <w:t xml:space="preserve">же </w:t>
      </w:r>
      <w:r w:rsidR="00F05C7B" w:rsidRPr="0099524E">
        <w:rPr>
          <w:b/>
          <w:i/>
          <w:sz w:val="28"/>
          <w:szCs w:val="28"/>
        </w:rPr>
        <w:t>снижены</w:t>
      </w:r>
      <w:r w:rsidR="00F05C7B">
        <w:rPr>
          <w:sz w:val="28"/>
          <w:szCs w:val="28"/>
        </w:rPr>
        <w:t>, по отношению к плану, предусмотренному на 2020 год.</w:t>
      </w:r>
    </w:p>
    <w:p w:rsidR="00F05C7B" w:rsidRDefault="00F05C7B" w:rsidP="0047110B">
      <w:pPr>
        <w:ind w:firstLine="708"/>
        <w:jc w:val="both"/>
        <w:rPr>
          <w:sz w:val="28"/>
          <w:szCs w:val="28"/>
        </w:rPr>
      </w:pPr>
      <w:r>
        <w:rPr>
          <w:sz w:val="28"/>
          <w:szCs w:val="28"/>
        </w:rPr>
        <w:t>Проектом решения о бюджете района основные показатели районного бюджета на 2020 год и плановый период 2021-2022 годов выглядят следующим образом, таблица 1.</w:t>
      </w:r>
    </w:p>
    <w:p w:rsidR="00F05C7B" w:rsidRPr="000D1D9D" w:rsidRDefault="00F05C7B" w:rsidP="00F05C7B">
      <w:pPr>
        <w:ind w:firstLine="900"/>
        <w:jc w:val="both"/>
        <w:rPr>
          <w:sz w:val="16"/>
          <w:szCs w:val="16"/>
        </w:rPr>
      </w:pPr>
    </w:p>
    <w:p w:rsidR="00F05C7B" w:rsidRDefault="00F05C7B" w:rsidP="00F05C7B">
      <w:pPr>
        <w:jc w:val="both"/>
        <w:rPr>
          <w:sz w:val="28"/>
          <w:szCs w:val="28"/>
        </w:rPr>
      </w:pPr>
      <w:r>
        <w:rPr>
          <w:sz w:val="28"/>
          <w:szCs w:val="28"/>
        </w:rPr>
        <w:t xml:space="preserve">Таблица 1- Показатели районного бюджета                                       </w:t>
      </w:r>
    </w:p>
    <w:p w:rsidR="00F05C7B" w:rsidRPr="00926540" w:rsidRDefault="00F05C7B" w:rsidP="00F05C7B">
      <w:pPr>
        <w:jc w:val="right"/>
      </w:pPr>
      <w:r w:rsidRPr="00926540">
        <w:t>тыс. рублей</w:t>
      </w:r>
    </w:p>
    <w:tbl>
      <w:tblPr>
        <w:tblStyle w:val="a5"/>
        <w:tblW w:w="0" w:type="auto"/>
        <w:tblLook w:val="01E0" w:firstRow="1" w:lastRow="1" w:firstColumn="1" w:lastColumn="1" w:noHBand="0" w:noVBand="0"/>
      </w:tblPr>
      <w:tblGrid>
        <w:gridCol w:w="2392"/>
        <w:gridCol w:w="2393"/>
        <w:gridCol w:w="2393"/>
        <w:gridCol w:w="2393"/>
      </w:tblGrid>
      <w:tr w:rsidR="00F05C7B" w:rsidTr="00347703">
        <w:tc>
          <w:tcPr>
            <w:tcW w:w="2392" w:type="dxa"/>
          </w:tcPr>
          <w:p w:rsidR="00F05C7B" w:rsidRPr="00926540" w:rsidRDefault="00F05C7B" w:rsidP="00347703">
            <w:pPr>
              <w:jc w:val="center"/>
              <w:rPr>
                <w:b/>
              </w:rPr>
            </w:pPr>
            <w:r w:rsidRPr="000D1D9D">
              <w:rPr>
                <w:b/>
              </w:rPr>
              <w:t>Наименование показателей</w:t>
            </w:r>
          </w:p>
        </w:tc>
        <w:tc>
          <w:tcPr>
            <w:tcW w:w="2393" w:type="dxa"/>
          </w:tcPr>
          <w:p w:rsidR="00F05C7B" w:rsidRPr="000D1D9D" w:rsidRDefault="00F05C7B" w:rsidP="00F05C7B">
            <w:pPr>
              <w:jc w:val="center"/>
              <w:rPr>
                <w:b/>
              </w:rPr>
            </w:pPr>
            <w:r w:rsidRPr="000D1D9D">
              <w:rPr>
                <w:b/>
              </w:rPr>
              <w:t>20</w:t>
            </w:r>
            <w:r>
              <w:rPr>
                <w:b/>
              </w:rPr>
              <w:t>20</w:t>
            </w:r>
            <w:r w:rsidRPr="000D1D9D">
              <w:rPr>
                <w:b/>
              </w:rPr>
              <w:t xml:space="preserve"> год</w:t>
            </w:r>
          </w:p>
        </w:tc>
        <w:tc>
          <w:tcPr>
            <w:tcW w:w="2393" w:type="dxa"/>
          </w:tcPr>
          <w:p w:rsidR="00F05C7B" w:rsidRPr="000D1D9D" w:rsidRDefault="00F05C7B" w:rsidP="00F05C7B">
            <w:pPr>
              <w:jc w:val="center"/>
              <w:rPr>
                <w:b/>
              </w:rPr>
            </w:pPr>
            <w:r w:rsidRPr="000D1D9D">
              <w:rPr>
                <w:b/>
              </w:rPr>
              <w:t>202</w:t>
            </w:r>
            <w:r>
              <w:rPr>
                <w:b/>
              </w:rPr>
              <w:t>1</w:t>
            </w:r>
            <w:r w:rsidRPr="000D1D9D">
              <w:rPr>
                <w:b/>
              </w:rPr>
              <w:t xml:space="preserve"> год</w:t>
            </w:r>
          </w:p>
        </w:tc>
        <w:tc>
          <w:tcPr>
            <w:tcW w:w="2393" w:type="dxa"/>
          </w:tcPr>
          <w:p w:rsidR="00F05C7B" w:rsidRPr="000D1D9D" w:rsidRDefault="00F05C7B" w:rsidP="00F05C7B">
            <w:pPr>
              <w:jc w:val="center"/>
              <w:rPr>
                <w:b/>
              </w:rPr>
            </w:pPr>
            <w:r w:rsidRPr="000D1D9D">
              <w:rPr>
                <w:b/>
              </w:rPr>
              <w:t>202</w:t>
            </w:r>
            <w:r>
              <w:rPr>
                <w:b/>
              </w:rPr>
              <w:t>2</w:t>
            </w:r>
            <w:r w:rsidRPr="000D1D9D">
              <w:rPr>
                <w:b/>
              </w:rPr>
              <w:t xml:space="preserve"> год</w:t>
            </w:r>
          </w:p>
        </w:tc>
      </w:tr>
      <w:tr w:rsidR="00F05C7B" w:rsidTr="00347703">
        <w:tc>
          <w:tcPr>
            <w:tcW w:w="2392" w:type="dxa"/>
          </w:tcPr>
          <w:p w:rsidR="00F05C7B" w:rsidRPr="00BB3F75" w:rsidRDefault="00F05C7B" w:rsidP="00347703">
            <w:pPr>
              <w:spacing w:line="360" w:lineRule="auto"/>
              <w:jc w:val="both"/>
              <w:rPr>
                <w:sz w:val="16"/>
                <w:szCs w:val="16"/>
              </w:rPr>
            </w:pPr>
            <w:r w:rsidRPr="004961AF">
              <w:t xml:space="preserve">Доходы </w:t>
            </w:r>
          </w:p>
        </w:tc>
        <w:tc>
          <w:tcPr>
            <w:tcW w:w="2393" w:type="dxa"/>
          </w:tcPr>
          <w:p w:rsidR="00F05C7B" w:rsidRPr="004961AF" w:rsidRDefault="00F05C7B" w:rsidP="00347703">
            <w:pPr>
              <w:spacing w:line="360" w:lineRule="auto"/>
              <w:jc w:val="center"/>
            </w:pPr>
            <w:r>
              <w:t>538 599,1</w:t>
            </w:r>
          </w:p>
        </w:tc>
        <w:tc>
          <w:tcPr>
            <w:tcW w:w="2393" w:type="dxa"/>
          </w:tcPr>
          <w:p w:rsidR="00F05C7B" w:rsidRPr="004961AF" w:rsidRDefault="00F05C7B" w:rsidP="00347703">
            <w:pPr>
              <w:spacing w:line="360" w:lineRule="auto"/>
              <w:jc w:val="center"/>
            </w:pPr>
            <w:r>
              <w:t>487 170,1</w:t>
            </w:r>
          </w:p>
        </w:tc>
        <w:tc>
          <w:tcPr>
            <w:tcW w:w="2393" w:type="dxa"/>
          </w:tcPr>
          <w:p w:rsidR="00F05C7B" w:rsidRPr="004961AF" w:rsidRDefault="00F05C7B" w:rsidP="00F05C7B">
            <w:pPr>
              <w:spacing w:line="360" w:lineRule="auto"/>
              <w:jc w:val="center"/>
            </w:pPr>
            <w:r>
              <w:t>488 569,3</w:t>
            </w:r>
          </w:p>
        </w:tc>
      </w:tr>
      <w:tr w:rsidR="00F05C7B" w:rsidTr="00347703">
        <w:tc>
          <w:tcPr>
            <w:tcW w:w="2392" w:type="dxa"/>
          </w:tcPr>
          <w:p w:rsidR="00F05C7B" w:rsidRPr="00BB3F75" w:rsidRDefault="00F05C7B" w:rsidP="00347703">
            <w:pPr>
              <w:spacing w:line="360" w:lineRule="auto"/>
              <w:jc w:val="both"/>
              <w:rPr>
                <w:sz w:val="16"/>
                <w:szCs w:val="16"/>
              </w:rPr>
            </w:pPr>
            <w:r w:rsidRPr="004961AF">
              <w:t xml:space="preserve">Расходы </w:t>
            </w:r>
          </w:p>
        </w:tc>
        <w:tc>
          <w:tcPr>
            <w:tcW w:w="2393" w:type="dxa"/>
          </w:tcPr>
          <w:p w:rsidR="00F05C7B" w:rsidRPr="004961AF" w:rsidRDefault="00F05C7B" w:rsidP="00347703">
            <w:pPr>
              <w:spacing w:line="360" w:lineRule="auto"/>
              <w:jc w:val="center"/>
            </w:pPr>
            <w:r>
              <w:t>542 099,1</w:t>
            </w:r>
          </w:p>
        </w:tc>
        <w:tc>
          <w:tcPr>
            <w:tcW w:w="2393" w:type="dxa"/>
          </w:tcPr>
          <w:p w:rsidR="00F05C7B" w:rsidRPr="004961AF" w:rsidRDefault="00F05C7B" w:rsidP="00347703">
            <w:pPr>
              <w:spacing w:line="360" w:lineRule="auto"/>
              <w:jc w:val="center"/>
            </w:pPr>
            <w:r>
              <w:t>489 470,1</w:t>
            </w:r>
          </w:p>
        </w:tc>
        <w:tc>
          <w:tcPr>
            <w:tcW w:w="2393" w:type="dxa"/>
          </w:tcPr>
          <w:p w:rsidR="00F05C7B" w:rsidRPr="004961AF" w:rsidRDefault="00F05C7B" w:rsidP="00347703">
            <w:pPr>
              <w:spacing w:line="360" w:lineRule="auto"/>
              <w:jc w:val="center"/>
            </w:pPr>
            <w:r>
              <w:t>490 869,3</w:t>
            </w:r>
          </w:p>
        </w:tc>
      </w:tr>
      <w:tr w:rsidR="00F05C7B" w:rsidTr="00347703">
        <w:tc>
          <w:tcPr>
            <w:tcW w:w="2392" w:type="dxa"/>
          </w:tcPr>
          <w:p w:rsidR="00F05C7B" w:rsidRPr="00BB3F75" w:rsidRDefault="00F05C7B" w:rsidP="00347703">
            <w:pPr>
              <w:spacing w:line="360" w:lineRule="auto"/>
              <w:jc w:val="both"/>
              <w:rPr>
                <w:sz w:val="16"/>
                <w:szCs w:val="16"/>
              </w:rPr>
            </w:pPr>
            <w:r w:rsidRPr="004961AF">
              <w:t>Дефицит</w:t>
            </w:r>
          </w:p>
        </w:tc>
        <w:tc>
          <w:tcPr>
            <w:tcW w:w="2393" w:type="dxa"/>
          </w:tcPr>
          <w:p w:rsidR="00F05C7B" w:rsidRPr="004961AF" w:rsidRDefault="00F05C7B" w:rsidP="00347703">
            <w:pPr>
              <w:spacing w:line="360" w:lineRule="auto"/>
              <w:jc w:val="center"/>
            </w:pPr>
            <w:r w:rsidRPr="004961AF">
              <w:t>3 500,0</w:t>
            </w:r>
          </w:p>
        </w:tc>
        <w:tc>
          <w:tcPr>
            <w:tcW w:w="2393" w:type="dxa"/>
          </w:tcPr>
          <w:p w:rsidR="00F05C7B" w:rsidRPr="004961AF" w:rsidRDefault="00F05C7B" w:rsidP="00347703">
            <w:pPr>
              <w:spacing w:line="360" w:lineRule="auto"/>
              <w:jc w:val="center"/>
            </w:pPr>
            <w:r>
              <w:t>2 300,</w:t>
            </w:r>
            <w:r w:rsidRPr="004961AF">
              <w:t>0</w:t>
            </w:r>
          </w:p>
        </w:tc>
        <w:tc>
          <w:tcPr>
            <w:tcW w:w="2393" w:type="dxa"/>
          </w:tcPr>
          <w:p w:rsidR="00F05C7B" w:rsidRPr="004961AF" w:rsidRDefault="00F05C7B" w:rsidP="00347703">
            <w:pPr>
              <w:spacing w:line="360" w:lineRule="auto"/>
              <w:jc w:val="center"/>
            </w:pPr>
            <w:r>
              <w:t>2 300</w:t>
            </w:r>
            <w:r w:rsidRPr="004961AF">
              <w:t>,0</w:t>
            </w:r>
          </w:p>
        </w:tc>
      </w:tr>
    </w:tbl>
    <w:p w:rsidR="0000376B" w:rsidRPr="0000376B" w:rsidRDefault="0000376B" w:rsidP="00F05C7B">
      <w:pPr>
        <w:ind w:firstLine="720"/>
        <w:jc w:val="both"/>
        <w:rPr>
          <w:sz w:val="16"/>
          <w:szCs w:val="16"/>
        </w:rPr>
      </w:pPr>
    </w:p>
    <w:p w:rsidR="00F05C7B" w:rsidRDefault="00F05C7B" w:rsidP="00F05C7B">
      <w:pPr>
        <w:ind w:firstLine="720"/>
        <w:jc w:val="both"/>
        <w:rPr>
          <w:sz w:val="28"/>
          <w:szCs w:val="28"/>
        </w:rPr>
      </w:pPr>
      <w:r>
        <w:rPr>
          <w:sz w:val="28"/>
          <w:szCs w:val="28"/>
        </w:rPr>
        <w:t>О</w:t>
      </w:r>
      <w:r w:rsidRPr="004D16DF">
        <w:rPr>
          <w:sz w:val="28"/>
          <w:szCs w:val="28"/>
        </w:rPr>
        <w:t xml:space="preserve">сновные </w:t>
      </w:r>
      <w:r>
        <w:rPr>
          <w:sz w:val="28"/>
          <w:szCs w:val="28"/>
        </w:rPr>
        <w:t xml:space="preserve">характеристики </w:t>
      </w:r>
      <w:r w:rsidRPr="004D16DF">
        <w:rPr>
          <w:sz w:val="28"/>
          <w:szCs w:val="28"/>
        </w:rPr>
        <w:t>районного бюджета на 20</w:t>
      </w:r>
      <w:r>
        <w:rPr>
          <w:sz w:val="28"/>
          <w:szCs w:val="28"/>
        </w:rPr>
        <w:t>20</w:t>
      </w:r>
      <w:r w:rsidRPr="004D16DF">
        <w:rPr>
          <w:sz w:val="28"/>
          <w:szCs w:val="28"/>
        </w:rPr>
        <w:t xml:space="preserve"> год</w:t>
      </w:r>
      <w:r>
        <w:rPr>
          <w:sz w:val="28"/>
          <w:szCs w:val="28"/>
        </w:rPr>
        <w:t>:</w:t>
      </w:r>
    </w:p>
    <w:p w:rsidR="00F05C7B" w:rsidRDefault="00F05C7B" w:rsidP="00F05C7B">
      <w:pPr>
        <w:ind w:firstLine="709"/>
        <w:jc w:val="both"/>
        <w:rPr>
          <w:sz w:val="28"/>
          <w:szCs w:val="28"/>
        </w:rPr>
      </w:pPr>
      <w:r>
        <w:rPr>
          <w:sz w:val="28"/>
          <w:szCs w:val="28"/>
        </w:rPr>
        <w:t xml:space="preserve">- общий объем доходов – </w:t>
      </w:r>
      <w:r>
        <w:rPr>
          <w:b/>
          <w:i/>
          <w:sz w:val="28"/>
          <w:szCs w:val="28"/>
        </w:rPr>
        <w:t>538 599,1</w:t>
      </w:r>
      <w:r w:rsidRPr="000037C7">
        <w:rPr>
          <w:b/>
          <w:i/>
          <w:sz w:val="28"/>
          <w:szCs w:val="28"/>
        </w:rPr>
        <w:t xml:space="preserve"> тыс. рублей</w:t>
      </w:r>
      <w:r w:rsidRPr="00851CC6">
        <w:rPr>
          <w:sz w:val="28"/>
          <w:szCs w:val="28"/>
        </w:rPr>
        <w:t xml:space="preserve">, что на </w:t>
      </w:r>
      <w:r w:rsidR="0099524E">
        <w:rPr>
          <w:b/>
          <w:i/>
          <w:sz w:val="28"/>
          <w:szCs w:val="28"/>
        </w:rPr>
        <w:t>44 576,6</w:t>
      </w:r>
      <w:r w:rsidRPr="00144540">
        <w:rPr>
          <w:b/>
          <w:i/>
          <w:sz w:val="28"/>
          <w:szCs w:val="28"/>
        </w:rPr>
        <w:t xml:space="preserve"> тыс. рублей</w:t>
      </w:r>
      <w:r w:rsidRPr="00851CC6">
        <w:rPr>
          <w:sz w:val="28"/>
          <w:szCs w:val="28"/>
        </w:rPr>
        <w:t xml:space="preserve">, или </w:t>
      </w:r>
      <w:r w:rsidR="0099524E">
        <w:rPr>
          <w:sz w:val="28"/>
          <w:szCs w:val="28"/>
        </w:rPr>
        <w:t>на 7,6</w:t>
      </w:r>
      <w:r>
        <w:rPr>
          <w:sz w:val="28"/>
          <w:szCs w:val="28"/>
        </w:rPr>
        <w:t xml:space="preserve"> % </w:t>
      </w:r>
      <w:r w:rsidR="0099524E">
        <w:rPr>
          <w:b/>
          <w:i/>
          <w:sz w:val="28"/>
          <w:szCs w:val="28"/>
        </w:rPr>
        <w:t>ниже</w:t>
      </w:r>
      <w:r w:rsidRPr="00144540">
        <w:rPr>
          <w:b/>
          <w:i/>
          <w:sz w:val="28"/>
          <w:szCs w:val="28"/>
        </w:rPr>
        <w:t xml:space="preserve"> </w:t>
      </w:r>
      <w:r w:rsidRPr="00851CC6">
        <w:rPr>
          <w:sz w:val="28"/>
          <w:szCs w:val="28"/>
        </w:rPr>
        <w:t>доходов, утвержденных на 201</w:t>
      </w:r>
      <w:r>
        <w:rPr>
          <w:sz w:val="28"/>
          <w:szCs w:val="28"/>
        </w:rPr>
        <w:t>9</w:t>
      </w:r>
      <w:r w:rsidRPr="00851CC6">
        <w:rPr>
          <w:sz w:val="28"/>
          <w:szCs w:val="28"/>
        </w:rPr>
        <w:t xml:space="preserve"> год</w:t>
      </w:r>
      <w:r w:rsidRPr="004019F7">
        <w:rPr>
          <w:sz w:val="28"/>
          <w:szCs w:val="28"/>
        </w:rPr>
        <w:t xml:space="preserve"> </w:t>
      </w:r>
      <w:r>
        <w:rPr>
          <w:sz w:val="28"/>
          <w:szCs w:val="28"/>
        </w:rPr>
        <w:t>(583 175,7 тыс. рублей)</w:t>
      </w:r>
      <w:r w:rsidR="00B810AF">
        <w:rPr>
          <w:sz w:val="28"/>
          <w:szCs w:val="28"/>
        </w:rPr>
        <w:t>,</w:t>
      </w:r>
      <w:r>
        <w:rPr>
          <w:sz w:val="28"/>
          <w:szCs w:val="28"/>
        </w:rPr>
        <w:t xml:space="preserve"> в редакции по состоянию на 01.11.201</w:t>
      </w:r>
      <w:r w:rsidR="0099524E">
        <w:rPr>
          <w:sz w:val="28"/>
          <w:szCs w:val="28"/>
        </w:rPr>
        <w:t>9</w:t>
      </w:r>
      <w:r>
        <w:rPr>
          <w:sz w:val="28"/>
          <w:szCs w:val="28"/>
        </w:rPr>
        <w:t xml:space="preserve"> года</w:t>
      </w:r>
      <w:r>
        <w:rPr>
          <w:rStyle w:val="a8"/>
          <w:sz w:val="28"/>
          <w:szCs w:val="28"/>
          <w:lang w:eastAsia="ar-SA"/>
        </w:rPr>
        <w:footnoteReference w:id="1"/>
      </w:r>
      <w:r>
        <w:rPr>
          <w:sz w:val="28"/>
          <w:szCs w:val="28"/>
        </w:rPr>
        <w:t>;</w:t>
      </w:r>
    </w:p>
    <w:p w:rsidR="00F05C7B" w:rsidRDefault="00F05C7B" w:rsidP="00F05C7B">
      <w:pPr>
        <w:ind w:firstLine="708"/>
        <w:jc w:val="both"/>
        <w:rPr>
          <w:sz w:val="28"/>
          <w:szCs w:val="28"/>
        </w:rPr>
      </w:pPr>
      <w:r>
        <w:rPr>
          <w:sz w:val="28"/>
          <w:szCs w:val="28"/>
        </w:rPr>
        <w:t xml:space="preserve">- общий объем расходов – </w:t>
      </w:r>
      <w:r w:rsidR="0099524E">
        <w:rPr>
          <w:b/>
          <w:i/>
          <w:sz w:val="28"/>
          <w:szCs w:val="28"/>
        </w:rPr>
        <w:t>542 099,1</w:t>
      </w:r>
      <w:r w:rsidRPr="000037C7">
        <w:rPr>
          <w:b/>
          <w:i/>
          <w:sz w:val="28"/>
          <w:szCs w:val="28"/>
        </w:rPr>
        <w:t xml:space="preserve"> тыс. рублей</w:t>
      </w:r>
      <w:r>
        <w:rPr>
          <w:sz w:val="28"/>
          <w:szCs w:val="28"/>
        </w:rPr>
        <w:t xml:space="preserve">, что на </w:t>
      </w:r>
      <w:r w:rsidR="0099524E">
        <w:rPr>
          <w:b/>
          <w:i/>
          <w:sz w:val="28"/>
          <w:szCs w:val="28"/>
        </w:rPr>
        <w:t>73 855,9</w:t>
      </w:r>
      <w:r w:rsidRPr="00144540">
        <w:rPr>
          <w:b/>
          <w:i/>
          <w:sz w:val="28"/>
          <w:szCs w:val="28"/>
        </w:rPr>
        <w:t xml:space="preserve"> тыс. рублей</w:t>
      </w:r>
      <w:r>
        <w:rPr>
          <w:sz w:val="28"/>
          <w:szCs w:val="28"/>
        </w:rPr>
        <w:t xml:space="preserve"> или </w:t>
      </w:r>
      <w:r w:rsidR="0099524E">
        <w:rPr>
          <w:sz w:val="28"/>
          <w:szCs w:val="28"/>
        </w:rPr>
        <w:t>на 12,0</w:t>
      </w:r>
      <w:r>
        <w:rPr>
          <w:sz w:val="28"/>
          <w:szCs w:val="28"/>
        </w:rPr>
        <w:t xml:space="preserve"> % </w:t>
      </w:r>
      <w:r w:rsidR="0099524E">
        <w:rPr>
          <w:b/>
          <w:i/>
          <w:sz w:val="28"/>
          <w:szCs w:val="28"/>
        </w:rPr>
        <w:t>ниже</w:t>
      </w:r>
      <w:r>
        <w:rPr>
          <w:sz w:val="28"/>
          <w:szCs w:val="28"/>
        </w:rPr>
        <w:t xml:space="preserve"> расходов, утвержденных на 201</w:t>
      </w:r>
      <w:r w:rsidR="0099524E">
        <w:rPr>
          <w:sz w:val="28"/>
          <w:szCs w:val="28"/>
        </w:rPr>
        <w:t>9</w:t>
      </w:r>
      <w:r>
        <w:rPr>
          <w:sz w:val="28"/>
          <w:szCs w:val="28"/>
        </w:rPr>
        <w:t xml:space="preserve"> год (</w:t>
      </w:r>
      <w:r w:rsidR="0099524E">
        <w:rPr>
          <w:sz w:val="28"/>
          <w:szCs w:val="28"/>
        </w:rPr>
        <w:t>615 955,0</w:t>
      </w:r>
      <w:r>
        <w:rPr>
          <w:sz w:val="28"/>
          <w:szCs w:val="28"/>
        </w:rPr>
        <w:t xml:space="preserve"> тыс. рублей); </w:t>
      </w:r>
    </w:p>
    <w:p w:rsidR="00D268DE" w:rsidRDefault="00F05C7B" w:rsidP="00D268DE">
      <w:pPr>
        <w:ind w:firstLine="708"/>
        <w:jc w:val="both"/>
        <w:rPr>
          <w:sz w:val="16"/>
          <w:szCs w:val="16"/>
        </w:rPr>
      </w:pPr>
      <w:r>
        <w:rPr>
          <w:sz w:val="28"/>
          <w:szCs w:val="28"/>
        </w:rPr>
        <w:t xml:space="preserve">- размер дефицита районного бюджета – </w:t>
      </w:r>
      <w:r>
        <w:rPr>
          <w:b/>
          <w:i/>
          <w:sz w:val="28"/>
          <w:szCs w:val="28"/>
        </w:rPr>
        <w:t>3 5</w:t>
      </w:r>
      <w:r w:rsidRPr="000037C7">
        <w:rPr>
          <w:b/>
          <w:i/>
          <w:sz w:val="28"/>
          <w:szCs w:val="28"/>
        </w:rPr>
        <w:t>00,0 тыс. рублей</w:t>
      </w:r>
      <w:r>
        <w:rPr>
          <w:sz w:val="28"/>
          <w:szCs w:val="28"/>
        </w:rPr>
        <w:t xml:space="preserve">, что на </w:t>
      </w:r>
      <w:r w:rsidR="0099524E">
        <w:rPr>
          <w:sz w:val="28"/>
          <w:szCs w:val="28"/>
        </w:rPr>
        <w:t>29 279,3</w:t>
      </w:r>
      <w:r>
        <w:rPr>
          <w:sz w:val="28"/>
          <w:szCs w:val="28"/>
        </w:rPr>
        <w:t xml:space="preserve"> тыс. рублей или </w:t>
      </w:r>
      <w:r w:rsidR="0099524E">
        <w:rPr>
          <w:sz w:val="28"/>
          <w:szCs w:val="28"/>
        </w:rPr>
        <w:t>на 89,3</w:t>
      </w:r>
      <w:r>
        <w:rPr>
          <w:sz w:val="28"/>
          <w:szCs w:val="28"/>
        </w:rPr>
        <w:t xml:space="preserve"> % </w:t>
      </w:r>
      <w:r w:rsidRPr="0011303A">
        <w:rPr>
          <w:b/>
          <w:i/>
          <w:sz w:val="28"/>
          <w:szCs w:val="28"/>
        </w:rPr>
        <w:t xml:space="preserve">ниже </w:t>
      </w:r>
      <w:r>
        <w:rPr>
          <w:sz w:val="28"/>
          <w:szCs w:val="28"/>
        </w:rPr>
        <w:t>дефицита, утвержденного на 201</w:t>
      </w:r>
      <w:r w:rsidR="0099524E">
        <w:rPr>
          <w:sz w:val="28"/>
          <w:szCs w:val="28"/>
        </w:rPr>
        <w:t>9</w:t>
      </w:r>
      <w:r>
        <w:rPr>
          <w:sz w:val="28"/>
          <w:szCs w:val="28"/>
        </w:rPr>
        <w:t xml:space="preserve"> год (</w:t>
      </w:r>
      <w:r w:rsidR="0099524E">
        <w:rPr>
          <w:sz w:val="28"/>
          <w:szCs w:val="28"/>
        </w:rPr>
        <w:t>32 779,3</w:t>
      </w:r>
      <w:r>
        <w:rPr>
          <w:sz w:val="28"/>
          <w:szCs w:val="28"/>
        </w:rPr>
        <w:t xml:space="preserve"> тыс. рублей). Основной причиной снижения дефицита бюджета является отсутствие прогнозного </w:t>
      </w:r>
      <w:r w:rsidR="00D73B4D">
        <w:rPr>
          <w:sz w:val="28"/>
          <w:szCs w:val="28"/>
        </w:rPr>
        <w:t xml:space="preserve">изменения </w:t>
      </w:r>
      <w:r>
        <w:rPr>
          <w:sz w:val="28"/>
          <w:szCs w:val="28"/>
        </w:rPr>
        <w:t>остатка средств</w:t>
      </w:r>
      <w:r w:rsidR="00D73B4D">
        <w:rPr>
          <w:sz w:val="28"/>
          <w:szCs w:val="28"/>
        </w:rPr>
        <w:t xml:space="preserve"> на счетах по учету средств</w:t>
      </w:r>
      <w:r>
        <w:rPr>
          <w:sz w:val="28"/>
          <w:szCs w:val="28"/>
        </w:rPr>
        <w:t xml:space="preserve"> </w:t>
      </w:r>
      <w:r w:rsidR="00D9069D">
        <w:rPr>
          <w:sz w:val="28"/>
          <w:szCs w:val="28"/>
        </w:rPr>
        <w:t xml:space="preserve">бюджета </w:t>
      </w:r>
      <w:r>
        <w:rPr>
          <w:sz w:val="28"/>
          <w:szCs w:val="28"/>
        </w:rPr>
        <w:t>по состоянию  на 1 января 20</w:t>
      </w:r>
      <w:r w:rsidR="0099524E">
        <w:rPr>
          <w:sz w:val="28"/>
          <w:szCs w:val="28"/>
        </w:rPr>
        <w:t>20</w:t>
      </w:r>
      <w:r>
        <w:rPr>
          <w:sz w:val="28"/>
          <w:szCs w:val="28"/>
        </w:rPr>
        <w:t xml:space="preserve"> года (на 1 января 201</w:t>
      </w:r>
      <w:r w:rsidR="0099524E">
        <w:rPr>
          <w:sz w:val="28"/>
          <w:szCs w:val="28"/>
        </w:rPr>
        <w:t>9</w:t>
      </w:r>
      <w:r>
        <w:rPr>
          <w:sz w:val="28"/>
          <w:szCs w:val="28"/>
        </w:rPr>
        <w:t xml:space="preserve"> года </w:t>
      </w:r>
      <w:r w:rsidR="0099524E">
        <w:rPr>
          <w:sz w:val="28"/>
          <w:szCs w:val="28"/>
        </w:rPr>
        <w:t>–</w:t>
      </w:r>
      <w:r w:rsidRPr="0011303A">
        <w:rPr>
          <w:sz w:val="28"/>
          <w:szCs w:val="28"/>
        </w:rPr>
        <w:t xml:space="preserve"> </w:t>
      </w:r>
      <w:r w:rsidR="0099524E">
        <w:rPr>
          <w:sz w:val="28"/>
          <w:szCs w:val="28"/>
        </w:rPr>
        <w:t>29 379,3</w:t>
      </w:r>
      <w:r w:rsidRPr="0011303A">
        <w:rPr>
          <w:sz w:val="28"/>
          <w:szCs w:val="28"/>
        </w:rPr>
        <w:t xml:space="preserve"> тыс. рублей</w:t>
      </w:r>
      <w:r>
        <w:rPr>
          <w:sz w:val="28"/>
          <w:szCs w:val="28"/>
        </w:rPr>
        <w:t>).</w:t>
      </w:r>
      <w:r w:rsidRPr="0011303A">
        <w:rPr>
          <w:sz w:val="16"/>
          <w:szCs w:val="16"/>
        </w:rPr>
        <w:t xml:space="preserve"> </w:t>
      </w:r>
    </w:p>
    <w:p w:rsidR="00C435D8" w:rsidRDefault="00C435D8" w:rsidP="00D268DE">
      <w:pPr>
        <w:ind w:firstLine="708"/>
        <w:jc w:val="both"/>
        <w:rPr>
          <w:sz w:val="16"/>
          <w:szCs w:val="16"/>
        </w:rPr>
      </w:pPr>
    </w:p>
    <w:p w:rsidR="00F05C7B" w:rsidRDefault="00F05C7B" w:rsidP="00D268DE">
      <w:pPr>
        <w:ind w:firstLine="708"/>
        <w:jc w:val="both"/>
        <w:rPr>
          <w:sz w:val="28"/>
          <w:szCs w:val="28"/>
        </w:rPr>
      </w:pPr>
      <w:r>
        <w:rPr>
          <w:sz w:val="28"/>
          <w:szCs w:val="28"/>
        </w:rPr>
        <w:t>Анализ суммовых значений показал, что установленный объем доходов районного бюджета соответствует, объему предусмотренному приложениям  7 и  7.1 проекта решения о бюджете района.</w:t>
      </w:r>
    </w:p>
    <w:p w:rsidR="00C435D8" w:rsidRPr="00C435D8" w:rsidRDefault="00C435D8" w:rsidP="00D268DE">
      <w:pPr>
        <w:ind w:firstLine="708"/>
        <w:jc w:val="both"/>
        <w:rPr>
          <w:sz w:val="16"/>
          <w:szCs w:val="16"/>
        </w:rPr>
      </w:pPr>
    </w:p>
    <w:p w:rsidR="0000376B" w:rsidRDefault="00D268DE" w:rsidP="0000376B">
      <w:pPr>
        <w:autoSpaceDE w:val="0"/>
        <w:autoSpaceDN w:val="0"/>
        <w:adjustRightInd w:val="0"/>
        <w:ind w:firstLine="708"/>
        <w:jc w:val="both"/>
        <w:rPr>
          <w:sz w:val="28"/>
          <w:szCs w:val="28"/>
        </w:rPr>
      </w:pPr>
      <w:r>
        <w:rPr>
          <w:sz w:val="28"/>
          <w:szCs w:val="28"/>
        </w:rPr>
        <w:t>О</w:t>
      </w:r>
      <w:r w:rsidR="00F05C7B">
        <w:rPr>
          <w:sz w:val="28"/>
          <w:szCs w:val="28"/>
        </w:rPr>
        <w:t>бъем условно утверждаемых расход</w:t>
      </w:r>
      <w:r w:rsidR="00C435D8">
        <w:rPr>
          <w:sz w:val="28"/>
          <w:szCs w:val="28"/>
        </w:rPr>
        <w:t>ов</w:t>
      </w:r>
      <w:r w:rsidR="00F05C7B">
        <w:rPr>
          <w:sz w:val="28"/>
          <w:szCs w:val="28"/>
        </w:rPr>
        <w:t xml:space="preserve"> </w:t>
      </w:r>
      <w:r w:rsidRPr="00D268DE">
        <w:rPr>
          <w:rFonts w:eastAsiaTheme="minorHAnsi"/>
          <w:sz w:val="28"/>
          <w:szCs w:val="28"/>
          <w:lang w:eastAsia="en-US"/>
        </w:rPr>
        <w:t xml:space="preserve">без учета расходов бюджета, предусмотренных за счет межбюджетных трансфертов из других бюджетов </w:t>
      </w:r>
      <w:r w:rsidRPr="00D268DE">
        <w:rPr>
          <w:rFonts w:eastAsiaTheme="minorHAnsi"/>
          <w:sz w:val="28"/>
          <w:szCs w:val="28"/>
          <w:lang w:eastAsia="en-US"/>
        </w:rPr>
        <w:lastRenderedPageBreak/>
        <w:t>бюджетной системы Российской Федерации имеющих целевое назначение</w:t>
      </w:r>
      <w:r>
        <w:rPr>
          <w:rFonts w:eastAsiaTheme="minorHAnsi"/>
          <w:sz w:val="28"/>
          <w:szCs w:val="28"/>
          <w:lang w:eastAsia="en-US"/>
        </w:rPr>
        <w:t xml:space="preserve">, </w:t>
      </w:r>
      <w:r w:rsidR="00F05C7B">
        <w:rPr>
          <w:sz w:val="28"/>
          <w:szCs w:val="28"/>
        </w:rPr>
        <w:t>на первый год планового периода</w:t>
      </w:r>
      <w:r>
        <w:rPr>
          <w:sz w:val="28"/>
          <w:szCs w:val="28"/>
        </w:rPr>
        <w:t xml:space="preserve"> составил </w:t>
      </w:r>
      <w:r w:rsidRPr="00D9069D">
        <w:rPr>
          <w:b/>
          <w:i/>
          <w:sz w:val="28"/>
          <w:szCs w:val="28"/>
        </w:rPr>
        <w:t>5 387,9 тыс. рублей</w:t>
      </w:r>
      <w:r>
        <w:rPr>
          <w:sz w:val="28"/>
          <w:szCs w:val="28"/>
        </w:rPr>
        <w:t xml:space="preserve">, на второй год планового периода – </w:t>
      </w:r>
      <w:r w:rsidRPr="00D9069D">
        <w:rPr>
          <w:b/>
          <w:i/>
          <w:sz w:val="28"/>
          <w:szCs w:val="28"/>
        </w:rPr>
        <w:t>10 845,7 тыс. рублей</w:t>
      </w:r>
      <w:r>
        <w:rPr>
          <w:sz w:val="28"/>
          <w:szCs w:val="28"/>
        </w:rPr>
        <w:t>, что соответствует статье 184.1 БК РФ.</w:t>
      </w:r>
    </w:p>
    <w:p w:rsidR="00C435D8" w:rsidRDefault="00D268DE" w:rsidP="0000376B">
      <w:pPr>
        <w:autoSpaceDE w:val="0"/>
        <w:autoSpaceDN w:val="0"/>
        <w:adjustRightInd w:val="0"/>
        <w:ind w:firstLine="708"/>
        <w:jc w:val="both"/>
        <w:rPr>
          <w:rFonts w:eastAsiaTheme="minorHAnsi"/>
          <w:sz w:val="16"/>
          <w:szCs w:val="16"/>
          <w:lang w:eastAsia="en-US"/>
        </w:rPr>
      </w:pPr>
      <w:r w:rsidRPr="00D268DE">
        <w:rPr>
          <w:rFonts w:eastAsiaTheme="minorHAnsi"/>
          <w:sz w:val="16"/>
          <w:szCs w:val="16"/>
          <w:lang w:eastAsia="en-US"/>
        </w:rPr>
        <w:t xml:space="preserve"> </w:t>
      </w:r>
    </w:p>
    <w:p w:rsidR="00F05C7B" w:rsidRPr="00C77921" w:rsidRDefault="00D268DE" w:rsidP="00F05C7B">
      <w:pPr>
        <w:ind w:firstLine="708"/>
        <w:jc w:val="both"/>
        <w:rPr>
          <w:sz w:val="28"/>
          <w:szCs w:val="28"/>
        </w:rPr>
      </w:pPr>
      <w:r w:rsidRPr="00BF6D47">
        <w:rPr>
          <w:sz w:val="28"/>
          <w:szCs w:val="28"/>
        </w:rPr>
        <w:t>Р</w:t>
      </w:r>
      <w:r w:rsidR="00F05C7B" w:rsidRPr="00BF6D47">
        <w:rPr>
          <w:sz w:val="28"/>
          <w:szCs w:val="28"/>
        </w:rPr>
        <w:t>азмер дефицита районного бюджета на 20</w:t>
      </w:r>
      <w:r w:rsidRPr="00BF6D47">
        <w:rPr>
          <w:sz w:val="28"/>
          <w:szCs w:val="28"/>
        </w:rPr>
        <w:t>20</w:t>
      </w:r>
      <w:r w:rsidR="00F05C7B" w:rsidRPr="00BF6D47">
        <w:rPr>
          <w:sz w:val="28"/>
          <w:szCs w:val="28"/>
        </w:rPr>
        <w:t xml:space="preserve"> год</w:t>
      </w:r>
      <w:r w:rsidRPr="00BF6D47">
        <w:rPr>
          <w:sz w:val="28"/>
          <w:szCs w:val="28"/>
        </w:rPr>
        <w:t xml:space="preserve"> составил </w:t>
      </w:r>
      <w:r w:rsidRPr="00D9069D">
        <w:rPr>
          <w:b/>
          <w:i/>
          <w:sz w:val="28"/>
          <w:szCs w:val="28"/>
        </w:rPr>
        <w:t>3 500,0 тыс. рублей</w:t>
      </w:r>
      <w:r w:rsidR="00F05C7B" w:rsidRPr="00BF6D47">
        <w:rPr>
          <w:sz w:val="28"/>
          <w:szCs w:val="28"/>
        </w:rPr>
        <w:t>, а также плановые периоды на 202</w:t>
      </w:r>
      <w:r w:rsidRPr="00BF6D47">
        <w:rPr>
          <w:sz w:val="28"/>
          <w:szCs w:val="28"/>
        </w:rPr>
        <w:t>1</w:t>
      </w:r>
      <w:r w:rsidR="00F05C7B" w:rsidRPr="00BF6D47">
        <w:rPr>
          <w:sz w:val="28"/>
          <w:szCs w:val="28"/>
        </w:rPr>
        <w:t>-202</w:t>
      </w:r>
      <w:r w:rsidRPr="00BF6D47">
        <w:rPr>
          <w:sz w:val="28"/>
          <w:szCs w:val="28"/>
        </w:rPr>
        <w:t>2</w:t>
      </w:r>
      <w:r w:rsidR="00F05C7B" w:rsidRPr="00BF6D47">
        <w:rPr>
          <w:sz w:val="28"/>
          <w:szCs w:val="28"/>
        </w:rPr>
        <w:t xml:space="preserve"> годов в сумме </w:t>
      </w:r>
      <w:r w:rsidRPr="00D9069D">
        <w:rPr>
          <w:b/>
          <w:i/>
          <w:sz w:val="28"/>
          <w:szCs w:val="28"/>
        </w:rPr>
        <w:t>2 300,</w:t>
      </w:r>
      <w:r w:rsidR="00F05C7B" w:rsidRPr="00D9069D">
        <w:rPr>
          <w:b/>
          <w:i/>
          <w:sz w:val="28"/>
          <w:szCs w:val="28"/>
        </w:rPr>
        <w:t>0</w:t>
      </w:r>
      <w:r w:rsidR="00F05C7B" w:rsidRPr="00BF6D47">
        <w:rPr>
          <w:sz w:val="28"/>
          <w:szCs w:val="28"/>
        </w:rPr>
        <w:t xml:space="preserve"> тыс. рублей ежегодно, </w:t>
      </w:r>
      <w:r w:rsidR="00E46C6C" w:rsidRPr="00BF6D47">
        <w:rPr>
          <w:sz w:val="28"/>
          <w:szCs w:val="28"/>
        </w:rPr>
        <w:t>что соответствует статье</w:t>
      </w:r>
      <w:r w:rsidR="00E46C6C" w:rsidRPr="00BF6D47">
        <w:rPr>
          <w:b/>
          <w:i/>
          <w:sz w:val="28"/>
          <w:szCs w:val="28"/>
        </w:rPr>
        <w:t xml:space="preserve">  </w:t>
      </w:r>
      <w:r w:rsidR="00F05C7B" w:rsidRPr="00BF6D47">
        <w:rPr>
          <w:sz w:val="28"/>
          <w:szCs w:val="28"/>
        </w:rPr>
        <w:t>92.1 БК РФ</w:t>
      </w:r>
      <w:r w:rsidR="00E46C6C" w:rsidRPr="00BF6D47">
        <w:rPr>
          <w:sz w:val="28"/>
          <w:szCs w:val="28"/>
        </w:rPr>
        <w:t>.</w:t>
      </w:r>
    </w:p>
    <w:p w:rsidR="0000376B" w:rsidRPr="0011303A" w:rsidRDefault="0000376B" w:rsidP="00F05C7B">
      <w:pPr>
        <w:autoSpaceDE w:val="0"/>
        <w:autoSpaceDN w:val="0"/>
        <w:adjustRightInd w:val="0"/>
        <w:ind w:firstLine="540"/>
        <w:jc w:val="both"/>
        <w:rPr>
          <w:sz w:val="16"/>
          <w:szCs w:val="16"/>
        </w:rPr>
      </w:pPr>
    </w:p>
    <w:p w:rsidR="00F05C7B" w:rsidRDefault="00F05C7B" w:rsidP="00F05C7B">
      <w:pPr>
        <w:ind w:firstLine="708"/>
        <w:jc w:val="both"/>
        <w:rPr>
          <w:sz w:val="28"/>
          <w:szCs w:val="28"/>
        </w:rPr>
      </w:pPr>
      <w:r w:rsidRPr="00BF6D47">
        <w:rPr>
          <w:sz w:val="28"/>
          <w:szCs w:val="28"/>
        </w:rPr>
        <w:t>Иные показатели</w:t>
      </w:r>
      <w:r>
        <w:rPr>
          <w:sz w:val="28"/>
          <w:szCs w:val="28"/>
        </w:rPr>
        <w:t xml:space="preserve"> районного бюджета запланированы в следующих размерах:</w:t>
      </w:r>
    </w:p>
    <w:p w:rsidR="00F05C7B" w:rsidRDefault="00F05C7B" w:rsidP="00F05C7B">
      <w:pPr>
        <w:ind w:firstLine="900"/>
        <w:jc w:val="both"/>
        <w:rPr>
          <w:sz w:val="28"/>
          <w:szCs w:val="28"/>
        </w:rPr>
      </w:pPr>
      <w:r w:rsidRPr="004E0380">
        <w:rPr>
          <w:sz w:val="28"/>
          <w:szCs w:val="28"/>
        </w:rPr>
        <w:t>-</w:t>
      </w:r>
      <w:r w:rsidRPr="00F10B5E">
        <w:rPr>
          <w:b/>
          <w:i/>
          <w:sz w:val="28"/>
          <w:szCs w:val="28"/>
        </w:rPr>
        <w:t xml:space="preserve"> </w:t>
      </w:r>
      <w:r w:rsidRPr="00111C63">
        <w:rPr>
          <w:sz w:val="28"/>
          <w:szCs w:val="28"/>
        </w:rPr>
        <w:t xml:space="preserve">предельный объем муниципального долга Кировского муниципального района </w:t>
      </w:r>
      <w:r>
        <w:rPr>
          <w:sz w:val="28"/>
          <w:szCs w:val="28"/>
        </w:rPr>
        <w:t>на 20</w:t>
      </w:r>
      <w:r w:rsidR="00BF6D47">
        <w:rPr>
          <w:sz w:val="28"/>
          <w:szCs w:val="28"/>
        </w:rPr>
        <w:t>20</w:t>
      </w:r>
      <w:r>
        <w:rPr>
          <w:sz w:val="28"/>
          <w:szCs w:val="28"/>
        </w:rPr>
        <w:t xml:space="preserve"> год составляет</w:t>
      </w:r>
      <w:r w:rsidRPr="00111C63">
        <w:rPr>
          <w:sz w:val="28"/>
          <w:szCs w:val="28"/>
        </w:rPr>
        <w:t xml:space="preserve"> </w:t>
      </w:r>
      <w:r w:rsidR="00F63657" w:rsidRPr="00D9069D">
        <w:rPr>
          <w:b/>
          <w:i/>
          <w:sz w:val="28"/>
          <w:szCs w:val="28"/>
        </w:rPr>
        <w:t>21 640,0</w:t>
      </w:r>
      <w:r w:rsidRPr="00D9069D">
        <w:rPr>
          <w:b/>
          <w:i/>
          <w:sz w:val="28"/>
          <w:szCs w:val="28"/>
        </w:rPr>
        <w:t xml:space="preserve"> тыс. рублей</w:t>
      </w:r>
      <w:r w:rsidRPr="00F63657">
        <w:rPr>
          <w:sz w:val="28"/>
          <w:szCs w:val="28"/>
        </w:rPr>
        <w:t>; 202</w:t>
      </w:r>
      <w:r w:rsidR="00F63657" w:rsidRPr="00F63657">
        <w:rPr>
          <w:sz w:val="28"/>
          <w:szCs w:val="28"/>
        </w:rPr>
        <w:t>1</w:t>
      </w:r>
      <w:r w:rsidRPr="00F63657">
        <w:rPr>
          <w:sz w:val="28"/>
          <w:szCs w:val="28"/>
        </w:rPr>
        <w:t xml:space="preserve"> год – </w:t>
      </w:r>
      <w:r w:rsidR="00F63657" w:rsidRPr="00D9069D">
        <w:rPr>
          <w:b/>
          <w:i/>
          <w:sz w:val="28"/>
          <w:szCs w:val="28"/>
        </w:rPr>
        <w:t>23 940,0</w:t>
      </w:r>
      <w:r w:rsidRPr="00D9069D">
        <w:rPr>
          <w:b/>
          <w:i/>
          <w:sz w:val="28"/>
          <w:szCs w:val="28"/>
        </w:rPr>
        <w:t xml:space="preserve"> тыс. рублей</w:t>
      </w:r>
      <w:r w:rsidRPr="00F63657">
        <w:rPr>
          <w:sz w:val="28"/>
          <w:szCs w:val="28"/>
        </w:rPr>
        <w:t>; 202</w:t>
      </w:r>
      <w:r w:rsidR="00F63657" w:rsidRPr="00F63657">
        <w:rPr>
          <w:sz w:val="28"/>
          <w:szCs w:val="28"/>
        </w:rPr>
        <w:t xml:space="preserve">2 </w:t>
      </w:r>
      <w:r w:rsidRPr="00F63657">
        <w:rPr>
          <w:sz w:val="28"/>
          <w:szCs w:val="28"/>
        </w:rPr>
        <w:t xml:space="preserve">год – </w:t>
      </w:r>
      <w:r w:rsidR="00F63657" w:rsidRPr="00D9069D">
        <w:rPr>
          <w:b/>
          <w:i/>
          <w:sz w:val="28"/>
          <w:szCs w:val="28"/>
        </w:rPr>
        <w:t>26 2</w:t>
      </w:r>
      <w:r w:rsidRPr="00D9069D">
        <w:rPr>
          <w:b/>
          <w:i/>
          <w:sz w:val="28"/>
          <w:szCs w:val="28"/>
        </w:rPr>
        <w:t>40,0 тыс. рублей</w:t>
      </w:r>
      <w:r w:rsidR="00F63657">
        <w:rPr>
          <w:sz w:val="28"/>
          <w:szCs w:val="28"/>
        </w:rPr>
        <w:t>, что соответствует статье 107 БК РФ</w:t>
      </w:r>
      <w:r w:rsidR="00696CF9">
        <w:rPr>
          <w:sz w:val="28"/>
          <w:szCs w:val="28"/>
        </w:rPr>
        <w:t xml:space="preserve">. Однако стоит отметить, что предельный объем муниципального долга, установленный в проекте решения о бюджете района, </w:t>
      </w:r>
      <w:r w:rsidR="00696CF9" w:rsidRPr="00833F2B">
        <w:rPr>
          <w:b/>
          <w:i/>
          <w:sz w:val="28"/>
          <w:szCs w:val="28"/>
        </w:rPr>
        <w:t>не соответствует</w:t>
      </w:r>
      <w:r w:rsidR="00696CF9">
        <w:rPr>
          <w:sz w:val="28"/>
          <w:szCs w:val="28"/>
        </w:rPr>
        <w:t xml:space="preserve"> предельному объему, указанному в прогнозе основных харак</w:t>
      </w:r>
      <w:r w:rsidR="00512C7B">
        <w:rPr>
          <w:sz w:val="28"/>
          <w:szCs w:val="28"/>
        </w:rPr>
        <w:t>т</w:t>
      </w:r>
      <w:r w:rsidR="00696CF9">
        <w:rPr>
          <w:sz w:val="28"/>
          <w:szCs w:val="28"/>
        </w:rPr>
        <w:t>еристик бюджета Кировского муниципального района</w:t>
      </w:r>
      <w:r w:rsidR="00512C7B">
        <w:rPr>
          <w:sz w:val="28"/>
          <w:szCs w:val="28"/>
        </w:rPr>
        <w:t xml:space="preserve"> (2020 год – 33 900,0тыс. рублей; 2021 год – 35 620,0 тыс. рублей</w:t>
      </w:r>
      <w:r w:rsidR="00F63657">
        <w:rPr>
          <w:sz w:val="28"/>
          <w:szCs w:val="28"/>
        </w:rPr>
        <w:t>;</w:t>
      </w:r>
      <w:r w:rsidR="00512C7B">
        <w:rPr>
          <w:sz w:val="28"/>
          <w:szCs w:val="28"/>
        </w:rPr>
        <w:t xml:space="preserve"> 2022 год – 39 440,0 тыс. рублей);</w:t>
      </w:r>
    </w:p>
    <w:p w:rsidR="00F05C7B" w:rsidRPr="006507F0" w:rsidRDefault="00F05C7B" w:rsidP="004B0DB3">
      <w:pPr>
        <w:ind w:firstLine="709"/>
        <w:jc w:val="both"/>
        <w:rPr>
          <w:sz w:val="28"/>
          <w:szCs w:val="28"/>
        </w:rPr>
      </w:pPr>
      <w:r>
        <w:rPr>
          <w:sz w:val="28"/>
          <w:szCs w:val="28"/>
        </w:rPr>
        <w:t>- верхний предел муниципального долга Кировского муниципального района на 1 января 202</w:t>
      </w:r>
      <w:r w:rsidR="00F63657">
        <w:rPr>
          <w:sz w:val="28"/>
          <w:szCs w:val="28"/>
        </w:rPr>
        <w:t>1</w:t>
      </w:r>
      <w:r>
        <w:rPr>
          <w:sz w:val="28"/>
          <w:szCs w:val="28"/>
        </w:rPr>
        <w:t xml:space="preserve"> года </w:t>
      </w:r>
      <w:r w:rsidR="00F63657">
        <w:rPr>
          <w:sz w:val="28"/>
          <w:szCs w:val="28"/>
        </w:rPr>
        <w:t>–</w:t>
      </w:r>
      <w:r w:rsidRPr="006507F0">
        <w:rPr>
          <w:sz w:val="28"/>
          <w:szCs w:val="28"/>
        </w:rPr>
        <w:t xml:space="preserve"> </w:t>
      </w:r>
      <w:r w:rsidR="00F63657" w:rsidRPr="00D9069D">
        <w:rPr>
          <w:b/>
          <w:i/>
          <w:sz w:val="28"/>
          <w:szCs w:val="28"/>
        </w:rPr>
        <w:t>21 640,0</w:t>
      </w:r>
      <w:r w:rsidRPr="00D9069D">
        <w:rPr>
          <w:b/>
          <w:i/>
          <w:sz w:val="28"/>
          <w:szCs w:val="28"/>
        </w:rPr>
        <w:t xml:space="preserve"> тыс. рублей</w:t>
      </w:r>
      <w:r>
        <w:rPr>
          <w:sz w:val="28"/>
          <w:szCs w:val="28"/>
        </w:rPr>
        <w:t>; 1 января 202</w:t>
      </w:r>
      <w:r w:rsidR="00F63657">
        <w:rPr>
          <w:sz w:val="28"/>
          <w:szCs w:val="28"/>
        </w:rPr>
        <w:t>2</w:t>
      </w:r>
      <w:r>
        <w:rPr>
          <w:sz w:val="28"/>
          <w:szCs w:val="28"/>
        </w:rPr>
        <w:t xml:space="preserve"> года -</w:t>
      </w:r>
      <w:r w:rsidR="00F63657" w:rsidRPr="00D9069D">
        <w:rPr>
          <w:b/>
          <w:i/>
          <w:sz w:val="28"/>
          <w:szCs w:val="28"/>
        </w:rPr>
        <w:t>23 940,0</w:t>
      </w:r>
      <w:r w:rsidRPr="00D9069D">
        <w:rPr>
          <w:b/>
          <w:i/>
          <w:sz w:val="28"/>
          <w:szCs w:val="28"/>
        </w:rPr>
        <w:t xml:space="preserve"> тыс. рублей</w:t>
      </w:r>
      <w:r>
        <w:rPr>
          <w:sz w:val="28"/>
          <w:szCs w:val="28"/>
        </w:rPr>
        <w:t>; 1 января 202</w:t>
      </w:r>
      <w:r w:rsidR="00F63657">
        <w:rPr>
          <w:sz w:val="28"/>
          <w:szCs w:val="28"/>
        </w:rPr>
        <w:t>3</w:t>
      </w:r>
      <w:r>
        <w:rPr>
          <w:sz w:val="28"/>
          <w:szCs w:val="28"/>
        </w:rPr>
        <w:t xml:space="preserve"> года </w:t>
      </w:r>
      <w:r w:rsidR="00F63657">
        <w:rPr>
          <w:sz w:val="28"/>
          <w:szCs w:val="28"/>
        </w:rPr>
        <w:t xml:space="preserve">– </w:t>
      </w:r>
      <w:r w:rsidR="00F63657" w:rsidRPr="00D9069D">
        <w:rPr>
          <w:b/>
          <w:i/>
          <w:sz w:val="28"/>
          <w:szCs w:val="28"/>
        </w:rPr>
        <w:t>26 240,0</w:t>
      </w:r>
      <w:r w:rsidRPr="00D9069D">
        <w:rPr>
          <w:b/>
          <w:i/>
          <w:sz w:val="28"/>
          <w:szCs w:val="28"/>
        </w:rPr>
        <w:t xml:space="preserve"> тыс. рублей</w:t>
      </w:r>
      <w:r w:rsidRPr="006507F0">
        <w:rPr>
          <w:sz w:val="28"/>
          <w:szCs w:val="28"/>
        </w:rPr>
        <w:t>;</w:t>
      </w:r>
    </w:p>
    <w:p w:rsidR="00760A01" w:rsidRPr="00760A01" w:rsidRDefault="00F05C7B" w:rsidP="00F05C7B">
      <w:pPr>
        <w:ind w:firstLine="900"/>
        <w:jc w:val="both"/>
        <w:rPr>
          <w:sz w:val="28"/>
          <w:szCs w:val="28"/>
        </w:rPr>
      </w:pPr>
      <w:r>
        <w:rPr>
          <w:sz w:val="28"/>
          <w:szCs w:val="28"/>
        </w:rPr>
        <w:t xml:space="preserve">- объем бюджетных ассигнований на исполнение публичных нормативных обязательств запланирован в сумме </w:t>
      </w:r>
      <w:r w:rsidR="00F63657" w:rsidRPr="00D9069D">
        <w:rPr>
          <w:b/>
          <w:i/>
          <w:sz w:val="28"/>
          <w:szCs w:val="28"/>
        </w:rPr>
        <w:t>5 789,0</w:t>
      </w:r>
      <w:r w:rsidRPr="00D9069D">
        <w:rPr>
          <w:b/>
          <w:i/>
          <w:sz w:val="28"/>
          <w:szCs w:val="28"/>
        </w:rPr>
        <w:t xml:space="preserve"> тыс. рублей</w:t>
      </w:r>
      <w:r>
        <w:rPr>
          <w:sz w:val="28"/>
          <w:szCs w:val="28"/>
        </w:rPr>
        <w:t xml:space="preserve"> ежегодно, что </w:t>
      </w:r>
      <w:r w:rsidRPr="00F63657">
        <w:rPr>
          <w:sz w:val="28"/>
          <w:szCs w:val="28"/>
        </w:rPr>
        <w:t>соответствует объему публичных обязательств,</w:t>
      </w:r>
      <w:r>
        <w:rPr>
          <w:sz w:val="28"/>
          <w:szCs w:val="28"/>
        </w:rPr>
        <w:t xml:space="preserve"> предусмотренному приложениями 17 и 17.1</w:t>
      </w:r>
      <w:r w:rsidRPr="00CB5B59">
        <w:rPr>
          <w:i/>
          <w:sz w:val="28"/>
          <w:szCs w:val="28"/>
        </w:rPr>
        <w:t>.</w:t>
      </w:r>
      <w:r w:rsidR="00760A01">
        <w:rPr>
          <w:i/>
          <w:sz w:val="28"/>
          <w:szCs w:val="28"/>
        </w:rPr>
        <w:t xml:space="preserve"> </w:t>
      </w:r>
      <w:proofErr w:type="gramStart"/>
      <w:r w:rsidR="00760A01" w:rsidRPr="00760A01">
        <w:rPr>
          <w:sz w:val="28"/>
          <w:szCs w:val="28"/>
        </w:rPr>
        <w:t>В объем бюджетных ассигнований включены: пенсии за выслугу лет муниципальным служащим Кировского муниципального района в сумме 741,7 тыс. рублей;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4 647,3 тыс. рублей; компенсация на организацию и обеспечение оздоровления и отдыха детей</w:t>
      </w:r>
      <w:r w:rsidR="00833F2B">
        <w:rPr>
          <w:sz w:val="28"/>
          <w:szCs w:val="28"/>
        </w:rPr>
        <w:t xml:space="preserve"> в сумме 400,0 тыс. рублей</w:t>
      </w:r>
      <w:r w:rsidR="00760A01" w:rsidRPr="00760A01">
        <w:rPr>
          <w:sz w:val="28"/>
          <w:szCs w:val="28"/>
        </w:rPr>
        <w:t>.</w:t>
      </w:r>
      <w:proofErr w:type="gramEnd"/>
    </w:p>
    <w:p w:rsidR="00F05C7B" w:rsidRPr="00760A01" w:rsidRDefault="00760A01" w:rsidP="00F05C7B">
      <w:pPr>
        <w:ind w:firstLine="900"/>
        <w:jc w:val="both"/>
        <w:rPr>
          <w:b/>
          <w:sz w:val="28"/>
          <w:szCs w:val="28"/>
        </w:rPr>
      </w:pPr>
      <w:r w:rsidRPr="00760A01">
        <w:rPr>
          <w:sz w:val="28"/>
          <w:szCs w:val="28"/>
        </w:rPr>
        <w:t xml:space="preserve">В тоже время, следует обратить внимание, что </w:t>
      </w:r>
      <w:r w:rsidR="00833F2B">
        <w:rPr>
          <w:sz w:val="28"/>
          <w:szCs w:val="28"/>
        </w:rPr>
        <w:t xml:space="preserve">в нарушение статьи 6 БК РФ, </w:t>
      </w:r>
      <w:r w:rsidRPr="00760A01">
        <w:rPr>
          <w:sz w:val="28"/>
          <w:szCs w:val="28"/>
        </w:rPr>
        <w:t xml:space="preserve">в объем бюджетных ассигнований на исполнение публичных нормативных обязательств </w:t>
      </w:r>
      <w:r w:rsidRPr="00833F2B">
        <w:rPr>
          <w:b/>
          <w:i/>
          <w:sz w:val="28"/>
          <w:szCs w:val="28"/>
        </w:rPr>
        <w:t>не включены</w:t>
      </w:r>
      <w:r w:rsidRPr="00760A01">
        <w:rPr>
          <w:sz w:val="28"/>
          <w:szCs w:val="28"/>
        </w:rPr>
        <w:t xml:space="preserve"> выплаты, по обеспечению мер социальной поддержки педагогическим работникам муниципальных образовательных организаций</w:t>
      </w:r>
      <w:r>
        <w:rPr>
          <w:sz w:val="28"/>
          <w:szCs w:val="28"/>
        </w:rPr>
        <w:t xml:space="preserve"> в сумме 2 375,0 тыс. рублей</w:t>
      </w:r>
      <w:r w:rsidRPr="00760A01">
        <w:rPr>
          <w:sz w:val="28"/>
          <w:szCs w:val="28"/>
        </w:rPr>
        <w:t xml:space="preserve">.  </w:t>
      </w:r>
    </w:p>
    <w:p w:rsidR="00F63657" w:rsidRPr="00F63657" w:rsidRDefault="00F63657" w:rsidP="00F05C7B">
      <w:pPr>
        <w:autoSpaceDE w:val="0"/>
        <w:autoSpaceDN w:val="0"/>
        <w:adjustRightInd w:val="0"/>
        <w:ind w:firstLine="708"/>
        <w:jc w:val="both"/>
        <w:rPr>
          <w:sz w:val="16"/>
          <w:szCs w:val="16"/>
        </w:rPr>
      </w:pPr>
    </w:p>
    <w:p w:rsidR="00F05C7B" w:rsidRDefault="00F05C7B" w:rsidP="00F05C7B">
      <w:pPr>
        <w:autoSpaceDE w:val="0"/>
        <w:autoSpaceDN w:val="0"/>
        <w:adjustRightInd w:val="0"/>
        <w:ind w:firstLine="708"/>
        <w:jc w:val="both"/>
        <w:rPr>
          <w:sz w:val="28"/>
          <w:szCs w:val="28"/>
        </w:rPr>
      </w:pPr>
      <w:r>
        <w:rPr>
          <w:sz w:val="28"/>
          <w:szCs w:val="28"/>
        </w:rPr>
        <w:t xml:space="preserve">В статье 3 проекта решения о бюджете района перечислены виды доходов, формирующих районный бюджет. </w:t>
      </w:r>
      <w:r w:rsidR="00833F2B">
        <w:rPr>
          <w:sz w:val="28"/>
          <w:szCs w:val="28"/>
        </w:rPr>
        <w:t>Однако н</w:t>
      </w:r>
      <w:r w:rsidR="00A5695C">
        <w:rPr>
          <w:sz w:val="28"/>
          <w:szCs w:val="28"/>
        </w:rPr>
        <w:t>аименования</w:t>
      </w:r>
      <w:r>
        <w:rPr>
          <w:sz w:val="28"/>
          <w:szCs w:val="28"/>
        </w:rPr>
        <w:t xml:space="preserve"> </w:t>
      </w:r>
      <w:r w:rsidR="00D37C76">
        <w:rPr>
          <w:sz w:val="28"/>
          <w:szCs w:val="28"/>
        </w:rPr>
        <w:t xml:space="preserve">неналоговых </w:t>
      </w:r>
      <w:r>
        <w:rPr>
          <w:sz w:val="28"/>
          <w:szCs w:val="28"/>
        </w:rPr>
        <w:t xml:space="preserve">доходов </w:t>
      </w:r>
      <w:r w:rsidR="00F63657" w:rsidRPr="00F63657">
        <w:rPr>
          <w:b/>
          <w:i/>
          <w:sz w:val="28"/>
          <w:szCs w:val="28"/>
        </w:rPr>
        <w:t xml:space="preserve">не </w:t>
      </w:r>
      <w:r w:rsidRPr="00F63657">
        <w:rPr>
          <w:b/>
          <w:i/>
          <w:sz w:val="28"/>
          <w:szCs w:val="28"/>
        </w:rPr>
        <w:t>соответствует</w:t>
      </w:r>
      <w:r w:rsidRPr="000037C7">
        <w:rPr>
          <w:b/>
          <w:i/>
          <w:sz w:val="28"/>
          <w:szCs w:val="28"/>
        </w:rPr>
        <w:t xml:space="preserve"> </w:t>
      </w:r>
      <w:r w:rsidR="003F4DB7">
        <w:rPr>
          <w:b/>
          <w:i/>
          <w:sz w:val="28"/>
          <w:szCs w:val="28"/>
        </w:rPr>
        <w:t>наименованиям</w:t>
      </w:r>
      <w:r w:rsidR="003F4DB7" w:rsidRPr="003F4DB7">
        <w:rPr>
          <w:sz w:val="28"/>
          <w:szCs w:val="28"/>
        </w:rPr>
        <w:t>, определенным</w:t>
      </w:r>
      <w:r w:rsidR="003F4DB7">
        <w:rPr>
          <w:b/>
          <w:i/>
          <w:sz w:val="28"/>
          <w:szCs w:val="28"/>
        </w:rPr>
        <w:t xml:space="preserve"> </w:t>
      </w:r>
      <w:r w:rsidRPr="009A068A">
        <w:rPr>
          <w:sz w:val="28"/>
          <w:szCs w:val="28"/>
        </w:rPr>
        <w:t>стать</w:t>
      </w:r>
      <w:r w:rsidR="009A068A" w:rsidRPr="009A068A">
        <w:rPr>
          <w:sz w:val="28"/>
          <w:szCs w:val="28"/>
        </w:rPr>
        <w:t>ей</w:t>
      </w:r>
      <w:r w:rsidRPr="009A068A">
        <w:rPr>
          <w:sz w:val="28"/>
          <w:szCs w:val="28"/>
        </w:rPr>
        <w:t xml:space="preserve"> 62 БК РФ</w:t>
      </w:r>
      <w:r>
        <w:rPr>
          <w:sz w:val="28"/>
          <w:szCs w:val="28"/>
        </w:rPr>
        <w:t xml:space="preserve">. </w:t>
      </w:r>
    </w:p>
    <w:p w:rsidR="00D37C76" w:rsidRDefault="00760A01" w:rsidP="002D7586">
      <w:pPr>
        <w:autoSpaceDE w:val="0"/>
        <w:autoSpaceDN w:val="0"/>
        <w:adjustRightInd w:val="0"/>
        <w:ind w:firstLine="708"/>
        <w:jc w:val="both"/>
        <w:rPr>
          <w:rFonts w:eastAsiaTheme="minorHAnsi"/>
          <w:sz w:val="28"/>
          <w:szCs w:val="28"/>
          <w:lang w:eastAsia="en-US"/>
        </w:rPr>
      </w:pPr>
      <w:r>
        <w:rPr>
          <w:sz w:val="28"/>
          <w:szCs w:val="28"/>
        </w:rPr>
        <w:t>Так, в проекте решения о бюджете района в словах «доходов от использования имущества, находящегося в муниципальной собственности</w:t>
      </w:r>
      <w:r w:rsidR="00D37C76">
        <w:rPr>
          <w:sz w:val="28"/>
          <w:szCs w:val="28"/>
        </w:rPr>
        <w:t>» пропущены слова «</w:t>
      </w:r>
      <w:r w:rsidR="00D37C76">
        <w:rPr>
          <w:rFonts w:eastAsiaTheme="minorHAnsi"/>
          <w:sz w:val="28"/>
          <w:szCs w:val="28"/>
          <w:lang w:eastAsia="en-US"/>
        </w:rPr>
        <w:t xml:space="preserve">за исключением имущества муниципальных бюджетных </w:t>
      </w:r>
      <w:r w:rsidR="00D37C76">
        <w:rPr>
          <w:rFonts w:eastAsiaTheme="minorHAnsi"/>
          <w:sz w:val="28"/>
          <w:szCs w:val="28"/>
          <w:lang w:eastAsia="en-US"/>
        </w:rPr>
        <w:lastRenderedPageBreak/>
        <w:t xml:space="preserve">и автономных учреждений, а также имущества муниципальных унитарных предприятий, в том числе казенных». В словах «за исключением имущества муниципальных бюджетных и автономных учреждений» пропущено слово «движимого», а также </w:t>
      </w:r>
      <w:r w:rsidR="00833F2B">
        <w:rPr>
          <w:rFonts w:eastAsiaTheme="minorHAnsi"/>
          <w:sz w:val="28"/>
          <w:szCs w:val="28"/>
          <w:lang w:eastAsia="en-US"/>
        </w:rPr>
        <w:t xml:space="preserve">пропущены </w:t>
      </w:r>
      <w:r w:rsidR="00D37C76">
        <w:rPr>
          <w:rFonts w:eastAsiaTheme="minorHAnsi"/>
          <w:sz w:val="28"/>
          <w:szCs w:val="28"/>
          <w:lang w:eastAsia="en-US"/>
        </w:rPr>
        <w:t>слова «а также имущества муниципальных унитарных предприятий, в том числе казенных».</w:t>
      </w:r>
    </w:p>
    <w:p w:rsidR="00F05C7B" w:rsidRPr="0011303A" w:rsidRDefault="00F05C7B" w:rsidP="00F05C7B">
      <w:pPr>
        <w:ind w:firstLine="708"/>
        <w:jc w:val="both"/>
        <w:rPr>
          <w:sz w:val="16"/>
          <w:szCs w:val="16"/>
        </w:rPr>
      </w:pPr>
    </w:p>
    <w:p w:rsidR="00F05C7B" w:rsidRDefault="00F05C7B" w:rsidP="00F05C7B">
      <w:pPr>
        <w:ind w:firstLine="708"/>
        <w:jc w:val="both"/>
        <w:rPr>
          <w:sz w:val="28"/>
          <w:szCs w:val="28"/>
        </w:rPr>
      </w:pPr>
      <w:proofErr w:type="gramStart"/>
      <w:r w:rsidRPr="00C364C4">
        <w:rPr>
          <w:sz w:val="28"/>
          <w:szCs w:val="28"/>
        </w:rPr>
        <w:t>Проектом решения о бюджете района установлен объем бюджетных ассигнований дорожного</w:t>
      </w:r>
      <w:r>
        <w:rPr>
          <w:sz w:val="28"/>
          <w:szCs w:val="28"/>
        </w:rPr>
        <w:t xml:space="preserve"> фонда Кировского муниципального района</w:t>
      </w:r>
      <w:r w:rsidR="00F63657">
        <w:rPr>
          <w:sz w:val="28"/>
          <w:szCs w:val="28"/>
        </w:rPr>
        <w:t xml:space="preserve"> на 2020 год </w:t>
      </w:r>
      <w:r>
        <w:rPr>
          <w:sz w:val="28"/>
          <w:szCs w:val="28"/>
        </w:rPr>
        <w:t xml:space="preserve">в размере </w:t>
      </w:r>
      <w:r w:rsidR="00F63657" w:rsidRPr="00D9069D">
        <w:rPr>
          <w:b/>
          <w:i/>
          <w:sz w:val="28"/>
          <w:szCs w:val="28"/>
        </w:rPr>
        <w:t>13 353,0</w:t>
      </w:r>
      <w:r w:rsidRPr="00D9069D">
        <w:rPr>
          <w:b/>
          <w:i/>
          <w:sz w:val="28"/>
          <w:szCs w:val="28"/>
        </w:rPr>
        <w:t xml:space="preserve"> тыс. рублей</w:t>
      </w:r>
      <w:r w:rsidR="00F63657">
        <w:rPr>
          <w:sz w:val="28"/>
          <w:szCs w:val="28"/>
        </w:rPr>
        <w:t xml:space="preserve">, на 2021 и 2022 год в размере </w:t>
      </w:r>
      <w:r w:rsidR="00F63657" w:rsidRPr="00D9069D">
        <w:rPr>
          <w:b/>
          <w:i/>
          <w:sz w:val="28"/>
          <w:szCs w:val="28"/>
        </w:rPr>
        <w:t>15 464,0</w:t>
      </w:r>
      <w:r w:rsidRPr="00D9069D">
        <w:rPr>
          <w:b/>
          <w:i/>
          <w:sz w:val="28"/>
          <w:szCs w:val="28"/>
        </w:rPr>
        <w:t xml:space="preserve"> </w:t>
      </w:r>
      <w:r w:rsidR="00D9069D" w:rsidRPr="00D9069D">
        <w:rPr>
          <w:b/>
          <w:i/>
          <w:sz w:val="28"/>
          <w:szCs w:val="28"/>
        </w:rPr>
        <w:t>тыс. рублей</w:t>
      </w:r>
      <w:r w:rsidR="00D9069D">
        <w:rPr>
          <w:sz w:val="28"/>
          <w:szCs w:val="28"/>
        </w:rPr>
        <w:t xml:space="preserve"> </w:t>
      </w:r>
      <w:r>
        <w:rPr>
          <w:sz w:val="28"/>
          <w:szCs w:val="28"/>
        </w:rPr>
        <w:t>ежегодно, в том числе дифференцированный норматив отчислений акцизов на нефтепродукты в размере 0,</w:t>
      </w:r>
      <w:r w:rsidR="00F63657">
        <w:rPr>
          <w:sz w:val="28"/>
          <w:szCs w:val="28"/>
        </w:rPr>
        <w:t>22908</w:t>
      </w:r>
      <w:r>
        <w:rPr>
          <w:sz w:val="28"/>
          <w:szCs w:val="28"/>
        </w:rPr>
        <w:t xml:space="preserve">, что </w:t>
      </w:r>
      <w:r w:rsidRPr="00D86D3F">
        <w:rPr>
          <w:b/>
          <w:i/>
          <w:sz w:val="28"/>
          <w:szCs w:val="28"/>
        </w:rPr>
        <w:t xml:space="preserve">выше </w:t>
      </w:r>
      <w:r>
        <w:rPr>
          <w:sz w:val="28"/>
          <w:szCs w:val="28"/>
        </w:rPr>
        <w:t>уровня 201</w:t>
      </w:r>
      <w:r w:rsidR="00F63657">
        <w:rPr>
          <w:sz w:val="28"/>
          <w:szCs w:val="28"/>
        </w:rPr>
        <w:t>9</w:t>
      </w:r>
      <w:r>
        <w:rPr>
          <w:sz w:val="28"/>
          <w:szCs w:val="28"/>
        </w:rPr>
        <w:t xml:space="preserve"> года на </w:t>
      </w:r>
      <w:r w:rsidR="00F63657">
        <w:rPr>
          <w:sz w:val="28"/>
          <w:szCs w:val="28"/>
        </w:rPr>
        <w:t>0,0171</w:t>
      </w:r>
      <w:r>
        <w:rPr>
          <w:sz w:val="28"/>
          <w:szCs w:val="28"/>
        </w:rPr>
        <w:t xml:space="preserve"> (201</w:t>
      </w:r>
      <w:r w:rsidR="00F63657">
        <w:rPr>
          <w:sz w:val="28"/>
          <w:szCs w:val="28"/>
        </w:rPr>
        <w:t>9</w:t>
      </w:r>
      <w:r>
        <w:rPr>
          <w:sz w:val="28"/>
          <w:szCs w:val="28"/>
        </w:rPr>
        <w:t xml:space="preserve"> год – 0,</w:t>
      </w:r>
      <w:r w:rsidR="00F63657">
        <w:rPr>
          <w:sz w:val="28"/>
          <w:szCs w:val="28"/>
        </w:rPr>
        <w:t>21198</w:t>
      </w:r>
      <w:r>
        <w:rPr>
          <w:sz w:val="28"/>
          <w:szCs w:val="28"/>
        </w:rPr>
        <w:t>).</w:t>
      </w:r>
      <w:proofErr w:type="gramEnd"/>
    </w:p>
    <w:p w:rsidR="00F05C7B" w:rsidRPr="00C77921" w:rsidRDefault="00F05C7B" w:rsidP="00F05C7B">
      <w:pPr>
        <w:tabs>
          <w:tab w:val="left" w:pos="616"/>
          <w:tab w:val="left" w:pos="720"/>
          <w:tab w:val="left" w:pos="900"/>
        </w:tabs>
        <w:autoSpaceDE w:val="0"/>
        <w:autoSpaceDN w:val="0"/>
        <w:adjustRightInd w:val="0"/>
        <w:jc w:val="both"/>
        <w:outlineLvl w:val="1"/>
        <w:rPr>
          <w:sz w:val="16"/>
          <w:szCs w:val="16"/>
        </w:rPr>
      </w:pPr>
    </w:p>
    <w:p w:rsidR="00957A9F" w:rsidRDefault="00F05C7B" w:rsidP="00F05C7B">
      <w:pPr>
        <w:ind w:firstLine="708"/>
        <w:jc w:val="both"/>
        <w:rPr>
          <w:sz w:val="28"/>
          <w:szCs w:val="28"/>
        </w:rPr>
      </w:pPr>
      <w:r>
        <w:rPr>
          <w:sz w:val="28"/>
          <w:szCs w:val="28"/>
        </w:rPr>
        <w:t>Статьей 10 проекта решения о бюджете района</w:t>
      </w:r>
      <w:r w:rsidR="00957A9F">
        <w:rPr>
          <w:sz w:val="28"/>
          <w:szCs w:val="28"/>
        </w:rPr>
        <w:t xml:space="preserve"> определено</w:t>
      </w:r>
      <w:r w:rsidR="00D9069D">
        <w:rPr>
          <w:sz w:val="28"/>
          <w:szCs w:val="28"/>
        </w:rPr>
        <w:t xml:space="preserve">, что </w:t>
      </w:r>
      <w:r w:rsidR="00957A9F">
        <w:rPr>
          <w:sz w:val="28"/>
          <w:szCs w:val="28"/>
        </w:rPr>
        <w:t xml:space="preserve"> распределение дотаций на выравнивание бюджетной обеспеченности бюджетам городских и сельских поселений </w:t>
      </w:r>
      <w:r w:rsidR="00957A9F" w:rsidRPr="00957A9F">
        <w:rPr>
          <w:b/>
          <w:i/>
          <w:sz w:val="28"/>
          <w:szCs w:val="28"/>
        </w:rPr>
        <w:t xml:space="preserve">в части, сформированной за счет </w:t>
      </w:r>
      <w:r w:rsidR="00957A9F">
        <w:rPr>
          <w:b/>
          <w:i/>
          <w:sz w:val="28"/>
          <w:szCs w:val="28"/>
        </w:rPr>
        <w:t>сре</w:t>
      </w:r>
      <w:proofErr w:type="gramStart"/>
      <w:r w:rsidR="00957A9F">
        <w:rPr>
          <w:b/>
          <w:i/>
          <w:sz w:val="28"/>
          <w:szCs w:val="28"/>
        </w:rPr>
        <w:t>дств</w:t>
      </w:r>
      <w:r w:rsidR="00957A9F" w:rsidRPr="00957A9F">
        <w:rPr>
          <w:b/>
          <w:i/>
          <w:sz w:val="28"/>
          <w:szCs w:val="28"/>
        </w:rPr>
        <w:t xml:space="preserve"> кр</w:t>
      </w:r>
      <w:proofErr w:type="gramEnd"/>
      <w:r w:rsidR="00957A9F" w:rsidRPr="00957A9F">
        <w:rPr>
          <w:b/>
          <w:i/>
          <w:sz w:val="28"/>
          <w:szCs w:val="28"/>
        </w:rPr>
        <w:t>аевого бюджета</w:t>
      </w:r>
      <w:r w:rsidR="00957A9F">
        <w:rPr>
          <w:b/>
          <w:i/>
          <w:sz w:val="28"/>
          <w:szCs w:val="28"/>
        </w:rPr>
        <w:t>,</w:t>
      </w:r>
      <w:r w:rsidR="00957A9F" w:rsidRPr="00957A9F">
        <w:rPr>
          <w:b/>
          <w:i/>
          <w:sz w:val="28"/>
          <w:szCs w:val="28"/>
        </w:rPr>
        <w:t xml:space="preserve"> </w:t>
      </w:r>
      <w:r w:rsidR="00957A9F" w:rsidRPr="00957A9F">
        <w:rPr>
          <w:sz w:val="28"/>
          <w:szCs w:val="28"/>
        </w:rPr>
        <w:t>определяется</w:t>
      </w:r>
      <w:r w:rsidR="00957A9F">
        <w:rPr>
          <w:b/>
          <w:i/>
          <w:sz w:val="28"/>
          <w:szCs w:val="28"/>
        </w:rPr>
        <w:t xml:space="preserve"> </w:t>
      </w:r>
      <w:r w:rsidR="00957A9F">
        <w:rPr>
          <w:sz w:val="28"/>
          <w:szCs w:val="28"/>
        </w:rPr>
        <w:t>исходя из численности постоянного населения в расчете на одного жителя:</w:t>
      </w:r>
    </w:p>
    <w:p w:rsidR="00957A9F" w:rsidRDefault="00957A9F" w:rsidP="00F05C7B">
      <w:pPr>
        <w:ind w:firstLine="708"/>
        <w:jc w:val="both"/>
        <w:rPr>
          <w:sz w:val="28"/>
          <w:szCs w:val="28"/>
        </w:rPr>
      </w:pPr>
      <w:r>
        <w:rPr>
          <w:sz w:val="28"/>
          <w:szCs w:val="28"/>
        </w:rPr>
        <w:t>- городского поселения – 604,0 рубля;</w:t>
      </w:r>
    </w:p>
    <w:p w:rsidR="00F05C7B" w:rsidRDefault="00957A9F" w:rsidP="00F05C7B">
      <w:pPr>
        <w:ind w:firstLine="708"/>
        <w:jc w:val="both"/>
        <w:rPr>
          <w:sz w:val="28"/>
          <w:szCs w:val="28"/>
        </w:rPr>
      </w:pPr>
      <w:r>
        <w:rPr>
          <w:sz w:val="28"/>
          <w:szCs w:val="28"/>
        </w:rPr>
        <w:t>- сельского поселения – 850,0 рублей.</w:t>
      </w:r>
      <w:r w:rsidR="00F05C7B">
        <w:rPr>
          <w:sz w:val="28"/>
          <w:szCs w:val="28"/>
        </w:rPr>
        <w:t xml:space="preserve"> </w:t>
      </w:r>
    </w:p>
    <w:p w:rsidR="00957A9F" w:rsidRPr="00A5695C" w:rsidRDefault="00957A9F" w:rsidP="00F05C7B">
      <w:pPr>
        <w:ind w:firstLine="708"/>
        <w:jc w:val="both"/>
        <w:rPr>
          <w:sz w:val="16"/>
          <w:szCs w:val="16"/>
          <w:highlight w:val="yellow"/>
        </w:rPr>
      </w:pPr>
    </w:p>
    <w:p w:rsidR="00957A9F" w:rsidRDefault="00957A9F" w:rsidP="00F05C7B">
      <w:pPr>
        <w:ind w:firstLine="708"/>
        <w:jc w:val="both"/>
        <w:rPr>
          <w:sz w:val="28"/>
          <w:szCs w:val="28"/>
          <w:highlight w:val="yellow"/>
        </w:rPr>
      </w:pPr>
      <w:r>
        <w:rPr>
          <w:sz w:val="28"/>
          <w:szCs w:val="28"/>
        </w:rPr>
        <w:t xml:space="preserve">Распределение дотаций на выравнивание бюджетной обеспеченности бюджетам городских и сельских поселений </w:t>
      </w:r>
      <w:r w:rsidRPr="00957A9F">
        <w:rPr>
          <w:b/>
          <w:i/>
          <w:sz w:val="28"/>
          <w:szCs w:val="28"/>
        </w:rPr>
        <w:t xml:space="preserve">в части, сформированной за счет </w:t>
      </w:r>
      <w:r>
        <w:rPr>
          <w:b/>
          <w:i/>
          <w:sz w:val="28"/>
          <w:szCs w:val="28"/>
        </w:rPr>
        <w:t>средств</w:t>
      </w:r>
      <w:r w:rsidRPr="00957A9F">
        <w:rPr>
          <w:b/>
          <w:i/>
          <w:sz w:val="28"/>
          <w:szCs w:val="28"/>
        </w:rPr>
        <w:t xml:space="preserve"> </w:t>
      </w:r>
      <w:r>
        <w:rPr>
          <w:b/>
          <w:i/>
          <w:sz w:val="28"/>
          <w:szCs w:val="28"/>
        </w:rPr>
        <w:t>местного</w:t>
      </w:r>
      <w:r w:rsidRPr="00957A9F">
        <w:rPr>
          <w:b/>
          <w:i/>
          <w:sz w:val="28"/>
          <w:szCs w:val="28"/>
        </w:rPr>
        <w:t xml:space="preserve"> бюджета</w:t>
      </w:r>
      <w:r>
        <w:rPr>
          <w:b/>
          <w:i/>
          <w:sz w:val="28"/>
          <w:szCs w:val="28"/>
        </w:rPr>
        <w:t>,</w:t>
      </w:r>
      <w:r w:rsidRPr="00957A9F">
        <w:rPr>
          <w:b/>
          <w:i/>
          <w:sz w:val="28"/>
          <w:szCs w:val="28"/>
        </w:rPr>
        <w:t xml:space="preserve"> </w:t>
      </w:r>
      <w:r w:rsidRPr="00957A9F">
        <w:rPr>
          <w:sz w:val="28"/>
          <w:szCs w:val="28"/>
        </w:rPr>
        <w:t>определяется и</w:t>
      </w:r>
      <w:r>
        <w:rPr>
          <w:sz w:val="28"/>
          <w:szCs w:val="28"/>
        </w:rPr>
        <w:t>сходя из бюджетной обеспеченности поселений.</w:t>
      </w:r>
      <w:r w:rsidR="0047110B">
        <w:rPr>
          <w:sz w:val="28"/>
          <w:szCs w:val="28"/>
        </w:rPr>
        <w:t xml:space="preserve"> Однако в нарушение статьи 137 БК РФ не определены критерии выравнивания финансовых возможностей сельских поселений.</w:t>
      </w:r>
    </w:p>
    <w:p w:rsidR="00F47509" w:rsidRPr="00F47509" w:rsidRDefault="00F47509" w:rsidP="00F05C7B">
      <w:pPr>
        <w:ind w:firstLine="708"/>
        <w:jc w:val="both"/>
        <w:rPr>
          <w:sz w:val="16"/>
          <w:szCs w:val="16"/>
        </w:rPr>
      </w:pPr>
    </w:p>
    <w:p w:rsidR="00FA5B42" w:rsidRDefault="00F05C7B" w:rsidP="00F05C7B">
      <w:pPr>
        <w:ind w:firstLine="708"/>
        <w:jc w:val="both"/>
        <w:rPr>
          <w:sz w:val="28"/>
          <w:szCs w:val="28"/>
        </w:rPr>
      </w:pPr>
      <w:r>
        <w:rPr>
          <w:sz w:val="28"/>
          <w:szCs w:val="28"/>
        </w:rPr>
        <w:t>Статьей 1</w:t>
      </w:r>
      <w:r w:rsidR="00FA5B42">
        <w:rPr>
          <w:sz w:val="28"/>
          <w:szCs w:val="28"/>
        </w:rPr>
        <w:t xml:space="preserve">3 </w:t>
      </w:r>
      <w:r w:rsidR="005E3E64">
        <w:rPr>
          <w:sz w:val="28"/>
          <w:szCs w:val="28"/>
        </w:rPr>
        <w:t>проекта ре</w:t>
      </w:r>
      <w:r w:rsidR="00E5027C">
        <w:rPr>
          <w:sz w:val="28"/>
          <w:szCs w:val="28"/>
        </w:rPr>
        <w:t>шения о бюджете района на 2020-</w:t>
      </w:r>
      <w:r w:rsidR="005E3E64">
        <w:rPr>
          <w:sz w:val="28"/>
          <w:szCs w:val="28"/>
        </w:rPr>
        <w:t xml:space="preserve">2022 годы планируется создание резервного фонда в объеме </w:t>
      </w:r>
      <w:r w:rsidR="005E3E64" w:rsidRPr="00D9069D">
        <w:rPr>
          <w:b/>
          <w:i/>
          <w:sz w:val="28"/>
          <w:szCs w:val="28"/>
        </w:rPr>
        <w:t>100,0 тыс. рублей</w:t>
      </w:r>
      <w:r w:rsidR="005E3E64">
        <w:rPr>
          <w:sz w:val="28"/>
          <w:szCs w:val="28"/>
        </w:rPr>
        <w:t xml:space="preserve"> ежегодно.</w:t>
      </w:r>
    </w:p>
    <w:p w:rsidR="005E3E64" w:rsidRPr="00BB4D58" w:rsidRDefault="005E3E64" w:rsidP="00F05C7B">
      <w:pPr>
        <w:ind w:firstLine="708"/>
        <w:jc w:val="both"/>
        <w:rPr>
          <w:sz w:val="16"/>
          <w:szCs w:val="16"/>
        </w:rPr>
      </w:pPr>
    </w:p>
    <w:p w:rsidR="005E3E64" w:rsidRDefault="005E3E64" w:rsidP="00F05C7B">
      <w:pPr>
        <w:ind w:firstLine="708"/>
        <w:jc w:val="both"/>
        <w:rPr>
          <w:sz w:val="28"/>
          <w:szCs w:val="28"/>
        </w:rPr>
      </w:pPr>
      <w:r>
        <w:rPr>
          <w:sz w:val="28"/>
          <w:szCs w:val="28"/>
        </w:rPr>
        <w:t>Статьей 1</w:t>
      </w:r>
      <w:r w:rsidR="00F05C7B">
        <w:rPr>
          <w:sz w:val="28"/>
          <w:szCs w:val="28"/>
        </w:rPr>
        <w:t>4 проекта решения о бюджете района</w:t>
      </w:r>
      <w:r w:rsidR="00BB4D58">
        <w:rPr>
          <w:sz w:val="28"/>
          <w:szCs w:val="28"/>
        </w:rPr>
        <w:t xml:space="preserve"> в 2020 году </w:t>
      </w:r>
      <w:r w:rsidR="00F05C7B">
        <w:rPr>
          <w:sz w:val="28"/>
          <w:szCs w:val="28"/>
        </w:rPr>
        <w:t xml:space="preserve"> </w:t>
      </w:r>
      <w:r w:rsidRPr="005E3E64">
        <w:rPr>
          <w:b/>
          <w:i/>
          <w:sz w:val="28"/>
          <w:szCs w:val="28"/>
        </w:rPr>
        <w:t xml:space="preserve">не </w:t>
      </w:r>
      <w:r w:rsidR="00F05C7B" w:rsidRPr="005E3E64">
        <w:rPr>
          <w:b/>
          <w:i/>
          <w:sz w:val="28"/>
          <w:szCs w:val="28"/>
        </w:rPr>
        <w:t>планир</w:t>
      </w:r>
      <w:r w:rsidRPr="005E3E64">
        <w:rPr>
          <w:b/>
          <w:i/>
          <w:sz w:val="28"/>
          <w:szCs w:val="28"/>
        </w:rPr>
        <w:t>уется</w:t>
      </w:r>
      <w:r w:rsidR="00F05C7B" w:rsidRPr="005E3E64">
        <w:rPr>
          <w:b/>
          <w:i/>
          <w:sz w:val="28"/>
          <w:szCs w:val="28"/>
        </w:rPr>
        <w:t xml:space="preserve"> индексация</w:t>
      </w:r>
      <w:r w:rsidR="00F05C7B">
        <w:rPr>
          <w:sz w:val="28"/>
          <w:szCs w:val="28"/>
        </w:rPr>
        <w:t xml:space="preserve"> оплаты труда </w:t>
      </w:r>
      <w:r w:rsidR="002D7586">
        <w:rPr>
          <w:sz w:val="28"/>
          <w:szCs w:val="28"/>
        </w:rPr>
        <w:t>сотрудникам</w:t>
      </w:r>
      <w:r w:rsidR="00D9069D">
        <w:rPr>
          <w:sz w:val="28"/>
          <w:szCs w:val="28"/>
        </w:rPr>
        <w:t xml:space="preserve"> </w:t>
      </w:r>
      <w:r w:rsidR="00F05C7B">
        <w:rPr>
          <w:sz w:val="28"/>
          <w:szCs w:val="28"/>
        </w:rPr>
        <w:t>орган</w:t>
      </w:r>
      <w:r w:rsidR="00D9069D">
        <w:rPr>
          <w:sz w:val="28"/>
          <w:szCs w:val="28"/>
        </w:rPr>
        <w:t>ов</w:t>
      </w:r>
      <w:r w:rsidR="00F05C7B">
        <w:rPr>
          <w:sz w:val="28"/>
          <w:szCs w:val="28"/>
        </w:rPr>
        <w:t xml:space="preserve"> местного самоуправления Кировского муниципального района</w:t>
      </w:r>
      <w:r w:rsidR="00D9069D">
        <w:rPr>
          <w:sz w:val="28"/>
          <w:szCs w:val="28"/>
        </w:rPr>
        <w:t>, а также</w:t>
      </w:r>
      <w:r w:rsidR="00F05C7B">
        <w:rPr>
          <w:sz w:val="28"/>
          <w:szCs w:val="28"/>
        </w:rPr>
        <w:t xml:space="preserve"> работникам муниципальных учреждений Кировского муниципального района.</w:t>
      </w:r>
    </w:p>
    <w:p w:rsidR="0000376B" w:rsidRPr="0000376B" w:rsidRDefault="0000376B" w:rsidP="00F05C7B">
      <w:pPr>
        <w:ind w:firstLine="708"/>
        <w:jc w:val="both"/>
        <w:rPr>
          <w:sz w:val="28"/>
          <w:szCs w:val="28"/>
        </w:rPr>
      </w:pPr>
      <w:r w:rsidRPr="0000376B">
        <w:rPr>
          <w:sz w:val="28"/>
          <w:szCs w:val="28"/>
        </w:rPr>
        <w:t>При этом не обозначены условия повышения оплаты труда отдельны</w:t>
      </w:r>
      <w:r w:rsidR="00E5027C">
        <w:rPr>
          <w:sz w:val="28"/>
          <w:szCs w:val="28"/>
        </w:rPr>
        <w:t>м</w:t>
      </w:r>
      <w:r w:rsidRPr="0000376B">
        <w:rPr>
          <w:sz w:val="28"/>
          <w:szCs w:val="28"/>
        </w:rPr>
        <w:t xml:space="preserve"> категори</w:t>
      </w:r>
      <w:r w:rsidR="00E5027C">
        <w:rPr>
          <w:sz w:val="28"/>
          <w:szCs w:val="28"/>
        </w:rPr>
        <w:t>ям</w:t>
      </w:r>
      <w:r w:rsidRPr="0000376B">
        <w:rPr>
          <w:sz w:val="28"/>
          <w:szCs w:val="28"/>
        </w:rPr>
        <w:t xml:space="preserve"> работников муниципальных  учреждений, определенных </w:t>
      </w:r>
      <w:r w:rsidR="00E5027C">
        <w:rPr>
          <w:sz w:val="28"/>
          <w:szCs w:val="28"/>
        </w:rPr>
        <w:t>У</w:t>
      </w:r>
      <w:r w:rsidRPr="0000376B">
        <w:rPr>
          <w:sz w:val="28"/>
          <w:szCs w:val="28"/>
        </w:rPr>
        <w:t>каз</w:t>
      </w:r>
      <w:r w:rsidR="00E5027C">
        <w:rPr>
          <w:sz w:val="28"/>
          <w:szCs w:val="28"/>
        </w:rPr>
        <w:t xml:space="preserve">ом </w:t>
      </w:r>
      <w:r w:rsidRPr="0000376B">
        <w:rPr>
          <w:sz w:val="28"/>
          <w:szCs w:val="28"/>
        </w:rPr>
        <w:t xml:space="preserve">Президента Российской Федерации от 7 мая 2012 года </w:t>
      </w:r>
      <w:hyperlink r:id="rId9" w:history="1">
        <w:r w:rsidRPr="0000376B">
          <w:rPr>
            <w:rStyle w:val="a9"/>
            <w:color w:val="auto"/>
            <w:sz w:val="28"/>
            <w:szCs w:val="28"/>
            <w:u w:val="none"/>
          </w:rPr>
          <w:t>№ 597</w:t>
        </w:r>
      </w:hyperlink>
      <w:r w:rsidRPr="0000376B">
        <w:rPr>
          <w:sz w:val="28"/>
          <w:szCs w:val="28"/>
        </w:rPr>
        <w:t xml:space="preserve"> «О мероприятиях по реализации государственной социальной политики».</w:t>
      </w:r>
    </w:p>
    <w:p w:rsidR="00F05C7B" w:rsidRPr="004720EE" w:rsidRDefault="00F05C7B" w:rsidP="00F05C7B">
      <w:pPr>
        <w:ind w:firstLine="708"/>
        <w:jc w:val="both"/>
        <w:rPr>
          <w:sz w:val="16"/>
          <w:szCs w:val="16"/>
        </w:rPr>
      </w:pPr>
      <w:r>
        <w:rPr>
          <w:sz w:val="28"/>
          <w:szCs w:val="28"/>
        </w:rPr>
        <w:t xml:space="preserve"> </w:t>
      </w:r>
    </w:p>
    <w:p w:rsidR="00F05C7B" w:rsidRDefault="00F05C7B" w:rsidP="00F05C7B">
      <w:pPr>
        <w:pStyle w:val="ConsPlusNormal"/>
        <w:widowControl/>
        <w:ind w:firstLine="708"/>
        <w:jc w:val="both"/>
        <w:rPr>
          <w:rFonts w:ascii="Times New Roman" w:hAnsi="Times New Roman" w:cs="Times New Roman"/>
          <w:sz w:val="28"/>
          <w:szCs w:val="28"/>
        </w:rPr>
      </w:pPr>
      <w:r w:rsidRPr="00E04E53">
        <w:rPr>
          <w:rFonts w:ascii="Times New Roman" w:hAnsi="Times New Roman" w:cs="Times New Roman"/>
          <w:sz w:val="28"/>
          <w:szCs w:val="28"/>
        </w:rPr>
        <w:t xml:space="preserve">В представленном проекте решения о районном бюджете </w:t>
      </w:r>
      <w:r>
        <w:rPr>
          <w:rFonts w:ascii="Times New Roman" w:hAnsi="Times New Roman" w:cs="Times New Roman"/>
          <w:sz w:val="28"/>
          <w:szCs w:val="28"/>
        </w:rPr>
        <w:t xml:space="preserve">статьей 15 </w:t>
      </w:r>
      <w:r w:rsidR="00D9069D">
        <w:rPr>
          <w:rFonts w:ascii="Times New Roman" w:hAnsi="Times New Roman" w:cs="Times New Roman"/>
          <w:sz w:val="28"/>
          <w:szCs w:val="28"/>
        </w:rPr>
        <w:t>определены</w:t>
      </w:r>
      <w:r w:rsidRPr="00E04E53">
        <w:rPr>
          <w:rFonts w:ascii="Times New Roman" w:hAnsi="Times New Roman" w:cs="Times New Roman"/>
          <w:sz w:val="28"/>
          <w:szCs w:val="28"/>
        </w:rPr>
        <w:t xml:space="preserve"> особенности исполнения бюджета, одной из которых установлено, что </w:t>
      </w:r>
      <w:r w:rsidRPr="007C73FC">
        <w:rPr>
          <w:rFonts w:ascii="Times New Roman" w:hAnsi="Times New Roman" w:cs="Times New Roman"/>
          <w:sz w:val="28"/>
          <w:szCs w:val="28"/>
        </w:rPr>
        <w:t>муниципальные учреждения</w:t>
      </w:r>
      <w:r w:rsidRPr="00E04E53">
        <w:rPr>
          <w:rFonts w:ascii="Times New Roman" w:hAnsi="Times New Roman" w:cs="Times New Roman"/>
          <w:sz w:val="28"/>
          <w:szCs w:val="28"/>
        </w:rPr>
        <w:t>, финансируемые из районного бюджета, имеют право осуществлять финансирование расходов, связанных с погашением задолженности прошлых лет за счет бюджетных ассигнований районного бюджета, предусмотренных в 20</w:t>
      </w:r>
      <w:r w:rsidR="00BB4D58">
        <w:rPr>
          <w:rFonts w:ascii="Times New Roman" w:hAnsi="Times New Roman" w:cs="Times New Roman"/>
          <w:sz w:val="28"/>
          <w:szCs w:val="28"/>
        </w:rPr>
        <w:t>20</w:t>
      </w:r>
      <w:r w:rsidRPr="00E04E53">
        <w:rPr>
          <w:rFonts w:ascii="Times New Roman" w:hAnsi="Times New Roman" w:cs="Times New Roman"/>
          <w:sz w:val="28"/>
          <w:szCs w:val="28"/>
        </w:rPr>
        <w:t xml:space="preserve"> году.</w:t>
      </w:r>
    </w:p>
    <w:p w:rsidR="00F05C7B" w:rsidRDefault="00F05C7B" w:rsidP="00957A9F">
      <w:pPr>
        <w:ind w:firstLine="708"/>
        <w:rPr>
          <w:b/>
          <w:sz w:val="28"/>
          <w:szCs w:val="28"/>
        </w:rPr>
      </w:pPr>
      <w:r w:rsidRPr="00DD2B5E">
        <w:rPr>
          <w:b/>
          <w:sz w:val="28"/>
          <w:szCs w:val="28"/>
        </w:rPr>
        <w:lastRenderedPageBreak/>
        <w:t>Доходы бюджета Кировского муниципального района</w:t>
      </w:r>
    </w:p>
    <w:p w:rsidR="0000376B" w:rsidRPr="0000376B" w:rsidRDefault="0000376B" w:rsidP="0000376B">
      <w:pPr>
        <w:ind w:firstLine="708"/>
        <w:jc w:val="both"/>
        <w:rPr>
          <w:sz w:val="16"/>
          <w:szCs w:val="16"/>
          <w:lang w:eastAsia="ar-SA"/>
        </w:rPr>
      </w:pPr>
    </w:p>
    <w:p w:rsidR="00AA4172" w:rsidRDefault="00AA4172" w:rsidP="0000376B">
      <w:pPr>
        <w:ind w:firstLine="708"/>
        <w:jc w:val="both"/>
        <w:rPr>
          <w:sz w:val="28"/>
          <w:szCs w:val="28"/>
          <w:lang w:eastAsia="ar-SA"/>
        </w:rPr>
      </w:pPr>
      <w:r>
        <w:rPr>
          <w:sz w:val="28"/>
          <w:szCs w:val="28"/>
          <w:lang w:eastAsia="ar-SA"/>
        </w:rPr>
        <w:t xml:space="preserve">При подготовке Заключения Контрольно-счетной комиссией основной анализ проекта решения о бюджете района проведен на 2020 год, при этом </w:t>
      </w:r>
      <w:r>
        <w:rPr>
          <w:sz w:val="28"/>
          <w:szCs w:val="28"/>
        </w:rPr>
        <w:t>б</w:t>
      </w:r>
      <w:r w:rsidRPr="00650138">
        <w:rPr>
          <w:sz w:val="28"/>
          <w:szCs w:val="28"/>
          <w:lang w:eastAsia="ar-SA"/>
        </w:rPr>
        <w:t xml:space="preserve">азовыми показателями </w:t>
      </w:r>
      <w:r>
        <w:rPr>
          <w:sz w:val="28"/>
          <w:szCs w:val="28"/>
          <w:lang w:eastAsia="ar-SA"/>
        </w:rPr>
        <w:t xml:space="preserve">прогноза </w:t>
      </w:r>
      <w:r w:rsidRPr="00650138">
        <w:rPr>
          <w:sz w:val="28"/>
          <w:szCs w:val="28"/>
          <w:lang w:eastAsia="ar-SA"/>
        </w:rPr>
        <w:t xml:space="preserve">являлись </w:t>
      </w:r>
      <w:r w:rsidRPr="00650138">
        <w:rPr>
          <w:sz w:val="28"/>
          <w:szCs w:val="28"/>
        </w:rPr>
        <w:t>сведения и расчеты главных администраторов доходов об ожидаемых поступлениях налогов в 20</w:t>
      </w:r>
      <w:r>
        <w:rPr>
          <w:sz w:val="28"/>
          <w:szCs w:val="28"/>
        </w:rPr>
        <w:t>20</w:t>
      </w:r>
      <w:r w:rsidRPr="00650138">
        <w:rPr>
          <w:sz w:val="28"/>
          <w:szCs w:val="28"/>
        </w:rPr>
        <w:t xml:space="preserve"> году</w:t>
      </w:r>
      <w:r>
        <w:rPr>
          <w:sz w:val="28"/>
          <w:szCs w:val="28"/>
        </w:rPr>
        <w:t>.</w:t>
      </w:r>
    </w:p>
    <w:p w:rsidR="00836427" w:rsidRDefault="00AA4172" w:rsidP="0000376B">
      <w:pPr>
        <w:ind w:firstLine="708"/>
        <w:jc w:val="both"/>
        <w:rPr>
          <w:sz w:val="28"/>
          <w:szCs w:val="28"/>
        </w:rPr>
      </w:pPr>
      <w:r>
        <w:rPr>
          <w:sz w:val="28"/>
          <w:szCs w:val="28"/>
          <w:lang w:eastAsia="ar-SA"/>
        </w:rPr>
        <w:t>По итогам заключения сделан вывод о том, что п</w:t>
      </w:r>
      <w:r w:rsidR="0000376B" w:rsidRPr="00650138">
        <w:rPr>
          <w:sz w:val="28"/>
          <w:szCs w:val="28"/>
          <w:lang w:eastAsia="ar-SA"/>
        </w:rPr>
        <w:t>рогнозирование доходов на 20</w:t>
      </w:r>
      <w:r w:rsidR="0000376B">
        <w:rPr>
          <w:sz w:val="28"/>
          <w:szCs w:val="28"/>
          <w:lang w:eastAsia="ar-SA"/>
        </w:rPr>
        <w:t>20</w:t>
      </w:r>
      <w:r w:rsidR="0000376B" w:rsidRPr="00650138">
        <w:rPr>
          <w:sz w:val="28"/>
          <w:szCs w:val="28"/>
          <w:lang w:eastAsia="ar-SA"/>
        </w:rPr>
        <w:t xml:space="preserve"> год проведено </w:t>
      </w:r>
      <w:r w:rsidR="00836427" w:rsidRPr="00D9069D">
        <w:rPr>
          <w:b/>
          <w:i/>
          <w:sz w:val="28"/>
          <w:szCs w:val="28"/>
          <w:lang w:eastAsia="ar-SA"/>
        </w:rPr>
        <w:t>в нарушение</w:t>
      </w:r>
      <w:r w:rsidR="00836427">
        <w:rPr>
          <w:sz w:val="28"/>
          <w:szCs w:val="28"/>
          <w:lang w:eastAsia="ar-SA"/>
        </w:rPr>
        <w:t xml:space="preserve"> статьи</w:t>
      </w:r>
      <w:r w:rsidR="0000376B" w:rsidRPr="00650138">
        <w:rPr>
          <w:sz w:val="28"/>
          <w:szCs w:val="28"/>
          <w:lang w:eastAsia="ar-SA"/>
        </w:rPr>
        <w:t xml:space="preserve"> 174.1 БК РФ</w:t>
      </w:r>
      <w:r w:rsidR="0000376B" w:rsidRPr="00650138">
        <w:rPr>
          <w:sz w:val="28"/>
          <w:szCs w:val="28"/>
        </w:rPr>
        <w:t xml:space="preserve">. </w:t>
      </w:r>
    </w:p>
    <w:p w:rsidR="00836427" w:rsidRPr="00D9069D" w:rsidRDefault="00836427" w:rsidP="00836427">
      <w:pPr>
        <w:autoSpaceDE w:val="0"/>
        <w:autoSpaceDN w:val="0"/>
        <w:adjustRightInd w:val="0"/>
        <w:ind w:firstLine="708"/>
        <w:jc w:val="both"/>
        <w:rPr>
          <w:rFonts w:eastAsiaTheme="minorHAnsi"/>
          <w:b/>
          <w:i/>
          <w:sz w:val="28"/>
          <w:szCs w:val="28"/>
          <w:lang w:eastAsia="en-US"/>
        </w:rPr>
      </w:pPr>
      <w:r>
        <w:rPr>
          <w:sz w:val="28"/>
          <w:szCs w:val="28"/>
        </w:rPr>
        <w:t>Так</w:t>
      </w:r>
      <w:r w:rsidR="009A068A">
        <w:rPr>
          <w:sz w:val="28"/>
          <w:szCs w:val="28"/>
        </w:rPr>
        <w:t>,</w:t>
      </w:r>
      <w:r>
        <w:rPr>
          <w:sz w:val="28"/>
          <w:szCs w:val="28"/>
        </w:rPr>
        <w:t xml:space="preserve"> согласно статье 174.1 БК РФ</w:t>
      </w:r>
      <w:r w:rsidR="009A068A">
        <w:rPr>
          <w:sz w:val="28"/>
          <w:szCs w:val="28"/>
        </w:rPr>
        <w:t>,</w:t>
      </w:r>
      <w:r>
        <w:rPr>
          <w:sz w:val="28"/>
          <w:szCs w:val="28"/>
        </w:rPr>
        <w:t xml:space="preserve"> </w:t>
      </w:r>
      <w:r>
        <w:rPr>
          <w:rFonts w:eastAsiaTheme="minorHAnsi"/>
          <w:sz w:val="28"/>
          <w:szCs w:val="28"/>
          <w:lang w:eastAsia="en-US"/>
        </w:rPr>
        <w:t xml:space="preserve"> доходы бюджета прогнозируются </w:t>
      </w:r>
      <w:r w:rsidRPr="00D9069D">
        <w:rPr>
          <w:rFonts w:eastAsiaTheme="minorHAnsi"/>
          <w:b/>
          <w:i/>
          <w:sz w:val="28"/>
          <w:szCs w:val="28"/>
          <w:lang w:eastAsia="en-US"/>
        </w:rPr>
        <w:t>на основе прогноза социально-экономического развития территории.</w:t>
      </w:r>
    </w:p>
    <w:p w:rsidR="00836427" w:rsidRDefault="00836427" w:rsidP="00036B9D">
      <w:pPr>
        <w:autoSpaceDE w:val="0"/>
        <w:autoSpaceDN w:val="0"/>
        <w:adjustRightInd w:val="0"/>
        <w:jc w:val="both"/>
        <w:rPr>
          <w:sz w:val="28"/>
          <w:szCs w:val="28"/>
        </w:rPr>
      </w:pPr>
      <w:r>
        <w:rPr>
          <w:rFonts w:eastAsiaTheme="minorHAnsi"/>
          <w:sz w:val="28"/>
          <w:szCs w:val="28"/>
          <w:lang w:eastAsia="en-US"/>
        </w:rPr>
        <w:tab/>
        <w:t xml:space="preserve">Однако, как уже отмечено выше, </w:t>
      </w:r>
      <w:r w:rsidR="00E5027C">
        <w:rPr>
          <w:rFonts w:eastAsiaTheme="minorHAnsi"/>
          <w:sz w:val="28"/>
          <w:szCs w:val="28"/>
          <w:lang w:eastAsia="en-US"/>
        </w:rPr>
        <w:t>доходы</w:t>
      </w:r>
      <w:r>
        <w:rPr>
          <w:rFonts w:eastAsiaTheme="minorHAnsi"/>
          <w:sz w:val="28"/>
          <w:szCs w:val="28"/>
          <w:lang w:eastAsia="en-US"/>
        </w:rPr>
        <w:t>, представленные в проекте решения о бюджет района, не соответствуют прогнозу социально-экономического развития.</w:t>
      </w:r>
      <w:r w:rsidR="00036B9D">
        <w:rPr>
          <w:rFonts w:eastAsiaTheme="minorHAnsi"/>
          <w:sz w:val="28"/>
          <w:szCs w:val="28"/>
          <w:lang w:eastAsia="en-US"/>
        </w:rPr>
        <w:t xml:space="preserve"> </w:t>
      </w:r>
      <w:r>
        <w:rPr>
          <w:sz w:val="28"/>
          <w:szCs w:val="28"/>
        </w:rPr>
        <w:t xml:space="preserve">Так, основным несоответствием можно выделить </w:t>
      </w:r>
      <w:r w:rsidR="0047110B">
        <w:rPr>
          <w:sz w:val="28"/>
          <w:szCs w:val="28"/>
        </w:rPr>
        <w:t xml:space="preserve">расхождения </w:t>
      </w:r>
      <w:r>
        <w:rPr>
          <w:sz w:val="28"/>
          <w:szCs w:val="28"/>
        </w:rPr>
        <w:t>планов</w:t>
      </w:r>
      <w:r w:rsidR="0047110B">
        <w:rPr>
          <w:sz w:val="28"/>
          <w:szCs w:val="28"/>
        </w:rPr>
        <w:t>ого</w:t>
      </w:r>
      <w:r w:rsidR="001B77CE">
        <w:rPr>
          <w:sz w:val="28"/>
          <w:szCs w:val="28"/>
        </w:rPr>
        <w:t xml:space="preserve"> объем</w:t>
      </w:r>
      <w:r w:rsidR="0047110B">
        <w:rPr>
          <w:sz w:val="28"/>
          <w:szCs w:val="28"/>
        </w:rPr>
        <w:t>а</w:t>
      </w:r>
      <w:r w:rsidR="001B77CE">
        <w:rPr>
          <w:sz w:val="28"/>
          <w:szCs w:val="28"/>
        </w:rPr>
        <w:t xml:space="preserve"> </w:t>
      </w:r>
      <w:r w:rsidR="00036B9D">
        <w:rPr>
          <w:sz w:val="28"/>
          <w:szCs w:val="28"/>
        </w:rPr>
        <w:t>налога на доходы физических лиц на сумму более</w:t>
      </w:r>
      <w:r w:rsidR="0047110B">
        <w:rPr>
          <w:sz w:val="28"/>
          <w:szCs w:val="28"/>
        </w:rPr>
        <w:t xml:space="preserve"> </w:t>
      </w:r>
      <w:r w:rsidR="00036B9D">
        <w:rPr>
          <w:sz w:val="28"/>
          <w:szCs w:val="28"/>
        </w:rPr>
        <w:t>34</w:t>
      </w:r>
      <w:r w:rsidR="00D9069D">
        <w:rPr>
          <w:sz w:val="28"/>
          <w:szCs w:val="28"/>
        </w:rPr>
        <w:t xml:space="preserve"> </w:t>
      </w:r>
      <w:proofErr w:type="gramStart"/>
      <w:r w:rsidR="00036B9D">
        <w:rPr>
          <w:sz w:val="28"/>
          <w:szCs w:val="28"/>
        </w:rPr>
        <w:t>млн</w:t>
      </w:r>
      <w:proofErr w:type="gramEnd"/>
      <w:r w:rsidR="00036B9D">
        <w:rPr>
          <w:sz w:val="28"/>
          <w:szCs w:val="28"/>
        </w:rPr>
        <w:t xml:space="preserve"> рублей; субсидий и субвенций, получаемых из краевого бюджета на </w:t>
      </w:r>
      <w:r w:rsidR="00833F2B">
        <w:rPr>
          <w:sz w:val="28"/>
          <w:szCs w:val="28"/>
        </w:rPr>
        <w:t>23</w:t>
      </w:r>
      <w:r w:rsidR="00036B9D">
        <w:rPr>
          <w:sz w:val="28"/>
          <w:szCs w:val="28"/>
        </w:rPr>
        <w:t xml:space="preserve"> и 67 млн рублей, соответственно.  </w:t>
      </w:r>
    </w:p>
    <w:p w:rsidR="0000376B" w:rsidRPr="00CA7C56" w:rsidRDefault="0000376B" w:rsidP="0047110B">
      <w:pPr>
        <w:ind w:firstLine="708"/>
        <w:jc w:val="both"/>
        <w:rPr>
          <w:sz w:val="28"/>
          <w:szCs w:val="28"/>
        </w:rPr>
      </w:pPr>
      <w:r w:rsidRPr="00CA7C56">
        <w:rPr>
          <w:sz w:val="28"/>
          <w:szCs w:val="28"/>
        </w:rPr>
        <w:t xml:space="preserve">Согласно представленному проекту </w:t>
      </w:r>
      <w:r>
        <w:rPr>
          <w:sz w:val="28"/>
          <w:szCs w:val="28"/>
        </w:rPr>
        <w:t xml:space="preserve">решения о </w:t>
      </w:r>
      <w:r w:rsidRPr="00CA7C56">
        <w:rPr>
          <w:sz w:val="28"/>
          <w:szCs w:val="28"/>
        </w:rPr>
        <w:t>бюджет</w:t>
      </w:r>
      <w:r>
        <w:rPr>
          <w:sz w:val="28"/>
          <w:szCs w:val="28"/>
        </w:rPr>
        <w:t>е</w:t>
      </w:r>
      <w:r w:rsidRPr="00CA7C56">
        <w:rPr>
          <w:sz w:val="28"/>
          <w:szCs w:val="28"/>
        </w:rPr>
        <w:t xml:space="preserve"> района доходная часть на 20</w:t>
      </w:r>
      <w:r w:rsidR="0047110B">
        <w:rPr>
          <w:sz w:val="28"/>
          <w:szCs w:val="28"/>
        </w:rPr>
        <w:t>20</w:t>
      </w:r>
      <w:r w:rsidRPr="00CA7C56">
        <w:rPr>
          <w:sz w:val="28"/>
          <w:szCs w:val="28"/>
        </w:rPr>
        <w:t xml:space="preserve"> год сформирована в сумме </w:t>
      </w:r>
      <w:r w:rsidRPr="008B1933">
        <w:rPr>
          <w:sz w:val="28"/>
          <w:szCs w:val="28"/>
          <w:lang w:eastAsia="ar-SA"/>
        </w:rPr>
        <w:t xml:space="preserve"> </w:t>
      </w:r>
      <w:r w:rsidR="0047110B" w:rsidRPr="00A5695C">
        <w:rPr>
          <w:b/>
          <w:i/>
          <w:sz w:val="28"/>
          <w:szCs w:val="28"/>
          <w:lang w:eastAsia="ar-SA"/>
        </w:rPr>
        <w:t xml:space="preserve">538,6 </w:t>
      </w:r>
      <w:proofErr w:type="gramStart"/>
      <w:r w:rsidR="0047110B" w:rsidRPr="00A5695C">
        <w:rPr>
          <w:b/>
          <w:i/>
          <w:sz w:val="28"/>
          <w:szCs w:val="28"/>
          <w:lang w:eastAsia="ar-SA"/>
        </w:rPr>
        <w:t>млн</w:t>
      </w:r>
      <w:proofErr w:type="gramEnd"/>
      <w:r w:rsidR="0047110B" w:rsidRPr="00A5695C">
        <w:rPr>
          <w:b/>
          <w:i/>
          <w:sz w:val="28"/>
          <w:szCs w:val="28"/>
          <w:lang w:eastAsia="ar-SA"/>
        </w:rPr>
        <w:t xml:space="preserve"> рублей.</w:t>
      </w:r>
      <w:r w:rsidR="0047110B">
        <w:rPr>
          <w:sz w:val="28"/>
          <w:szCs w:val="28"/>
          <w:lang w:eastAsia="ar-SA"/>
        </w:rPr>
        <w:t xml:space="preserve"> П</w:t>
      </w:r>
      <w:r w:rsidRPr="008B1933">
        <w:rPr>
          <w:sz w:val="28"/>
          <w:szCs w:val="28"/>
          <w:lang w:eastAsia="ar-SA"/>
        </w:rPr>
        <w:t>о отношению к ут</w:t>
      </w:r>
      <w:r>
        <w:rPr>
          <w:sz w:val="28"/>
          <w:szCs w:val="28"/>
          <w:lang w:eastAsia="ar-SA"/>
        </w:rPr>
        <w:t>очненным</w:t>
      </w:r>
      <w:r w:rsidRPr="008B1933">
        <w:rPr>
          <w:sz w:val="28"/>
          <w:szCs w:val="28"/>
          <w:lang w:eastAsia="ar-SA"/>
        </w:rPr>
        <w:t xml:space="preserve"> назначениям</w:t>
      </w:r>
      <w:r>
        <w:rPr>
          <w:sz w:val="28"/>
          <w:szCs w:val="28"/>
          <w:lang w:eastAsia="ar-SA"/>
        </w:rPr>
        <w:t xml:space="preserve"> 201</w:t>
      </w:r>
      <w:r w:rsidR="0047110B">
        <w:rPr>
          <w:sz w:val="28"/>
          <w:szCs w:val="28"/>
          <w:lang w:eastAsia="ar-SA"/>
        </w:rPr>
        <w:t>9</w:t>
      </w:r>
      <w:r>
        <w:rPr>
          <w:sz w:val="28"/>
          <w:szCs w:val="28"/>
          <w:lang w:eastAsia="ar-SA"/>
        </w:rPr>
        <w:t xml:space="preserve"> года</w:t>
      </w:r>
      <w:r w:rsidRPr="008B1933">
        <w:rPr>
          <w:sz w:val="28"/>
          <w:szCs w:val="28"/>
          <w:lang w:eastAsia="ar-SA"/>
        </w:rPr>
        <w:t xml:space="preserve"> </w:t>
      </w:r>
      <w:r>
        <w:rPr>
          <w:sz w:val="28"/>
          <w:szCs w:val="28"/>
          <w:lang w:eastAsia="ar-SA"/>
        </w:rPr>
        <w:t>(</w:t>
      </w:r>
      <w:r w:rsidR="0047110B">
        <w:rPr>
          <w:sz w:val="28"/>
          <w:szCs w:val="28"/>
          <w:lang w:eastAsia="ar-SA"/>
        </w:rPr>
        <w:t xml:space="preserve">583,2 </w:t>
      </w:r>
      <w:proofErr w:type="gramStart"/>
      <w:r w:rsidR="0047110B">
        <w:rPr>
          <w:sz w:val="28"/>
          <w:szCs w:val="28"/>
          <w:lang w:eastAsia="ar-SA"/>
        </w:rPr>
        <w:t>млн</w:t>
      </w:r>
      <w:proofErr w:type="gramEnd"/>
      <w:r>
        <w:rPr>
          <w:sz w:val="28"/>
          <w:szCs w:val="28"/>
          <w:lang w:eastAsia="ar-SA"/>
        </w:rPr>
        <w:t xml:space="preserve"> рублей) </w:t>
      </w:r>
      <w:r w:rsidRPr="008B1933">
        <w:rPr>
          <w:sz w:val="28"/>
          <w:szCs w:val="28"/>
          <w:lang w:eastAsia="ar-SA"/>
        </w:rPr>
        <w:t xml:space="preserve">доходы </w:t>
      </w:r>
      <w:r w:rsidR="0047110B">
        <w:rPr>
          <w:b/>
          <w:i/>
          <w:sz w:val="28"/>
          <w:szCs w:val="28"/>
          <w:lang w:eastAsia="ar-SA"/>
        </w:rPr>
        <w:t>сократились</w:t>
      </w:r>
      <w:r w:rsidRPr="006D13AC">
        <w:rPr>
          <w:b/>
          <w:i/>
          <w:sz w:val="28"/>
          <w:szCs w:val="28"/>
          <w:lang w:eastAsia="ar-SA"/>
        </w:rPr>
        <w:t xml:space="preserve"> на</w:t>
      </w:r>
      <w:r w:rsidRPr="00691D95">
        <w:rPr>
          <w:b/>
          <w:i/>
          <w:sz w:val="28"/>
          <w:szCs w:val="28"/>
          <w:lang w:eastAsia="ar-SA"/>
        </w:rPr>
        <w:t xml:space="preserve"> </w:t>
      </w:r>
      <w:r w:rsidR="0047110B">
        <w:rPr>
          <w:b/>
          <w:i/>
          <w:sz w:val="28"/>
          <w:szCs w:val="28"/>
        </w:rPr>
        <w:t>44,6 млн</w:t>
      </w:r>
      <w:r w:rsidRPr="00691D95">
        <w:rPr>
          <w:b/>
          <w:i/>
          <w:sz w:val="28"/>
          <w:szCs w:val="28"/>
        </w:rPr>
        <w:t xml:space="preserve"> рублей</w:t>
      </w:r>
      <w:r w:rsidRPr="00CA7C56">
        <w:rPr>
          <w:sz w:val="28"/>
          <w:szCs w:val="28"/>
        </w:rPr>
        <w:t xml:space="preserve"> или </w:t>
      </w:r>
      <w:r>
        <w:rPr>
          <w:sz w:val="28"/>
          <w:szCs w:val="28"/>
        </w:rPr>
        <w:t xml:space="preserve">на </w:t>
      </w:r>
      <w:r w:rsidR="00A8757E">
        <w:rPr>
          <w:sz w:val="28"/>
          <w:szCs w:val="28"/>
        </w:rPr>
        <w:t>7,6</w:t>
      </w:r>
      <w:r>
        <w:rPr>
          <w:sz w:val="28"/>
          <w:szCs w:val="28"/>
        </w:rPr>
        <w:t xml:space="preserve"> </w:t>
      </w:r>
      <w:r w:rsidRPr="00CA7C56">
        <w:rPr>
          <w:sz w:val="28"/>
          <w:szCs w:val="28"/>
        </w:rPr>
        <w:t>%.</w:t>
      </w:r>
    </w:p>
    <w:p w:rsidR="0000376B" w:rsidRDefault="00A8757E" w:rsidP="0000376B">
      <w:pPr>
        <w:suppressAutoHyphens/>
        <w:ind w:firstLine="720"/>
        <w:jc w:val="both"/>
        <w:rPr>
          <w:sz w:val="28"/>
          <w:szCs w:val="28"/>
          <w:lang w:eastAsia="ar-SA"/>
        </w:rPr>
      </w:pPr>
      <w:r>
        <w:rPr>
          <w:sz w:val="28"/>
          <w:szCs w:val="28"/>
          <w:lang w:eastAsia="ar-SA"/>
        </w:rPr>
        <w:t>Сокращение</w:t>
      </w:r>
      <w:r w:rsidR="0000376B">
        <w:rPr>
          <w:sz w:val="28"/>
          <w:szCs w:val="28"/>
          <w:lang w:eastAsia="ar-SA"/>
        </w:rPr>
        <w:t xml:space="preserve"> д</w:t>
      </w:r>
      <w:r w:rsidR="0000376B" w:rsidRPr="008B1933">
        <w:rPr>
          <w:sz w:val="28"/>
          <w:szCs w:val="28"/>
          <w:lang w:eastAsia="ar-SA"/>
        </w:rPr>
        <w:t xml:space="preserve">оходной части </w:t>
      </w:r>
      <w:r w:rsidR="0000376B">
        <w:rPr>
          <w:sz w:val="28"/>
          <w:szCs w:val="28"/>
          <w:lang w:eastAsia="ar-SA"/>
        </w:rPr>
        <w:t xml:space="preserve">районного </w:t>
      </w:r>
      <w:r w:rsidR="0000376B" w:rsidRPr="008B1933">
        <w:rPr>
          <w:sz w:val="28"/>
          <w:szCs w:val="28"/>
          <w:lang w:eastAsia="ar-SA"/>
        </w:rPr>
        <w:t xml:space="preserve">бюджета </w:t>
      </w:r>
      <w:r w:rsidR="0000376B">
        <w:rPr>
          <w:sz w:val="28"/>
          <w:szCs w:val="28"/>
          <w:lang w:eastAsia="ar-SA"/>
        </w:rPr>
        <w:t>на 20</w:t>
      </w:r>
      <w:r>
        <w:rPr>
          <w:sz w:val="28"/>
          <w:szCs w:val="28"/>
          <w:lang w:eastAsia="ar-SA"/>
        </w:rPr>
        <w:t>20</w:t>
      </w:r>
      <w:r w:rsidR="0000376B">
        <w:rPr>
          <w:sz w:val="28"/>
          <w:szCs w:val="28"/>
          <w:lang w:eastAsia="ar-SA"/>
        </w:rPr>
        <w:t xml:space="preserve"> год, </w:t>
      </w:r>
      <w:r w:rsidR="0000376B" w:rsidRPr="008B1933">
        <w:rPr>
          <w:sz w:val="28"/>
          <w:szCs w:val="28"/>
          <w:lang w:eastAsia="ar-SA"/>
        </w:rPr>
        <w:t xml:space="preserve">относительно </w:t>
      </w:r>
      <w:r w:rsidR="0000376B">
        <w:rPr>
          <w:sz w:val="28"/>
          <w:szCs w:val="28"/>
          <w:lang w:eastAsia="ar-SA"/>
        </w:rPr>
        <w:t>уточненного плана</w:t>
      </w:r>
      <w:r w:rsidR="0000376B" w:rsidRPr="008B1933">
        <w:rPr>
          <w:sz w:val="28"/>
          <w:szCs w:val="28"/>
          <w:lang w:eastAsia="ar-SA"/>
        </w:rPr>
        <w:t xml:space="preserve"> доходов 201</w:t>
      </w:r>
      <w:r>
        <w:rPr>
          <w:sz w:val="28"/>
          <w:szCs w:val="28"/>
          <w:lang w:eastAsia="ar-SA"/>
        </w:rPr>
        <w:t>9</w:t>
      </w:r>
      <w:r w:rsidR="0000376B" w:rsidRPr="008B1933">
        <w:rPr>
          <w:sz w:val="28"/>
          <w:szCs w:val="28"/>
          <w:lang w:eastAsia="ar-SA"/>
        </w:rPr>
        <w:t xml:space="preserve"> год</w:t>
      </w:r>
      <w:r w:rsidR="0000376B">
        <w:rPr>
          <w:sz w:val="28"/>
          <w:szCs w:val="28"/>
          <w:lang w:eastAsia="ar-SA"/>
        </w:rPr>
        <w:t>а,</w:t>
      </w:r>
      <w:r w:rsidR="0000376B" w:rsidRPr="008B1933">
        <w:rPr>
          <w:sz w:val="28"/>
          <w:szCs w:val="28"/>
          <w:lang w:eastAsia="ar-SA"/>
        </w:rPr>
        <w:t xml:space="preserve"> в основном</w:t>
      </w:r>
      <w:r w:rsidR="0000376B">
        <w:rPr>
          <w:sz w:val="28"/>
          <w:szCs w:val="28"/>
          <w:lang w:eastAsia="ar-SA"/>
        </w:rPr>
        <w:t>,</w:t>
      </w:r>
      <w:r w:rsidR="0000376B" w:rsidRPr="008B1933">
        <w:rPr>
          <w:sz w:val="28"/>
          <w:szCs w:val="28"/>
          <w:lang w:eastAsia="ar-SA"/>
        </w:rPr>
        <w:t xml:space="preserve"> обусловлено </w:t>
      </w:r>
      <w:r>
        <w:rPr>
          <w:b/>
          <w:i/>
          <w:sz w:val="28"/>
          <w:szCs w:val="28"/>
          <w:lang w:eastAsia="ar-SA"/>
        </w:rPr>
        <w:t>сокращением</w:t>
      </w:r>
      <w:r w:rsidR="0000376B">
        <w:rPr>
          <w:sz w:val="28"/>
          <w:szCs w:val="28"/>
          <w:lang w:eastAsia="ar-SA"/>
        </w:rPr>
        <w:t xml:space="preserve"> </w:t>
      </w:r>
      <w:r w:rsidR="0000376B" w:rsidRPr="008B1933">
        <w:rPr>
          <w:sz w:val="28"/>
          <w:szCs w:val="28"/>
          <w:lang w:eastAsia="ar-SA"/>
        </w:rPr>
        <w:t xml:space="preserve">плана </w:t>
      </w:r>
      <w:r w:rsidR="0000376B">
        <w:rPr>
          <w:sz w:val="28"/>
          <w:szCs w:val="28"/>
          <w:lang w:eastAsia="ar-SA"/>
        </w:rPr>
        <w:t>по следующим</w:t>
      </w:r>
      <w:r w:rsidR="0000376B" w:rsidRPr="008B1933">
        <w:rPr>
          <w:sz w:val="28"/>
          <w:szCs w:val="28"/>
          <w:lang w:eastAsia="ar-SA"/>
        </w:rPr>
        <w:t xml:space="preserve"> </w:t>
      </w:r>
      <w:r w:rsidR="00833F2B">
        <w:rPr>
          <w:sz w:val="28"/>
          <w:szCs w:val="28"/>
          <w:lang w:eastAsia="ar-SA"/>
        </w:rPr>
        <w:t>показателям</w:t>
      </w:r>
      <w:r w:rsidR="0000376B">
        <w:rPr>
          <w:sz w:val="28"/>
          <w:szCs w:val="28"/>
          <w:lang w:eastAsia="ar-SA"/>
        </w:rPr>
        <w:t>:</w:t>
      </w:r>
    </w:p>
    <w:p w:rsidR="00A8757E" w:rsidRDefault="009A068A" w:rsidP="0000376B">
      <w:pPr>
        <w:suppressAutoHyphens/>
        <w:ind w:firstLine="720"/>
        <w:jc w:val="both"/>
        <w:rPr>
          <w:sz w:val="28"/>
          <w:szCs w:val="28"/>
          <w:lang w:eastAsia="ar-SA"/>
        </w:rPr>
      </w:pPr>
      <w:r>
        <w:rPr>
          <w:sz w:val="28"/>
          <w:szCs w:val="28"/>
          <w:lang w:eastAsia="ar-SA"/>
        </w:rPr>
        <w:t>- доходам от продажи имущества (</w:t>
      </w:r>
      <w:r w:rsidR="00A8757E">
        <w:rPr>
          <w:sz w:val="28"/>
          <w:szCs w:val="28"/>
          <w:lang w:eastAsia="ar-SA"/>
        </w:rPr>
        <w:t xml:space="preserve">на 4,8 </w:t>
      </w:r>
      <w:proofErr w:type="gramStart"/>
      <w:r w:rsidR="00A8757E">
        <w:rPr>
          <w:sz w:val="28"/>
          <w:szCs w:val="28"/>
          <w:lang w:eastAsia="ar-SA"/>
        </w:rPr>
        <w:t>млн</w:t>
      </w:r>
      <w:proofErr w:type="gramEnd"/>
      <w:r w:rsidR="00A8757E">
        <w:rPr>
          <w:sz w:val="28"/>
          <w:szCs w:val="28"/>
          <w:lang w:eastAsia="ar-SA"/>
        </w:rPr>
        <w:t xml:space="preserve"> рублей);</w:t>
      </w:r>
    </w:p>
    <w:p w:rsidR="00A8757E" w:rsidRDefault="00A8757E" w:rsidP="0000376B">
      <w:pPr>
        <w:suppressAutoHyphens/>
        <w:ind w:firstLine="720"/>
        <w:jc w:val="both"/>
        <w:rPr>
          <w:sz w:val="28"/>
          <w:szCs w:val="28"/>
          <w:lang w:eastAsia="ar-SA"/>
        </w:rPr>
      </w:pPr>
      <w:r>
        <w:rPr>
          <w:sz w:val="28"/>
          <w:szCs w:val="28"/>
          <w:lang w:eastAsia="ar-SA"/>
        </w:rPr>
        <w:t xml:space="preserve">- штрафам </w:t>
      </w:r>
      <w:r w:rsidR="009A068A">
        <w:rPr>
          <w:sz w:val="28"/>
          <w:szCs w:val="28"/>
          <w:lang w:eastAsia="ar-SA"/>
        </w:rPr>
        <w:t>(</w:t>
      </w:r>
      <w:r>
        <w:rPr>
          <w:sz w:val="28"/>
          <w:szCs w:val="28"/>
          <w:lang w:eastAsia="ar-SA"/>
        </w:rPr>
        <w:t xml:space="preserve">на 2,2 </w:t>
      </w:r>
      <w:proofErr w:type="gramStart"/>
      <w:r>
        <w:rPr>
          <w:sz w:val="28"/>
          <w:szCs w:val="28"/>
          <w:lang w:eastAsia="ar-SA"/>
        </w:rPr>
        <w:t>млн</w:t>
      </w:r>
      <w:proofErr w:type="gramEnd"/>
      <w:r>
        <w:rPr>
          <w:sz w:val="28"/>
          <w:szCs w:val="28"/>
          <w:lang w:eastAsia="ar-SA"/>
        </w:rPr>
        <w:t xml:space="preserve"> рублей</w:t>
      </w:r>
      <w:r w:rsidR="009A068A">
        <w:rPr>
          <w:sz w:val="28"/>
          <w:szCs w:val="28"/>
          <w:lang w:eastAsia="ar-SA"/>
        </w:rPr>
        <w:t>)</w:t>
      </w:r>
      <w:r>
        <w:rPr>
          <w:sz w:val="28"/>
          <w:szCs w:val="28"/>
          <w:lang w:eastAsia="ar-SA"/>
        </w:rPr>
        <w:t>;</w:t>
      </w:r>
    </w:p>
    <w:p w:rsidR="0000376B" w:rsidRDefault="0000376B" w:rsidP="0000376B">
      <w:pPr>
        <w:suppressAutoHyphens/>
        <w:ind w:firstLine="720"/>
        <w:jc w:val="both"/>
        <w:rPr>
          <w:sz w:val="28"/>
          <w:szCs w:val="28"/>
          <w:lang w:eastAsia="ar-SA"/>
        </w:rPr>
      </w:pPr>
      <w:r>
        <w:rPr>
          <w:sz w:val="28"/>
          <w:szCs w:val="28"/>
          <w:lang w:eastAsia="ar-SA"/>
        </w:rPr>
        <w:t>- дотаци</w:t>
      </w:r>
      <w:r w:rsidR="009A068A">
        <w:rPr>
          <w:sz w:val="28"/>
          <w:szCs w:val="28"/>
          <w:lang w:eastAsia="ar-SA"/>
        </w:rPr>
        <w:t>ям</w:t>
      </w:r>
      <w:r>
        <w:rPr>
          <w:sz w:val="28"/>
          <w:szCs w:val="28"/>
          <w:lang w:eastAsia="ar-SA"/>
        </w:rPr>
        <w:t xml:space="preserve"> на поддержку мер по обеспечению сбалансированности бюджетов (на </w:t>
      </w:r>
      <w:r w:rsidR="00A8757E">
        <w:rPr>
          <w:sz w:val="28"/>
          <w:szCs w:val="28"/>
          <w:lang w:eastAsia="ar-SA"/>
        </w:rPr>
        <w:t xml:space="preserve">97,5 </w:t>
      </w:r>
      <w:proofErr w:type="gramStart"/>
      <w:r w:rsidR="00A8757E">
        <w:rPr>
          <w:sz w:val="28"/>
          <w:szCs w:val="28"/>
          <w:lang w:eastAsia="ar-SA"/>
        </w:rPr>
        <w:t>млн</w:t>
      </w:r>
      <w:proofErr w:type="gramEnd"/>
      <w:r>
        <w:rPr>
          <w:sz w:val="28"/>
          <w:szCs w:val="28"/>
          <w:lang w:eastAsia="ar-SA"/>
        </w:rPr>
        <w:t xml:space="preserve"> рублей);</w:t>
      </w:r>
    </w:p>
    <w:p w:rsidR="0000376B" w:rsidRDefault="0000376B" w:rsidP="0000376B">
      <w:pPr>
        <w:suppressAutoHyphens/>
        <w:ind w:firstLine="720"/>
        <w:jc w:val="both"/>
        <w:rPr>
          <w:sz w:val="28"/>
          <w:szCs w:val="28"/>
          <w:lang w:eastAsia="ar-SA"/>
        </w:rPr>
      </w:pPr>
      <w:r>
        <w:rPr>
          <w:sz w:val="28"/>
          <w:szCs w:val="28"/>
          <w:lang w:eastAsia="ar-SA"/>
        </w:rPr>
        <w:t>- субвенци</w:t>
      </w:r>
      <w:r w:rsidR="009A068A">
        <w:rPr>
          <w:sz w:val="28"/>
          <w:szCs w:val="28"/>
          <w:lang w:eastAsia="ar-SA"/>
        </w:rPr>
        <w:t>ям</w:t>
      </w:r>
      <w:r>
        <w:rPr>
          <w:sz w:val="28"/>
          <w:szCs w:val="28"/>
          <w:lang w:eastAsia="ar-SA"/>
        </w:rPr>
        <w:t xml:space="preserve"> </w:t>
      </w:r>
      <w:r w:rsidR="00833F2B">
        <w:rPr>
          <w:sz w:val="28"/>
          <w:szCs w:val="28"/>
          <w:lang w:eastAsia="ar-SA"/>
        </w:rPr>
        <w:t>на выполнение государственных полномочий</w:t>
      </w:r>
      <w:r>
        <w:rPr>
          <w:sz w:val="28"/>
          <w:szCs w:val="28"/>
          <w:lang w:eastAsia="ar-SA"/>
        </w:rPr>
        <w:t xml:space="preserve"> (на </w:t>
      </w:r>
      <w:r w:rsidR="00A8757E">
        <w:rPr>
          <w:sz w:val="28"/>
          <w:szCs w:val="28"/>
          <w:lang w:eastAsia="ar-SA"/>
        </w:rPr>
        <w:t>5,</w:t>
      </w:r>
      <w:r w:rsidR="00C11071">
        <w:rPr>
          <w:sz w:val="28"/>
          <w:szCs w:val="28"/>
          <w:lang w:eastAsia="ar-SA"/>
        </w:rPr>
        <w:t>8</w:t>
      </w:r>
      <w:r w:rsidR="00A8757E">
        <w:rPr>
          <w:sz w:val="28"/>
          <w:szCs w:val="28"/>
          <w:lang w:eastAsia="ar-SA"/>
        </w:rPr>
        <w:t xml:space="preserve"> </w:t>
      </w:r>
      <w:proofErr w:type="gramStart"/>
      <w:r w:rsidR="00A8757E">
        <w:rPr>
          <w:sz w:val="28"/>
          <w:szCs w:val="28"/>
          <w:lang w:eastAsia="ar-SA"/>
        </w:rPr>
        <w:t>млн</w:t>
      </w:r>
      <w:proofErr w:type="gramEnd"/>
      <w:r>
        <w:rPr>
          <w:sz w:val="28"/>
          <w:szCs w:val="28"/>
          <w:lang w:eastAsia="ar-SA"/>
        </w:rPr>
        <w:t xml:space="preserve"> рублей).</w:t>
      </w:r>
    </w:p>
    <w:p w:rsidR="0000376B" w:rsidRDefault="009A068A" w:rsidP="0000376B">
      <w:pPr>
        <w:suppressAutoHyphens/>
        <w:ind w:firstLine="720"/>
        <w:jc w:val="both"/>
        <w:rPr>
          <w:sz w:val="28"/>
          <w:szCs w:val="28"/>
          <w:lang w:eastAsia="ar-SA"/>
        </w:rPr>
      </w:pPr>
      <w:r>
        <w:rPr>
          <w:sz w:val="28"/>
          <w:szCs w:val="28"/>
          <w:lang w:eastAsia="ar-SA"/>
        </w:rPr>
        <w:t>В то</w:t>
      </w:r>
      <w:r w:rsidR="0000376B">
        <w:rPr>
          <w:sz w:val="28"/>
          <w:szCs w:val="28"/>
          <w:lang w:eastAsia="ar-SA"/>
        </w:rPr>
        <w:t>же время следует отметить, что в 20</w:t>
      </w:r>
      <w:r w:rsidR="00A8757E">
        <w:rPr>
          <w:sz w:val="28"/>
          <w:szCs w:val="28"/>
          <w:lang w:eastAsia="ar-SA"/>
        </w:rPr>
        <w:t>20</w:t>
      </w:r>
      <w:r w:rsidR="0000376B">
        <w:rPr>
          <w:sz w:val="28"/>
          <w:szCs w:val="28"/>
          <w:lang w:eastAsia="ar-SA"/>
        </w:rPr>
        <w:t xml:space="preserve"> году планируется существенное </w:t>
      </w:r>
      <w:r w:rsidR="00A8757E">
        <w:rPr>
          <w:b/>
          <w:i/>
          <w:sz w:val="28"/>
          <w:szCs w:val="28"/>
          <w:lang w:eastAsia="ar-SA"/>
        </w:rPr>
        <w:t>увеличение</w:t>
      </w:r>
      <w:r w:rsidR="0000376B">
        <w:rPr>
          <w:sz w:val="28"/>
          <w:szCs w:val="28"/>
          <w:lang w:eastAsia="ar-SA"/>
        </w:rPr>
        <w:t xml:space="preserve"> следующих доходов:</w:t>
      </w:r>
    </w:p>
    <w:p w:rsidR="0000376B" w:rsidRDefault="0000376B" w:rsidP="0000376B">
      <w:pPr>
        <w:suppressAutoHyphens/>
        <w:ind w:firstLine="720"/>
        <w:jc w:val="both"/>
        <w:rPr>
          <w:sz w:val="28"/>
          <w:szCs w:val="28"/>
          <w:lang w:eastAsia="ar-SA"/>
        </w:rPr>
      </w:pPr>
      <w:r>
        <w:rPr>
          <w:sz w:val="28"/>
          <w:szCs w:val="28"/>
          <w:lang w:eastAsia="ar-SA"/>
        </w:rPr>
        <w:t xml:space="preserve">- </w:t>
      </w:r>
      <w:r w:rsidR="00A8757E">
        <w:rPr>
          <w:sz w:val="28"/>
          <w:szCs w:val="28"/>
          <w:lang w:eastAsia="ar-SA"/>
        </w:rPr>
        <w:t xml:space="preserve">налога на доходы физических лиц </w:t>
      </w:r>
      <w:r>
        <w:rPr>
          <w:sz w:val="28"/>
          <w:szCs w:val="28"/>
          <w:lang w:eastAsia="ar-SA"/>
        </w:rPr>
        <w:t xml:space="preserve">(на </w:t>
      </w:r>
      <w:r w:rsidR="00A8757E">
        <w:rPr>
          <w:sz w:val="28"/>
          <w:szCs w:val="28"/>
          <w:lang w:eastAsia="ar-SA"/>
        </w:rPr>
        <w:t xml:space="preserve">47 </w:t>
      </w:r>
      <w:proofErr w:type="gramStart"/>
      <w:r w:rsidR="00A8757E">
        <w:rPr>
          <w:sz w:val="28"/>
          <w:szCs w:val="28"/>
          <w:lang w:eastAsia="ar-SA"/>
        </w:rPr>
        <w:t>млн</w:t>
      </w:r>
      <w:proofErr w:type="gramEnd"/>
      <w:r>
        <w:rPr>
          <w:sz w:val="28"/>
          <w:szCs w:val="28"/>
          <w:lang w:eastAsia="ar-SA"/>
        </w:rPr>
        <w:t xml:space="preserve"> рублей);</w:t>
      </w:r>
    </w:p>
    <w:p w:rsidR="0000376B" w:rsidRDefault="0000376B" w:rsidP="0000376B">
      <w:pPr>
        <w:suppressAutoHyphens/>
        <w:ind w:firstLine="720"/>
        <w:jc w:val="both"/>
        <w:rPr>
          <w:sz w:val="28"/>
          <w:szCs w:val="28"/>
          <w:lang w:eastAsia="ar-SA"/>
        </w:rPr>
      </w:pPr>
      <w:r>
        <w:rPr>
          <w:sz w:val="28"/>
          <w:szCs w:val="28"/>
          <w:lang w:eastAsia="ar-SA"/>
        </w:rPr>
        <w:t xml:space="preserve">- </w:t>
      </w:r>
      <w:r w:rsidR="00A8757E">
        <w:rPr>
          <w:sz w:val="28"/>
          <w:szCs w:val="28"/>
          <w:lang w:eastAsia="ar-SA"/>
        </w:rPr>
        <w:t>акцизов на нефтепродукты</w:t>
      </w:r>
      <w:r>
        <w:rPr>
          <w:sz w:val="28"/>
          <w:szCs w:val="28"/>
          <w:lang w:eastAsia="ar-SA"/>
        </w:rPr>
        <w:t xml:space="preserve"> (на </w:t>
      </w:r>
      <w:r w:rsidR="00A8757E">
        <w:rPr>
          <w:sz w:val="28"/>
          <w:szCs w:val="28"/>
          <w:lang w:eastAsia="ar-SA"/>
        </w:rPr>
        <w:t>1,</w:t>
      </w:r>
      <w:r w:rsidR="00C11071">
        <w:rPr>
          <w:sz w:val="28"/>
          <w:szCs w:val="28"/>
          <w:lang w:eastAsia="ar-SA"/>
        </w:rPr>
        <w:t>4</w:t>
      </w:r>
      <w:r w:rsidR="00A8757E">
        <w:rPr>
          <w:sz w:val="28"/>
          <w:szCs w:val="28"/>
          <w:lang w:eastAsia="ar-SA"/>
        </w:rPr>
        <w:t xml:space="preserve"> </w:t>
      </w:r>
      <w:proofErr w:type="gramStart"/>
      <w:r w:rsidR="00A8757E">
        <w:rPr>
          <w:sz w:val="28"/>
          <w:szCs w:val="28"/>
          <w:lang w:eastAsia="ar-SA"/>
        </w:rPr>
        <w:t>млн</w:t>
      </w:r>
      <w:proofErr w:type="gramEnd"/>
      <w:r>
        <w:rPr>
          <w:sz w:val="28"/>
          <w:szCs w:val="28"/>
          <w:lang w:eastAsia="ar-SA"/>
        </w:rPr>
        <w:t xml:space="preserve"> рублей);</w:t>
      </w:r>
    </w:p>
    <w:p w:rsidR="0000376B" w:rsidRDefault="0000376B" w:rsidP="0000376B">
      <w:pPr>
        <w:suppressAutoHyphens/>
        <w:ind w:firstLine="720"/>
        <w:jc w:val="both"/>
        <w:rPr>
          <w:sz w:val="28"/>
          <w:szCs w:val="28"/>
          <w:lang w:eastAsia="ar-SA"/>
        </w:rPr>
      </w:pPr>
      <w:r>
        <w:rPr>
          <w:sz w:val="28"/>
          <w:szCs w:val="28"/>
          <w:lang w:eastAsia="ar-SA"/>
        </w:rPr>
        <w:t>- доход</w:t>
      </w:r>
      <w:r w:rsidR="00E5027C">
        <w:rPr>
          <w:sz w:val="28"/>
          <w:szCs w:val="28"/>
          <w:lang w:eastAsia="ar-SA"/>
        </w:rPr>
        <w:t>ов</w:t>
      </w:r>
      <w:r>
        <w:rPr>
          <w:sz w:val="28"/>
          <w:szCs w:val="28"/>
          <w:lang w:eastAsia="ar-SA"/>
        </w:rPr>
        <w:t xml:space="preserve"> от </w:t>
      </w:r>
      <w:r w:rsidR="00A8757E">
        <w:rPr>
          <w:sz w:val="28"/>
          <w:szCs w:val="28"/>
          <w:lang w:eastAsia="ar-SA"/>
        </w:rPr>
        <w:t>аренды имущества</w:t>
      </w:r>
      <w:r>
        <w:rPr>
          <w:sz w:val="28"/>
          <w:szCs w:val="28"/>
          <w:lang w:eastAsia="ar-SA"/>
        </w:rPr>
        <w:t xml:space="preserve"> (на </w:t>
      </w:r>
      <w:r w:rsidR="00A8757E">
        <w:rPr>
          <w:sz w:val="28"/>
          <w:szCs w:val="28"/>
          <w:lang w:eastAsia="ar-SA"/>
        </w:rPr>
        <w:t xml:space="preserve">1,1 </w:t>
      </w:r>
      <w:proofErr w:type="gramStart"/>
      <w:r w:rsidR="00A8757E">
        <w:rPr>
          <w:sz w:val="28"/>
          <w:szCs w:val="28"/>
          <w:lang w:eastAsia="ar-SA"/>
        </w:rPr>
        <w:t>млн</w:t>
      </w:r>
      <w:proofErr w:type="gramEnd"/>
      <w:r w:rsidR="00A8757E">
        <w:rPr>
          <w:sz w:val="28"/>
          <w:szCs w:val="28"/>
          <w:lang w:eastAsia="ar-SA"/>
        </w:rPr>
        <w:t xml:space="preserve"> </w:t>
      </w:r>
      <w:r>
        <w:rPr>
          <w:sz w:val="28"/>
          <w:szCs w:val="28"/>
          <w:lang w:eastAsia="ar-SA"/>
        </w:rPr>
        <w:t xml:space="preserve"> рублей);</w:t>
      </w:r>
    </w:p>
    <w:p w:rsidR="0000376B" w:rsidRDefault="0000376B" w:rsidP="0000376B">
      <w:pPr>
        <w:suppressAutoHyphens/>
        <w:ind w:firstLine="720"/>
        <w:jc w:val="both"/>
        <w:rPr>
          <w:sz w:val="28"/>
          <w:szCs w:val="28"/>
          <w:lang w:eastAsia="ar-SA"/>
        </w:rPr>
      </w:pPr>
      <w:r>
        <w:rPr>
          <w:sz w:val="28"/>
          <w:szCs w:val="28"/>
          <w:lang w:eastAsia="ar-SA"/>
        </w:rPr>
        <w:t xml:space="preserve">- субсидий (на </w:t>
      </w:r>
      <w:r w:rsidR="00A5695C">
        <w:rPr>
          <w:sz w:val="28"/>
          <w:szCs w:val="28"/>
          <w:lang w:eastAsia="ar-SA"/>
        </w:rPr>
        <w:t>16,</w:t>
      </w:r>
      <w:r w:rsidR="00C11071">
        <w:rPr>
          <w:sz w:val="28"/>
          <w:szCs w:val="28"/>
          <w:lang w:eastAsia="ar-SA"/>
        </w:rPr>
        <w:t>8</w:t>
      </w:r>
      <w:r w:rsidR="00A5695C">
        <w:rPr>
          <w:sz w:val="28"/>
          <w:szCs w:val="28"/>
          <w:lang w:eastAsia="ar-SA"/>
        </w:rPr>
        <w:t xml:space="preserve"> </w:t>
      </w:r>
      <w:proofErr w:type="gramStart"/>
      <w:r w:rsidR="00A5695C">
        <w:rPr>
          <w:sz w:val="28"/>
          <w:szCs w:val="28"/>
          <w:lang w:eastAsia="ar-SA"/>
        </w:rPr>
        <w:t>млн</w:t>
      </w:r>
      <w:proofErr w:type="gramEnd"/>
      <w:r>
        <w:rPr>
          <w:sz w:val="28"/>
          <w:szCs w:val="28"/>
          <w:lang w:eastAsia="ar-SA"/>
        </w:rPr>
        <w:t xml:space="preserve"> рублей).</w:t>
      </w:r>
    </w:p>
    <w:p w:rsidR="0000376B" w:rsidRDefault="0000376B" w:rsidP="0000376B">
      <w:pPr>
        <w:autoSpaceDE w:val="0"/>
        <w:autoSpaceDN w:val="0"/>
        <w:adjustRightInd w:val="0"/>
        <w:ind w:firstLine="709"/>
        <w:jc w:val="both"/>
        <w:rPr>
          <w:sz w:val="28"/>
          <w:szCs w:val="28"/>
        </w:rPr>
      </w:pPr>
      <w:r>
        <w:rPr>
          <w:sz w:val="28"/>
          <w:szCs w:val="28"/>
        </w:rPr>
        <w:t xml:space="preserve">В общей структуре доходной части бюджета </w:t>
      </w:r>
      <w:r w:rsidRPr="008B1933">
        <w:rPr>
          <w:sz w:val="28"/>
          <w:szCs w:val="28"/>
        </w:rPr>
        <w:t>традиционно преобладают</w:t>
      </w:r>
      <w:r>
        <w:rPr>
          <w:sz w:val="28"/>
          <w:szCs w:val="28"/>
        </w:rPr>
        <w:t xml:space="preserve"> безвозмездные поступления, доля которых составила </w:t>
      </w:r>
      <w:r w:rsidR="00A5695C">
        <w:rPr>
          <w:b/>
          <w:i/>
          <w:sz w:val="28"/>
          <w:szCs w:val="28"/>
        </w:rPr>
        <w:t>55,7</w:t>
      </w:r>
      <w:r>
        <w:rPr>
          <w:b/>
          <w:i/>
          <w:sz w:val="28"/>
          <w:szCs w:val="28"/>
        </w:rPr>
        <w:t xml:space="preserve"> </w:t>
      </w:r>
      <w:r w:rsidRPr="0090016B">
        <w:rPr>
          <w:b/>
          <w:i/>
          <w:sz w:val="28"/>
          <w:szCs w:val="28"/>
        </w:rPr>
        <w:t>%</w:t>
      </w:r>
      <w:r>
        <w:rPr>
          <w:sz w:val="28"/>
          <w:szCs w:val="28"/>
        </w:rPr>
        <w:t xml:space="preserve"> или </w:t>
      </w:r>
      <w:r w:rsidR="00A5695C">
        <w:rPr>
          <w:b/>
          <w:i/>
          <w:sz w:val="28"/>
          <w:szCs w:val="28"/>
        </w:rPr>
        <w:t xml:space="preserve">300,0 </w:t>
      </w:r>
      <w:proofErr w:type="gramStart"/>
      <w:r w:rsidR="00A5695C">
        <w:rPr>
          <w:b/>
          <w:i/>
          <w:sz w:val="28"/>
          <w:szCs w:val="28"/>
        </w:rPr>
        <w:t>млн</w:t>
      </w:r>
      <w:proofErr w:type="gramEnd"/>
      <w:r w:rsidRPr="0090016B">
        <w:rPr>
          <w:b/>
          <w:i/>
          <w:sz w:val="28"/>
          <w:szCs w:val="28"/>
        </w:rPr>
        <w:t xml:space="preserve"> рублей</w:t>
      </w:r>
      <w:r>
        <w:rPr>
          <w:sz w:val="28"/>
          <w:szCs w:val="28"/>
        </w:rPr>
        <w:t xml:space="preserve">, при этом доля налоговых и неналоговых доходов сложилась в объеме </w:t>
      </w:r>
      <w:r w:rsidR="00A5695C">
        <w:rPr>
          <w:b/>
          <w:i/>
          <w:sz w:val="28"/>
          <w:szCs w:val="28"/>
        </w:rPr>
        <w:t>44,3</w:t>
      </w:r>
      <w:r>
        <w:rPr>
          <w:b/>
          <w:i/>
          <w:sz w:val="28"/>
          <w:szCs w:val="28"/>
        </w:rPr>
        <w:t xml:space="preserve"> </w:t>
      </w:r>
      <w:r w:rsidRPr="0090016B">
        <w:rPr>
          <w:b/>
          <w:i/>
          <w:sz w:val="28"/>
          <w:szCs w:val="28"/>
        </w:rPr>
        <w:t>%</w:t>
      </w:r>
      <w:r>
        <w:rPr>
          <w:sz w:val="28"/>
          <w:szCs w:val="28"/>
        </w:rPr>
        <w:t xml:space="preserve"> или </w:t>
      </w:r>
      <w:r w:rsidR="00A5695C">
        <w:rPr>
          <w:b/>
          <w:i/>
          <w:sz w:val="28"/>
          <w:szCs w:val="28"/>
        </w:rPr>
        <w:t>238,6 млн</w:t>
      </w:r>
      <w:r w:rsidRPr="0090016B">
        <w:rPr>
          <w:b/>
          <w:i/>
          <w:sz w:val="28"/>
          <w:szCs w:val="28"/>
        </w:rPr>
        <w:t xml:space="preserve"> рублей</w:t>
      </w:r>
      <w:r>
        <w:rPr>
          <w:sz w:val="28"/>
          <w:szCs w:val="28"/>
        </w:rPr>
        <w:t xml:space="preserve">. </w:t>
      </w:r>
    </w:p>
    <w:p w:rsidR="0000376B" w:rsidRPr="00650138" w:rsidRDefault="0000376B" w:rsidP="0000376B">
      <w:pPr>
        <w:autoSpaceDE w:val="0"/>
        <w:autoSpaceDN w:val="0"/>
        <w:adjustRightInd w:val="0"/>
        <w:ind w:firstLine="709"/>
        <w:jc w:val="both"/>
        <w:rPr>
          <w:sz w:val="16"/>
          <w:szCs w:val="16"/>
        </w:rPr>
      </w:pPr>
    </w:p>
    <w:p w:rsidR="0000376B" w:rsidRDefault="0000376B" w:rsidP="0000376B">
      <w:pPr>
        <w:autoSpaceDE w:val="0"/>
        <w:autoSpaceDN w:val="0"/>
        <w:adjustRightInd w:val="0"/>
        <w:ind w:firstLine="709"/>
        <w:jc w:val="both"/>
        <w:rPr>
          <w:sz w:val="28"/>
          <w:szCs w:val="28"/>
        </w:rPr>
      </w:pPr>
      <w:r>
        <w:rPr>
          <w:sz w:val="28"/>
          <w:szCs w:val="28"/>
        </w:rPr>
        <w:t>В 202</w:t>
      </w:r>
      <w:r w:rsidR="00A5695C">
        <w:rPr>
          <w:sz w:val="28"/>
          <w:szCs w:val="28"/>
        </w:rPr>
        <w:t>1</w:t>
      </w:r>
      <w:r>
        <w:rPr>
          <w:sz w:val="28"/>
          <w:szCs w:val="28"/>
        </w:rPr>
        <w:t xml:space="preserve"> году плановый объем доходов составит </w:t>
      </w:r>
      <w:r w:rsidR="00A5695C">
        <w:rPr>
          <w:b/>
          <w:i/>
          <w:sz w:val="28"/>
          <w:szCs w:val="28"/>
        </w:rPr>
        <w:t xml:space="preserve">487,2 </w:t>
      </w:r>
      <w:proofErr w:type="gramStart"/>
      <w:r w:rsidR="00A5695C">
        <w:rPr>
          <w:b/>
          <w:i/>
          <w:sz w:val="28"/>
          <w:szCs w:val="28"/>
        </w:rPr>
        <w:t>млн</w:t>
      </w:r>
      <w:proofErr w:type="gramEnd"/>
      <w:r w:rsidRPr="001728D5">
        <w:rPr>
          <w:b/>
          <w:i/>
          <w:sz w:val="28"/>
          <w:szCs w:val="28"/>
        </w:rPr>
        <w:t xml:space="preserve"> рублей</w:t>
      </w:r>
      <w:r>
        <w:rPr>
          <w:sz w:val="28"/>
          <w:szCs w:val="28"/>
        </w:rPr>
        <w:t xml:space="preserve">, что на </w:t>
      </w:r>
      <w:r w:rsidR="00A5695C">
        <w:rPr>
          <w:sz w:val="28"/>
          <w:szCs w:val="28"/>
        </w:rPr>
        <w:t xml:space="preserve">51,4 млн </w:t>
      </w:r>
      <w:r>
        <w:rPr>
          <w:sz w:val="28"/>
          <w:szCs w:val="28"/>
        </w:rPr>
        <w:t xml:space="preserve">рублей или на </w:t>
      </w:r>
      <w:r w:rsidR="00A5695C">
        <w:rPr>
          <w:sz w:val="28"/>
          <w:szCs w:val="28"/>
        </w:rPr>
        <w:t>9,5</w:t>
      </w:r>
      <w:r>
        <w:rPr>
          <w:sz w:val="28"/>
          <w:szCs w:val="28"/>
        </w:rPr>
        <w:t xml:space="preserve"> % </w:t>
      </w:r>
      <w:r w:rsidRPr="001728D5">
        <w:rPr>
          <w:b/>
          <w:i/>
          <w:sz w:val="28"/>
          <w:szCs w:val="28"/>
        </w:rPr>
        <w:t xml:space="preserve">меньше </w:t>
      </w:r>
      <w:r>
        <w:rPr>
          <w:sz w:val="28"/>
          <w:szCs w:val="28"/>
        </w:rPr>
        <w:t>доходов, планируемых на 20</w:t>
      </w:r>
      <w:r w:rsidR="00A5695C">
        <w:rPr>
          <w:sz w:val="28"/>
          <w:szCs w:val="28"/>
        </w:rPr>
        <w:t xml:space="preserve">20 </w:t>
      </w:r>
      <w:r>
        <w:rPr>
          <w:sz w:val="28"/>
          <w:szCs w:val="28"/>
        </w:rPr>
        <w:t>год.</w:t>
      </w:r>
    </w:p>
    <w:p w:rsidR="00A5695C" w:rsidRPr="00A5695C" w:rsidRDefault="00A5695C" w:rsidP="0000376B">
      <w:pPr>
        <w:autoSpaceDE w:val="0"/>
        <w:autoSpaceDN w:val="0"/>
        <w:adjustRightInd w:val="0"/>
        <w:ind w:firstLine="709"/>
        <w:jc w:val="both"/>
        <w:rPr>
          <w:sz w:val="16"/>
          <w:szCs w:val="16"/>
        </w:rPr>
      </w:pPr>
    </w:p>
    <w:p w:rsidR="0000376B" w:rsidRDefault="0000376B" w:rsidP="0000376B">
      <w:pPr>
        <w:autoSpaceDE w:val="0"/>
        <w:autoSpaceDN w:val="0"/>
        <w:adjustRightInd w:val="0"/>
        <w:ind w:firstLine="709"/>
        <w:jc w:val="both"/>
        <w:rPr>
          <w:sz w:val="28"/>
          <w:szCs w:val="28"/>
        </w:rPr>
      </w:pPr>
      <w:r>
        <w:rPr>
          <w:sz w:val="28"/>
          <w:szCs w:val="28"/>
        </w:rPr>
        <w:t>В 202</w:t>
      </w:r>
      <w:r w:rsidR="00A5695C">
        <w:rPr>
          <w:sz w:val="28"/>
          <w:szCs w:val="28"/>
        </w:rPr>
        <w:t>2</w:t>
      </w:r>
      <w:r>
        <w:rPr>
          <w:sz w:val="28"/>
          <w:szCs w:val="28"/>
        </w:rPr>
        <w:t xml:space="preserve"> году плановый объем доходов составит </w:t>
      </w:r>
      <w:r w:rsidR="00A5695C">
        <w:rPr>
          <w:b/>
          <w:i/>
          <w:sz w:val="28"/>
          <w:szCs w:val="28"/>
        </w:rPr>
        <w:t xml:space="preserve">488,6 </w:t>
      </w:r>
      <w:proofErr w:type="gramStart"/>
      <w:r w:rsidR="00A5695C">
        <w:rPr>
          <w:b/>
          <w:i/>
          <w:sz w:val="28"/>
          <w:szCs w:val="28"/>
        </w:rPr>
        <w:t>млн</w:t>
      </w:r>
      <w:proofErr w:type="gramEnd"/>
      <w:r w:rsidRPr="001728D5">
        <w:rPr>
          <w:b/>
          <w:i/>
          <w:sz w:val="28"/>
          <w:szCs w:val="28"/>
        </w:rPr>
        <w:t xml:space="preserve"> рублей</w:t>
      </w:r>
      <w:r>
        <w:rPr>
          <w:sz w:val="28"/>
          <w:szCs w:val="28"/>
        </w:rPr>
        <w:t xml:space="preserve">, что на </w:t>
      </w:r>
      <w:r w:rsidR="00A5695C">
        <w:rPr>
          <w:sz w:val="28"/>
          <w:szCs w:val="28"/>
        </w:rPr>
        <w:t>1,4 млн</w:t>
      </w:r>
      <w:r>
        <w:rPr>
          <w:sz w:val="28"/>
          <w:szCs w:val="28"/>
        </w:rPr>
        <w:t xml:space="preserve"> рублей или на </w:t>
      </w:r>
      <w:r w:rsidR="00A5695C">
        <w:rPr>
          <w:sz w:val="28"/>
          <w:szCs w:val="28"/>
        </w:rPr>
        <w:t>0,3</w:t>
      </w:r>
      <w:r>
        <w:rPr>
          <w:sz w:val="28"/>
          <w:szCs w:val="28"/>
        </w:rPr>
        <w:t xml:space="preserve"> % </w:t>
      </w:r>
      <w:r w:rsidRPr="001728D5">
        <w:rPr>
          <w:b/>
          <w:i/>
          <w:sz w:val="28"/>
          <w:szCs w:val="28"/>
        </w:rPr>
        <w:t>больше</w:t>
      </w:r>
      <w:r>
        <w:rPr>
          <w:sz w:val="28"/>
          <w:szCs w:val="28"/>
        </w:rPr>
        <w:t xml:space="preserve"> доходов, планируемых на 202</w:t>
      </w:r>
      <w:r w:rsidR="00A5695C">
        <w:rPr>
          <w:sz w:val="28"/>
          <w:szCs w:val="28"/>
        </w:rPr>
        <w:t>1</w:t>
      </w:r>
      <w:r>
        <w:rPr>
          <w:sz w:val="28"/>
          <w:szCs w:val="28"/>
        </w:rPr>
        <w:t xml:space="preserve"> год и на </w:t>
      </w:r>
      <w:r w:rsidR="00A5695C">
        <w:rPr>
          <w:sz w:val="28"/>
          <w:szCs w:val="28"/>
        </w:rPr>
        <w:t>50,0 млн</w:t>
      </w:r>
      <w:r>
        <w:rPr>
          <w:sz w:val="28"/>
          <w:szCs w:val="28"/>
        </w:rPr>
        <w:t xml:space="preserve"> рублей или на </w:t>
      </w:r>
      <w:r w:rsidR="00A5695C">
        <w:rPr>
          <w:sz w:val="28"/>
          <w:szCs w:val="28"/>
        </w:rPr>
        <w:t>9,2</w:t>
      </w:r>
      <w:r>
        <w:rPr>
          <w:sz w:val="28"/>
          <w:szCs w:val="28"/>
        </w:rPr>
        <w:t xml:space="preserve"> % </w:t>
      </w:r>
      <w:r w:rsidRPr="00E1419B">
        <w:rPr>
          <w:b/>
          <w:i/>
          <w:sz w:val="28"/>
          <w:szCs w:val="28"/>
        </w:rPr>
        <w:t>меньше</w:t>
      </w:r>
      <w:r>
        <w:rPr>
          <w:sz w:val="28"/>
          <w:szCs w:val="28"/>
        </w:rPr>
        <w:t xml:space="preserve"> доходов, планируемых на 20</w:t>
      </w:r>
      <w:r w:rsidR="00A5695C">
        <w:rPr>
          <w:sz w:val="28"/>
          <w:szCs w:val="28"/>
        </w:rPr>
        <w:t>20</w:t>
      </w:r>
      <w:r>
        <w:rPr>
          <w:sz w:val="28"/>
          <w:szCs w:val="28"/>
        </w:rPr>
        <w:t xml:space="preserve"> год.</w:t>
      </w:r>
    </w:p>
    <w:p w:rsidR="00A5695C" w:rsidRDefault="00A5695C" w:rsidP="00A5695C">
      <w:pPr>
        <w:ind w:firstLine="720"/>
        <w:rPr>
          <w:b/>
          <w:sz w:val="28"/>
          <w:szCs w:val="28"/>
        </w:rPr>
      </w:pPr>
      <w:r w:rsidRPr="00D37C76">
        <w:rPr>
          <w:b/>
          <w:sz w:val="28"/>
          <w:szCs w:val="28"/>
        </w:rPr>
        <w:lastRenderedPageBreak/>
        <w:t>Налоговые и неналоговые доходы</w:t>
      </w:r>
    </w:p>
    <w:p w:rsidR="00A5695C" w:rsidRPr="000225C6" w:rsidRDefault="00A5695C" w:rsidP="00A5695C">
      <w:pPr>
        <w:ind w:firstLine="720"/>
        <w:jc w:val="both"/>
        <w:rPr>
          <w:b/>
          <w:sz w:val="16"/>
          <w:szCs w:val="16"/>
        </w:rPr>
      </w:pPr>
    </w:p>
    <w:p w:rsidR="00A5695C" w:rsidRPr="00DD2B5E" w:rsidRDefault="00A5695C" w:rsidP="00A5695C">
      <w:pPr>
        <w:ind w:firstLine="720"/>
        <w:jc w:val="both"/>
        <w:rPr>
          <w:sz w:val="28"/>
          <w:szCs w:val="28"/>
        </w:rPr>
      </w:pPr>
      <w:r>
        <w:rPr>
          <w:sz w:val="28"/>
          <w:szCs w:val="28"/>
        </w:rPr>
        <w:t>В 20</w:t>
      </w:r>
      <w:r w:rsidR="00F72D9E">
        <w:rPr>
          <w:sz w:val="28"/>
          <w:szCs w:val="28"/>
        </w:rPr>
        <w:t>20</w:t>
      </w:r>
      <w:r>
        <w:rPr>
          <w:sz w:val="28"/>
          <w:szCs w:val="28"/>
        </w:rPr>
        <w:t xml:space="preserve"> году п</w:t>
      </w:r>
      <w:r w:rsidRPr="00DD2B5E">
        <w:rPr>
          <w:sz w:val="28"/>
          <w:szCs w:val="28"/>
        </w:rPr>
        <w:t>оступление налоговых и неналоговых доходов прогнозиру</w:t>
      </w:r>
      <w:r>
        <w:rPr>
          <w:sz w:val="28"/>
          <w:szCs w:val="28"/>
        </w:rPr>
        <w:t>е</w:t>
      </w:r>
      <w:r w:rsidRPr="00DD2B5E">
        <w:rPr>
          <w:sz w:val="28"/>
          <w:szCs w:val="28"/>
        </w:rPr>
        <w:t xml:space="preserve">тся в объеме </w:t>
      </w:r>
      <w:r w:rsidR="00853E4E">
        <w:rPr>
          <w:b/>
          <w:i/>
          <w:sz w:val="28"/>
          <w:szCs w:val="28"/>
        </w:rPr>
        <w:t>238 589,1</w:t>
      </w:r>
      <w:r w:rsidRPr="00580FA3">
        <w:rPr>
          <w:b/>
          <w:i/>
          <w:sz w:val="28"/>
          <w:szCs w:val="28"/>
        </w:rPr>
        <w:t xml:space="preserve"> тыс. рублей</w:t>
      </w:r>
      <w:r w:rsidRPr="00DD2B5E">
        <w:rPr>
          <w:sz w:val="28"/>
          <w:szCs w:val="28"/>
        </w:rPr>
        <w:t>, в том числе:</w:t>
      </w:r>
    </w:p>
    <w:p w:rsidR="00A5695C" w:rsidRPr="004711E1" w:rsidRDefault="00A5695C" w:rsidP="00A5695C">
      <w:pPr>
        <w:autoSpaceDE w:val="0"/>
        <w:autoSpaceDN w:val="0"/>
        <w:adjustRightInd w:val="0"/>
        <w:ind w:firstLine="709"/>
        <w:jc w:val="both"/>
        <w:rPr>
          <w:sz w:val="28"/>
          <w:szCs w:val="28"/>
          <w:lang w:eastAsia="ar-SA"/>
        </w:rPr>
      </w:pPr>
      <w:r w:rsidRPr="00DD2B5E">
        <w:rPr>
          <w:sz w:val="28"/>
          <w:szCs w:val="28"/>
        </w:rPr>
        <w:t xml:space="preserve">- налоговые доходы </w:t>
      </w:r>
      <w:r w:rsidRPr="00FC37D0">
        <w:rPr>
          <w:sz w:val="28"/>
          <w:szCs w:val="28"/>
          <w:lang w:eastAsia="ar-SA"/>
        </w:rPr>
        <w:t xml:space="preserve">запланированы в сумме </w:t>
      </w:r>
      <w:r w:rsidR="00283808">
        <w:rPr>
          <w:b/>
          <w:i/>
          <w:sz w:val="28"/>
          <w:szCs w:val="28"/>
          <w:lang w:eastAsia="ar-SA"/>
        </w:rPr>
        <w:t>207 628,0</w:t>
      </w:r>
      <w:r w:rsidRPr="00580FA3">
        <w:rPr>
          <w:b/>
          <w:i/>
          <w:sz w:val="28"/>
          <w:szCs w:val="28"/>
          <w:lang w:eastAsia="ar-SA"/>
        </w:rPr>
        <w:t xml:space="preserve"> тыс. рублей</w:t>
      </w:r>
      <w:r w:rsidRPr="00FC37D0">
        <w:rPr>
          <w:sz w:val="28"/>
          <w:szCs w:val="28"/>
          <w:lang w:eastAsia="ar-SA"/>
        </w:rPr>
        <w:t xml:space="preserve">, </w:t>
      </w:r>
      <w:r w:rsidRPr="000037C7">
        <w:rPr>
          <w:b/>
          <w:i/>
          <w:sz w:val="28"/>
          <w:szCs w:val="28"/>
          <w:lang w:eastAsia="ar-SA"/>
        </w:rPr>
        <w:t xml:space="preserve">с увеличением </w:t>
      </w:r>
      <w:r w:rsidRPr="006D13AC">
        <w:rPr>
          <w:b/>
          <w:i/>
          <w:sz w:val="28"/>
          <w:szCs w:val="28"/>
          <w:lang w:eastAsia="ar-SA"/>
        </w:rPr>
        <w:t>на</w:t>
      </w:r>
      <w:r w:rsidRPr="000037C7">
        <w:rPr>
          <w:b/>
          <w:i/>
          <w:sz w:val="28"/>
          <w:szCs w:val="28"/>
          <w:lang w:eastAsia="ar-SA"/>
        </w:rPr>
        <w:t xml:space="preserve"> </w:t>
      </w:r>
      <w:r w:rsidR="00283808">
        <w:rPr>
          <w:b/>
          <w:i/>
          <w:sz w:val="28"/>
          <w:szCs w:val="28"/>
          <w:lang w:eastAsia="ar-SA"/>
        </w:rPr>
        <w:t>47 537,4</w:t>
      </w:r>
      <w:r w:rsidRPr="000037C7">
        <w:rPr>
          <w:b/>
          <w:i/>
          <w:sz w:val="28"/>
          <w:szCs w:val="28"/>
          <w:lang w:eastAsia="ar-SA"/>
        </w:rPr>
        <w:t xml:space="preserve"> тыс. рублей</w:t>
      </w:r>
      <w:r w:rsidRPr="00FC37D0">
        <w:rPr>
          <w:sz w:val="28"/>
          <w:szCs w:val="28"/>
          <w:lang w:eastAsia="ar-SA"/>
        </w:rPr>
        <w:t xml:space="preserve"> или</w:t>
      </w:r>
      <w:r>
        <w:rPr>
          <w:sz w:val="28"/>
          <w:szCs w:val="28"/>
          <w:lang w:eastAsia="ar-SA"/>
        </w:rPr>
        <w:t xml:space="preserve"> на </w:t>
      </w:r>
      <w:r w:rsidR="00283808">
        <w:rPr>
          <w:sz w:val="28"/>
          <w:szCs w:val="28"/>
          <w:lang w:eastAsia="ar-SA"/>
        </w:rPr>
        <w:t>29,7</w:t>
      </w:r>
      <w:r w:rsidRPr="00FC37D0">
        <w:rPr>
          <w:sz w:val="28"/>
          <w:szCs w:val="28"/>
          <w:lang w:eastAsia="ar-SA"/>
        </w:rPr>
        <w:t xml:space="preserve"> % к ут</w:t>
      </w:r>
      <w:r>
        <w:rPr>
          <w:sz w:val="28"/>
          <w:szCs w:val="28"/>
          <w:lang w:eastAsia="ar-SA"/>
        </w:rPr>
        <w:t xml:space="preserve">оченным </w:t>
      </w:r>
      <w:r w:rsidRPr="00FC37D0">
        <w:rPr>
          <w:sz w:val="28"/>
          <w:szCs w:val="28"/>
          <w:lang w:eastAsia="ar-SA"/>
        </w:rPr>
        <w:t>назначениям 201</w:t>
      </w:r>
      <w:r w:rsidR="00283808">
        <w:rPr>
          <w:sz w:val="28"/>
          <w:szCs w:val="28"/>
          <w:lang w:eastAsia="ar-SA"/>
        </w:rPr>
        <w:t>9</w:t>
      </w:r>
      <w:r w:rsidRPr="00FC37D0">
        <w:rPr>
          <w:sz w:val="28"/>
          <w:szCs w:val="28"/>
          <w:lang w:eastAsia="ar-SA"/>
        </w:rPr>
        <w:t xml:space="preserve"> года (</w:t>
      </w:r>
      <w:r w:rsidR="00283808">
        <w:rPr>
          <w:sz w:val="28"/>
          <w:szCs w:val="28"/>
          <w:lang w:eastAsia="ar-SA"/>
        </w:rPr>
        <w:t>160 090,6</w:t>
      </w:r>
      <w:r w:rsidRPr="00FC37D0">
        <w:rPr>
          <w:sz w:val="28"/>
          <w:szCs w:val="28"/>
          <w:lang w:eastAsia="ar-SA"/>
        </w:rPr>
        <w:t xml:space="preserve"> тыс. рублей</w:t>
      </w:r>
      <w:r>
        <w:rPr>
          <w:sz w:val="28"/>
          <w:szCs w:val="28"/>
          <w:lang w:eastAsia="ar-SA"/>
        </w:rPr>
        <w:t>)</w:t>
      </w:r>
      <w:r w:rsidRPr="004711E1">
        <w:rPr>
          <w:sz w:val="28"/>
          <w:szCs w:val="28"/>
          <w:lang w:eastAsia="ar-SA"/>
        </w:rPr>
        <w:t xml:space="preserve">. </w:t>
      </w:r>
    </w:p>
    <w:p w:rsidR="00A5695C" w:rsidRPr="004711E1" w:rsidRDefault="00A5695C" w:rsidP="00A5695C">
      <w:pPr>
        <w:ind w:firstLine="720"/>
        <w:jc w:val="both"/>
        <w:rPr>
          <w:sz w:val="28"/>
          <w:szCs w:val="28"/>
        </w:rPr>
      </w:pPr>
      <w:r w:rsidRPr="00DD2B5E">
        <w:rPr>
          <w:sz w:val="28"/>
          <w:szCs w:val="28"/>
        </w:rPr>
        <w:t xml:space="preserve">- неналоговые доходы </w:t>
      </w:r>
      <w:r>
        <w:rPr>
          <w:sz w:val="28"/>
          <w:szCs w:val="28"/>
        </w:rPr>
        <w:t xml:space="preserve">запланированы в сумме </w:t>
      </w:r>
      <w:r w:rsidR="0002658B">
        <w:rPr>
          <w:b/>
          <w:i/>
          <w:sz w:val="28"/>
          <w:szCs w:val="28"/>
        </w:rPr>
        <w:t>30 961,1</w:t>
      </w:r>
      <w:r w:rsidRPr="00580FA3">
        <w:rPr>
          <w:b/>
          <w:i/>
          <w:sz w:val="28"/>
          <w:szCs w:val="28"/>
        </w:rPr>
        <w:t xml:space="preserve"> тыс. рублей</w:t>
      </w:r>
      <w:r>
        <w:rPr>
          <w:sz w:val="28"/>
          <w:szCs w:val="28"/>
        </w:rPr>
        <w:t xml:space="preserve">, </w:t>
      </w:r>
      <w:r w:rsidRPr="000037C7">
        <w:rPr>
          <w:b/>
          <w:i/>
          <w:sz w:val="28"/>
          <w:szCs w:val="28"/>
        </w:rPr>
        <w:t xml:space="preserve">со снижением на </w:t>
      </w:r>
      <w:r w:rsidR="00355037">
        <w:rPr>
          <w:b/>
          <w:i/>
          <w:sz w:val="28"/>
          <w:szCs w:val="28"/>
        </w:rPr>
        <w:t>5 625,5</w:t>
      </w:r>
      <w:r w:rsidRPr="000037C7">
        <w:rPr>
          <w:b/>
          <w:i/>
          <w:sz w:val="28"/>
          <w:szCs w:val="28"/>
        </w:rPr>
        <w:t xml:space="preserve"> тыс. рублей </w:t>
      </w:r>
      <w:r>
        <w:rPr>
          <w:sz w:val="28"/>
          <w:szCs w:val="28"/>
        </w:rPr>
        <w:t xml:space="preserve">или на </w:t>
      </w:r>
      <w:r w:rsidR="00355037">
        <w:rPr>
          <w:sz w:val="28"/>
          <w:szCs w:val="28"/>
        </w:rPr>
        <w:t>15,4</w:t>
      </w:r>
      <w:r>
        <w:rPr>
          <w:sz w:val="28"/>
          <w:szCs w:val="28"/>
        </w:rPr>
        <w:t xml:space="preserve"> % к уточненному показателю 201</w:t>
      </w:r>
      <w:r w:rsidR="00283808">
        <w:rPr>
          <w:sz w:val="28"/>
          <w:szCs w:val="28"/>
        </w:rPr>
        <w:t>9</w:t>
      </w:r>
      <w:r>
        <w:rPr>
          <w:sz w:val="28"/>
          <w:szCs w:val="28"/>
        </w:rPr>
        <w:t xml:space="preserve"> года (</w:t>
      </w:r>
      <w:r w:rsidR="00355037">
        <w:rPr>
          <w:sz w:val="28"/>
          <w:szCs w:val="28"/>
        </w:rPr>
        <w:t>36 586,6</w:t>
      </w:r>
      <w:r>
        <w:rPr>
          <w:sz w:val="28"/>
          <w:szCs w:val="28"/>
        </w:rPr>
        <w:t xml:space="preserve"> тыс. рублей)</w:t>
      </w:r>
      <w:r w:rsidRPr="004711E1">
        <w:rPr>
          <w:sz w:val="28"/>
          <w:szCs w:val="28"/>
        </w:rPr>
        <w:t>.</w:t>
      </w:r>
    </w:p>
    <w:p w:rsidR="00A5695C" w:rsidRDefault="00A5695C" w:rsidP="00A5695C">
      <w:pPr>
        <w:ind w:firstLine="720"/>
        <w:jc w:val="both"/>
        <w:rPr>
          <w:sz w:val="28"/>
          <w:szCs w:val="28"/>
        </w:rPr>
      </w:pPr>
      <w:r>
        <w:rPr>
          <w:sz w:val="28"/>
          <w:szCs w:val="28"/>
        </w:rPr>
        <w:t xml:space="preserve">Плановые показатели налоговых и неналоговых доходов в разрезе доходных источников </w:t>
      </w:r>
      <w:r w:rsidR="00853E4E">
        <w:rPr>
          <w:sz w:val="28"/>
          <w:szCs w:val="28"/>
        </w:rPr>
        <w:t xml:space="preserve">на 2020 год </w:t>
      </w:r>
      <w:r>
        <w:rPr>
          <w:sz w:val="28"/>
          <w:szCs w:val="28"/>
        </w:rPr>
        <w:t xml:space="preserve">представлены в таблице 2. </w:t>
      </w:r>
    </w:p>
    <w:p w:rsidR="00A5695C" w:rsidRPr="000225C6" w:rsidRDefault="00A5695C" w:rsidP="00A5695C">
      <w:pPr>
        <w:ind w:firstLine="720"/>
        <w:jc w:val="both"/>
        <w:rPr>
          <w:sz w:val="16"/>
          <w:szCs w:val="16"/>
        </w:rPr>
      </w:pPr>
    </w:p>
    <w:p w:rsidR="00A5695C" w:rsidRPr="008E70AE" w:rsidRDefault="00A5695C" w:rsidP="00A5695C">
      <w:pPr>
        <w:jc w:val="both"/>
        <w:rPr>
          <w:sz w:val="20"/>
          <w:szCs w:val="20"/>
        </w:rPr>
      </w:pPr>
      <w:r>
        <w:rPr>
          <w:sz w:val="28"/>
          <w:szCs w:val="28"/>
        </w:rPr>
        <w:t xml:space="preserve">Таблица 2 - Анализ плановых налоговых и неналоговых доходов </w:t>
      </w:r>
    </w:p>
    <w:p w:rsidR="00A5695C" w:rsidRPr="00E53D94" w:rsidRDefault="00A5695C" w:rsidP="00A5695C">
      <w:pPr>
        <w:jc w:val="right"/>
      </w:pPr>
      <w:r w:rsidRPr="00E53D94">
        <w:t>тыс. руб</w:t>
      </w:r>
      <w:r>
        <w:t>лей</w:t>
      </w:r>
    </w:p>
    <w:tbl>
      <w:tblPr>
        <w:tblStyle w:val="a5"/>
        <w:tblW w:w="9360" w:type="dxa"/>
        <w:tblInd w:w="108" w:type="dxa"/>
        <w:tblLayout w:type="fixed"/>
        <w:tblLook w:val="01E0" w:firstRow="1" w:lastRow="1" w:firstColumn="1" w:lastColumn="1" w:noHBand="0" w:noVBand="0"/>
      </w:tblPr>
      <w:tblGrid>
        <w:gridCol w:w="3780"/>
        <w:gridCol w:w="1620"/>
        <w:gridCol w:w="1260"/>
        <w:gridCol w:w="1440"/>
        <w:gridCol w:w="1260"/>
      </w:tblGrid>
      <w:tr w:rsidR="00A5695C" w:rsidRPr="00B92D11" w:rsidTr="00347703">
        <w:trPr>
          <w:trHeight w:val="380"/>
        </w:trPr>
        <w:tc>
          <w:tcPr>
            <w:tcW w:w="3780" w:type="dxa"/>
            <w:vMerge w:val="restart"/>
          </w:tcPr>
          <w:p w:rsidR="00A5695C" w:rsidRPr="00745A18" w:rsidRDefault="00A5695C" w:rsidP="00347703">
            <w:pPr>
              <w:jc w:val="center"/>
              <w:rPr>
                <w:b/>
                <w:sz w:val="22"/>
                <w:szCs w:val="22"/>
              </w:rPr>
            </w:pPr>
            <w:r w:rsidRPr="00745A18">
              <w:rPr>
                <w:b/>
                <w:sz w:val="22"/>
                <w:szCs w:val="22"/>
              </w:rPr>
              <w:t xml:space="preserve">Наименование </w:t>
            </w:r>
          </w:p>
        </w:tc>
        <w:tc>
          <w:tcPr>
            <w:tcW w:w="1620" w:type="dxa"/>
            <w:vMerge w:val="restart"/>
          </w:tcPr>
          <w:p w:rsidR="00A5695C" w:rsidRPr="00745A18" w:rsidRDefault="00A5695C" w:rsidP="00347703">
            <w:pPr>
              <w:jc w:val="center"/>
              <w:rPr>
                <w:b/>
                <w:sz w:val="22"/>
                <w:szCs w:val="22"/>
              </w:rPr>
            </w:pPr>
            <w:r w:rsidRPr="00745A18">
              <w:rPr>
                <w:b/>
                <w:sz w:val="22"/>
                <w:szCs w:val="22"/>
              </w:rPr>
              <w:t>Уточненные показатели</w:t>
            </w:r>
          </w:p>
          <w:p w:rsidR="00A5695C" w:rsidRPr="00745A18" w:rsidRDefault="00A5695C" w:rsidP="00853E4E">
            <w:pPr>
              <w:jc w:val="center"/>
              <w:rPr>
                <w:b/>
                <w:sz w:val="22"/>
                <w:szCs w:val="22"/>
              </w:rPr>
            </w:pPr>
            <w:r w:rsidRPr="00745A18">
              <w:rPr>
                <w:b/>
                <w:sz w:val="22"/>
                <w:szCs w:val="22"/>
              </w:rPr>
              <w:t>201</w:t>
            </w:r>
            <w:r w:rsidR="00853E4E">
              <w:rPr>
                <w:b/>
                <w:sz w:val="22"/>
                <w:szCs w:val="22"/>
              </w:rPr>
              <w:t>9</w:t>
            </w:r>
            <w:r w:rsidRPr="00745A18">
              <w:rPr>
                <w:b/>
                <w:sz w:val="22"/>
                <w:szCs w:val="22"/>
              </w:rPr>
              <w:t xml:space="preserve"> года</w:t>
            </w:r>
          </w:p>
        </w:tc>
        <w:tc>
          <w:tcPr>
            <w:tcW w:w="1260" w:type="dxa"/>
            <w:vMerge w:val="restart"/>
          </w:tcPr>
          <w:p w:rsidR="00A5695C" w:rsidRPr="00745A18" w:rsidRDefault="00A5695C" w:rsidP="00347703">
            <w:pPr>
              <w:jc w:val="center"/>
              <w:rPr>
                <w:b/>
                <w:sz w:val="22"/>
                <w:szCs w:val="22"/>
              </w:rPr>
            </w:pPr>
            <w:r w:rsidRPr="00745A18">
              <w:rPr>
                <w:b/>
                <w:sz w:val="22"/>
                <w:szCs w:val="22"/>
              </w:rPr>
              <w:t xml:space="preserve">План </w:t>
            </w:r>
          </w:p>
          <w:p w:rsidR="00A5695C" w:rsidRPr="00745A18" w:rsidRDefault="00A5695C" w:rsidP="00347703">
            <w:pPr>
              <w:jc w:val="center"/>
              <w:rPr>
                <w:b/>
                <w:sz w:val="22"/>
                <w:szCs w:val="22"/>
              </w:rPr>
            </w:pPr>
            <w:r w:rsidRPr="00745A18">
              <w:rPr>
                <w:b/>
                <w:sz w:val="22"/>
                <w:szCs w:val="22"/>
              </w:rPr>
              <w:t xml:space="preserve">на </w:t>
            </w:r>
          </w:p>
          <w:p w:rsidR="00A5695C" w:rsidRPr="00745A18" w:rsidRDefault="00A5695C" w:rsidP="00853E4E">
            <w:pPr>
              <w:jc w:val="center"/>
              <w:rPr>
                <w:b/>
                <w:sz w:val="22"/>
                <w:szCs w:val="22"/>
              </w:rPr>
            </w:pPr>
            <w:r w:rsidRPr="00745A18">
              <w:rPr>
                <w:b/>
                <w:sz w:val="22"/>
                <w:szCs w:val="22"/>
              </w:rPr>
              <w:t>20</w:t>
            </w:r>
            <w:r w:rsidR="00853E4E">
              <w:rPr>
                <w:b/>
                <w:sz w:val="22"/>
                <w:szCs w:val="22"/>
              </w:rPr>
              <w:t>20</w:t>
            </w:r>
            <w:r w:rsidRPr="00745A18">
              <w:rPr>
                <w:b/>
                <w:sz w:val="22"/>
                <w:szCs w:val="22"/>
              </w:rPr>
              <w:t xml:space="preserve"> год</w:t>
            </w:r>
          </w:p>
        </w:tc>
        <w:tc>
          <w:tcPr>
            <w:tcW w:w="2700" w:type="dxa"/>
            <w:gridSpan w:val="2"/>
          </w:tcPr>
          <w:p w:rsidR="00A5695C" w:rsidRPr="00745A18" w:rsidRDefault="00A5695C" w:rsidP="00347703">
            <w:pPr>
              <w:jc w:val="center"/>
              <w:rPr>
                <w:b/>
                <w:sz w:val="22"/>
                <w:szCs w:val="22"/>
              </w:rPr>
            </w:pPr>
            <w:r w:rsidRPr="00745A18">
              <w:rPr>
                <w:b/>
                <w:sz w:val="22"/>
                <w:szCs w:val="22"/>
              </w:rPr>
              <w:t>Отклонение</w:t>
            </w:r>
          </w:p>
          <w:p w:rsidR="00A5695C" w:rsidRPr="00745A18" w:rsidRDefault="00A5695C" w:rsidP="00347703">
            <w:pPr>
              <w:ind w:hanging="288"/>
              <w:jc w:val="center"/>
              <w:rPr>
                <w:b/>
                <w:sz w:val="22"/>
                <w:szCs w:val="22"/>
              </w:rPr>
            </w:pPr>
          </w:p>
        </w:tc>
      </w:tr>
      <w:tr w:rsidR="00A5695C" w:rsidRPr="00B92D11" w:rsidTr="00347703">
        <w:trPr>
          <w:trHeight w:val="337"/>
        </w:trPr>
        <w:tc>
          <w:tcPr>
            <w:tcW w:w="3780" w:type="dxa"/>
            <w:vMerge/>
          </w:tcPr>
          <w:p w:rsidR="00A5695C" w:rsidRPr="00745A18" w:rsidRDefault="00A5695C" w:rsidP="00347703">
            <w:pPr>
              <w:jc w:val="center"/>
              <w:rPr>
                <w:b/>
                <w:sz w:val="22"/>
                <w:szCs w:val="22"/>
              </w:rPr>
            </w:pPr>
          </w:p>
        </w:tc>
        <w:tc>
          <w:tcPr>
            <w:tcW w:w="1620" w:type="dxa"/>
            <w:vMerge/>
          </w:tcPr>
          <w:p w:rsidR="00A5695C" w:rsidRPr="00745A18" w:rsidRDefault="00A5695C" w:rsidP="00347703">
            <w:pPr>
              <w:jc w:val="center"/>
              <w:rPr>
                <w:b/>
                <w:sz w:val="22"/>
                <w:szCs w:val="22"/>
              </w:rPr>
            </w:pPr>
          </w:p>
        </w:tc>
        <w:tc>
          <w:tcPr>
            <w:tcW w:w="1260" w:type="dxa"/>
            <w:vMerge/>
          </w:tcPr>
          <w:p w:rsidR="00A5695C" w:rsidRPr="00745A18" w:rsidRDefault="00A5695C" w:rsidP="00347703">
            <w:pPr>
              <w:jc w:val="center"/>
              <w:rPr>
                <w:b/>
                <w:sz w:val="22"/>
                <w:szCs w:val="22"/>
              </w:rPr>
            </w:pPr>
          </w:p>
        </w:tc>
        <w:tc>
          <w:tcPr>
            <w:tcW w:w="1440" w:type="dxa"/>
          </w:tcPr>
          <w:p w:rsidR="00A5695C" w:rsidRDefault="00A5695C" w:rsidP="00347703">
            <w:pPr>
              <w:jc w:val="center"/>
              <w:rPr>
                <w:b/>
                <w:sz w:val="22"/>
                <w:szCs w:val="22"/>
              </w:rPr>
            </w:pPr>
            <w:r w:rsidRPr="00745A18">
              <w:rPr>
                <w:b/>
                <w:sz w:val="22"/>
                <w:szCs w:val="22"/>
              </w:rPr>
              <w:t>+(-)</w:t>
            </w:r>
            <w:r>
              <w:rPr>
                <w:b/>
                <w:sz w:val="22"/>
                <w:szCs w:val="22"/>
              </w:rPr>
              <w:t xml:space="preserve">, </w:t>
            </w:r>
          </w:p>
          <w:p w:rsidR="00A5695C" w:rsidRPr="00745A18" w:rsidRDefault="00A5695C" w:rsidP="00347703">
            <w:pPr>
              <w:jc w:val="center"/>
              <w:rPr>
                <w:b/>
                <w:sz w:val="22"/>
                <w:szCs w:val="22"/>
              </w:rPr>
            </w:pPr>
            <w:r>
              <w:rPr>
                <w:b/>
                <w:sz w:val="22"/>
                <w:szCs w:val="22"/>
              </w:rPr>
              <w:t>тыс. руб.</w:t>
            </w:r>
          </w:p>
        </w:tc>
        <w:tc>
          <w:tcPr>
            <w:tcW w:w="1260" w:type="dxa"/>
          </w:tcPr>
          <w:p w:rsidR="00A5695C" w:rsidRDefault="00A5695C" w:rsidP="00347703">
            <w:pPr>
              <w:jc w:val="center"/>
              <w:rPr>
                <w:b/>
                <w:sz w:val="22"/>
                <w:szCs w:val="22"/>
              </w:rPr>
            </w:pPr>
            <w:r w:rsidRPr="00745A18">
              <w:rPr>
                <w:b/>
                <w:sz w:val="22"/>
                <w:szCs w:val="22"/>
              </w:rPr>
              <w:t>+(-)</w:t>
            </w:r>
            <w:r>
              <w:rPr>
                <w:b/>
                <w:sz w:val="22"/>
                <w:szCs w:val="22"/>
              </w:rPr>
              <w:t xml:space="preserve">, </w:t>
            </w:r>
          </w:p>
          <w:p w:rsidR="00A5695C" w:rsidRPr="00745A18" w:rsidRDefault="00A5695C" w:rsidP="00347703">
            <w:pPr>
              <w:ind w:hanging="288"/>
              <w:jc w:val="center"/>
              <w:rPr>
                <w:b/>
                <w:sz w:val="22"/>
                <w:szCs w:val="22"/>
              </w:rPr>
            </w:pPr>
            <w:r w:rsidRPr="00745A18">
              <w:rPr>
                <w:b/>
                <w:sz w:val="22"/>
                <w:szCs w:val="22"/>
              </w:rPr>
              <w:t>%</w:t>
            </w:r>
          </w:p>
        </w:tc>
      </w:tr>
      <w:tr w:rsidR="00A5695C" w:rsidRPr="00B92D11" w:rsidTr="00347703">
        <w:tc>
          <w:tcPr>
            <w:tcW w:w="3780" w:type="dxa"/>
          </w:tcPr>
          <w:p w:rsidR="00A5695C" w:rsidRPr="00745A18" w:rsidRDefault="00A5695C" w:rsidP="00347703">
            <w:pPr>
              <w:jc w:val="center"/>
              <w:rPr>
                <w:b/>
                <w:sz w:val="22"/>
                <w:szCs w:val="22"/>
              </w:rPr>
            </w:pPr>
            <w:r w:rsidRPr="00745A18">
              <w:rPr>
                <w:b/>
                <w:sz w:val="22"/>
                <w:szCs w:val="22"/>
              </w:rPr>
              <w:t>НАЛОГОВЫЕ ДОХОДЫ ВСЕГО:</w:t>
            </w:r>
          </w:p>
          <w:p w:rsidR="00A5695C" w:rsidRPr="00745A18" w:rsidRDefault="00A5695C" w:rsidP="00347703">
            <w:pPr>
              <w:jc w:val="center"/>
              <w:rPr>
                <w:b/>
                <w:sz w:val="22"/>
                <w:szCs w:val="22"/>
              </w:rPr>
            </w:pPr>
          </w:p>
        </w:tc>
        <w:tc>
          <w:tcPr>
            <w:tcW w:w="1620" w:type="dxa"/>
          </w:tcPr>
          <w:p w:rsidR="00A5695C" w:rsidRPr="00745A18" w:rsidRDefault="00355037" w:rsidP="00347703">
            <w:pPr>
              <w:jc w:val="center"/>
              <w:rPr>
                <w:b/>
                <w:sz w:val="22"/>
                <w:szCs w:val="22"/>
              </w:rPr>
            </w:pPr>
            <w:r>
              <w:rPr>
                <w:b/>
                <w:sz w:val="22"/>
                <w:szCs w:val="22"/>
              </w:rPr>
              <w:t>160 090,6</w:t>
            </w:r>
          </w:p>
        </w:tc>
        <w:tc>
          <w:tcPr>
            <w:tcW w:w="1260" w:type="dxa"/>
          </w:tcPr>
          <w:p w:rsidR="00A5695C" w:rsidRPr="00745A18" w:rsidRDefault="00E512FE" w:rsidP="00347703">
            <w:pPr>
              <w:jc w:val="center"/>
              <w:rPr>
                <w:b/>
                <w:sz w:val="22"/>
                <w:szCs w:val="22"/>
              </w:rPr>
            </w:pPr>
            <w:r>
              <w:rPr>
                <w:b/>
                <w:sz w:val="22"/>
                <w:szCs w:val="22"/>
              </w:rPr>
              <w:t>207 628,0</w:t>
            </w:r>
          </w:p>
        </w:tc>
        <w:tc>
          <w:tcPr>
            <w:tcW w:w="1440" w:type="dxa"/>
          </w:tcPr>
          <w:p w:rsidR="00A5695C" w:rsidRPr="00745A18" w:rsidRDefault="00E512FE" w:rsidP="00347703">
            <w:pPr>
              <w:jc w:val="center"/>
              <w:rPr>
                <w:b/>
                <w:sz w:val="22"/>
                <w:szCs w:val="22"/>
              </w:rPr>
            </w:pPr>
            <w:r>
              <w:rPr>
                <w:b/>
                <w:sz w:val="22"/>
                <w:szCs w:val="22"/>
              </w:rPr>
              <w:t>47 537,4</w:t>
            </w:r>
          </w:p>
        </w:tc>
        <w:tc>
          <w:tcPr>
            <w:tcW w:w="1260" w:type="dxa"/>
          </w:tcPr>
          <w:p w:rsidR="00A5695C" w:rsidRPr="00745A18" w:rsidRDefault="00E512FE" w:rsidP="00347703">
            <w:pPr>
              <w:jc w:val="center"/>
              <w:rPr>
                <w:b/>
                <w:sz w:val="22"/>
                <w:szCs w:val="22"/>
              </w:rPr>
            </w:pPr>
            <w:r>
              <w:rPr>
                <w:b/>
                <w:sz w:val="22"/>
                <w:szCs w:val="22"/>
              </w:rPr>
              <w:t>29,7</w:t>
            </w:r>
          </w:p>
        </w:tc>
      </w:tr>
      <w:tr w:rsidR="00A5695C" w:rsidRPr="00B92D11" w:rsidTr="00347703">
        <w:tc>
          <w:tcPr>
            <w:tcW w:w="3780" w:type="dxa"/>
          </w:tcPr>
          <w:p w:rsidR="00A5695C" w:rsidRPr="00745A18" w:rsidRDefault="00A5695C" w:rsidP="00347703">
            <w:pPr>
              <w:rPr>
                <w:sz w:val="22"/>
                <w:szCs w:val="22"/>
              </w:rPr>
            </w:pPr>
            <w:r w:rsidRPr="00745A18">
              <w:rPr>
                <w:sz w:val="22"/>
                <w:szCs w:val="22"/>
              </w:rPr>
              <w:t>Налог на доходы физических лиц</w:t>
            </w:r>
          </w:p>
        </w:tc>
        <w:tc>
          <w:tcPr>
            <w:tcW w:w="1620" w:type="dxa"/>
          </w:tcPr>
          <w:p w:rsidR="00A5695C" w:rsidRPr="00745A18" w:rsidRDefault="00E512FE" w:rsidP="00347703">
            <w:pPr>
              <w:jc w:val="center"/>
              <w:rPr>
                <w:sz w:val="22"/>
                <w:szCs w:val="22"/>
              </w:rPr>
            </w:pPr>
            <w:r>
              <w:rPr>
                <w:sz w:val="22"/>
                <w:szCs w:val="22"/>
              </w:rPr>
              <w:t>133 577,0</w:t>
            </w:r>
          </w:p>
        </w:tc>
        <w:tc>
          <w:tcPr>
            <w:tcW w:w="1260" w:type="dxa"/>
          </w:tcPr>
          <w:p w:rsidR="00A5695C" w:rsidRPr="00745A18" w:rsidRDefault="00E512FE" w:rsidP="00347703">
            <w:pPr>
              <w:jc w:val="center"/>
              <w:rPr>
                <w:sz w:val="22"/>
                <w:szCs w:val="22"/>
              </w:rPr>
            </w:pPr>
            <w:r>
              <w:rPr>
                <w:sz w:val="22"/>
                <w:szCs w:val="22"/>
              </w:rPr>
              <w:t>180 614,0</w:t>
            </w:r>
          </w:p>
        </w:tc>
        <w:tc>
          <w:tcPr>
            <w:tcW w:w="1440" w:type="dxa"/>
          </w:tcPr>
          <w:p w:rsidR="00A5695C" w:rsidRPr="00745A18" w:rsidRDefault="00E512FE" w:rsidP="00347703">
            <w:pPr>
              <w:jc w:val="center"/>
              <w:rPr>
                <w:sz w:val="22"/>
                <w:szCs w:val="22"/>
              </w:rPr>
            </w:pPr>
            <w:r>
              <w:rPr>
                <w:sz w:val="22"/>
                <w:szCs w:val="22"/>
              </w:rPr>
              <w:t>47 037,0</w:t>
            </w:r>
          </w:p>
        </w:tc>
        <w:tc>
          <w:tcPr>
            <w:tcW w:w="1260" w:type="dxa"/>
          </w:tcPr>
          <w:p w:rsidR="00A5695C" w:rsidRPr="00745A18" w:rsidRDefault="00E512FE" w:rsidP="00347703">
            <w:pPr>
              <w:jc w:val="center"/>
              <w:rPr>
                <w:sz w:val="22"/>
                <w:szCs w:val="22"/>
              </w:rPr>
            </w:pPr>
            <w:r>
              <w:rPr>
                <w:sz w:val="22"/>
                <w:szCs w:val="22"/>
              </w:rPr>
              <w:t>35,2</w:t>
            </w:r>
          </w:p>
        </w:tc>
      </w:tr>
      <w:tr w:rsidR="00A5695C" w:rsidRPr="00B92D11" w:rsidTr="00347703">
        <w:tc>
          <w:tcPr>
            <w:tcW w:w="3780" w:type="dxa"/>
          </w:tcPr>
          <w:p w:rsidR="00A5695C" w:rsidRPr="00745A18" w:rsidRDefault="00A5695C" w:rsidP="00347703">
            <w:pPr>
              <w:rPr>
                <w:sz w:val="22"/>
                <w:szCs w:val="22"/>
              </w:rPr>
            </w:pPr>
            <w:r w:rsidRPr="00745A18">
              <w:rPr>
                <w:sz w:val="22"/>
                <w:szCs w:val="22"/>
              </w:rPr>
              <w:t>Акцизы на нефтепродукты</w:t>
            </w:r>
          </w:p>
        </w:tc>
        <w:tc>
          <w:tcPr>
            <w:tcW w:w="1620" w:type="dxa"/>
          </w:tcPr>
          <w:p w:rsidR="00A5695C" w:rsidRPr="00745A18" w:rsidRDefault="00E512FE" w:rsidP="00347703">
            <w:pPr>
              <w:jc w:val="center"/>
              <w:rPr>
                <w:sz w:val="22"/>
                <w:szCs w:val="22"/>
              </w:rPr>
            </w:pPr>
            <w:r>
              <w:rPr>
                <w:sz w:val="22"/>
                <w:szCs w:val="22"/>
              </w:rPr>
              <w:t>11 931,0</w:t>
            </w:r>
          </w:p>
        </w:tc>
        <w:tc>
          <w:tcPr>
            <w:tcW w:w="1260" w:type="dxa"/>
          </w:tcPr>
          <w:p w:rsidR="00A5695C" w:rsidRPr="00745A18" w:rsidRDefault="00E512FE" w:rsidP="00347703">
            <w:pPr>
              <w:jc w:val="center"/>
              <w:rPr>
                <w:sz w:val="22"/>
                <w:szCs w:val="22"/>
              </w:rPr>
            </w:pPr>
            <w:r>
              <w:rPr>
                <w:sz w:val="22"/>
                <w:szCs w:val="22"/>
              </w:rPr>
              <w:t>13 353,0</w:t>
            </w:r>
          </w:p>
        </w:tc>
        <w:tc>
          <w:tcPr>
            <w:tcW w:w="1440" w:type="dxa"/>
          </w:tcPr>
          <w:p w:rsidR="00A5695C" w:rsidRPr="00745A18" w:rsidRDefault="00E512FE" w:rsidP="00347703">
            <w:pPr>
              <w:jc w:val="center"/>
              <w:rPr>
                <w:sz w:val="22"/>
                <w:szCs w:val="22"/>
              </w:rPr>
            </w:pPr>
            <w:r>
              <w:rPr>
                <w:sz w:val="22"/>
                <w:szCs w:val="22"/>
              </w:rPr>
              <w:t>1 422,0</w:t>
            </w:r>
          </w:p>
        </w:tc>
        <w:tc>
          <w:tcPr>
            <w:tcW w:w="1260" w:type="dxa"/>
          </w:tcPr>
          <w:p w:rsidR="00A5695C" w:rsidRPr="00745A18" w:rsidRDefault="00E512FE" w:rsidP="00347703">
            <w:pPr>
              <w:jc w:val="center"/>
              <w:rPr>
                <w:sz w:val="22"/>
                <w:szCs w:val="22"/>
              </w:rPr>
            </w:pPr>
            <w:r>
              <w:rPr>
                <w:sz w:val="22"/>
                <w:szCs w:val="22"/>
              </w:rPr>
              <w:t>11,9</w:t>
            </w:r>
          </w:p>
        </w:tc>
      </w:tr>
      <w:tr w:rsidR="00A5695C" w:rsidRPr="00B92D11" w:rsidTr="00347703">
        <w:tc>
          <w:tcPr>
            <w:tcW w:w="3780" w:type="dxa"/>
          </w:tcPr>
          <w:p w:rsidR="00A5695C" w:rsidRPr="00745A18" w:rsidRDefault="00A5695C" w:rsidP="00347703">
            <w:pPr>
              <w:rPr>
                <w:sz w:val="22"/>
                <w:szCs w:val="22"/>
              </w:rPr>
            </w:pPr>
            <w:r w:rsidRPr="00745A18">
              <w:rPr>
                <w:sz w:val="22"/>
                <w:szCs w:val="22"/>
              </w:rPr>
              <w:t>Единый налог на вмененный доход</w:t>
            </w:r>
          </w:p>
        </w:tc>
        <w:tc>
          <w:tcPr>
            <w:tcW w:w="1620" w:type="dxa"/>
          </w:tcPr>
          <w:p w:rsidR="00A5695C" w:rsidRPr="00745A18" w:rsidRDefault="00E512FE" w:rsidP="00E512FE">
            <w:pPr>
              <w:jc w:val="center"/>
              <w:rPr>
                <w:sz w:val="22"/>
                <w:szCs w:val="22"/>
              </w:rPr>
            </w:pPr>
            <w:r>
              <w:rPr>
                <w:sz w:val="22"/>
                <w:szCs w:val="22"/>
              </w:rPr>
              <w:t>9 887,1</w:t>
            </w:r>
          </w:p>
        </w:tc>
        <w:tc>
          <w:tcPr>
            <w:tcW w:w="1260" w:type="dxa"/>
          </w:tcPr>
          <w:p w:rsidR="00A5695C" w:rsidRPr="00745A18" w:rsidRDefault="00E512FE" w:rsidP="00347703">
            <w:pPr>
              <w:jc w:val="center"/>
              <w:rPr>
                <w:sz w:val="22"/>
                <w:szCs w:val="22"/>
              </w:rPr>
            </w:pPr>
            <w:r>
              <w:rPr>
                <w:sz w:val="22"/>
                <w:szCs w:val="22"/>
              </w:rPr>
              <w:t>9 431,0</w:t>
            </w:r>
          </w:p>
        </w:tc>
        <w:tc>
          <w:tcPr>
            <w:tcW w:w="1440" w:type="dxa"/>
          </w:tcPr>
          <w:p w:rsidR="00A5695C" w:rsidRPr="00745A18" w:rsidRDefault="00E512FE" w:rsidP="00347703">
            <w:pPr>
              <w:jc w:val="center"/>
              <w:rPr>
                <w:sz w:val="22"/>
                <w:szCs w:val="22"/>
              </w:rPr>
            </w:pPr>
            <w:r>
              <w:rPr>
                <w:sz w:val="22"/>
                <w:szCs w:val="22"/>
              </w:rPr>
              <w:t>-456,0</w:t>
            </w:r>
          </w:p>
        </w:tc>
        <w:tc>
          <w:tcPr>
            <w:tcW w:w="1260" w:type="dxa"/>
          </w:tcPr>
          <w:p w:rsidR="00A5695C" w:rsidRPr="00745A18" w:rsidRDefault="00E512FE" w:rsidP="00347703">
            <w:pPr>
              <w:jc w:val="center"/>
              <w:rPr>
                <w:sz w:val="22"/>
                <w:szCs w:val="22"/>
              </w:rPr>
            </w:pPr>
            <w:r>
              <w:rPr>
                <w:sz w:val="22"/>
                <w:szCs w:val="22"/>
              </w:rPr>
              <w:t>-4,6</w:t>
            </w:r>
          </w:p>
        </w:tc>
      </w:tr>
      <w:tr w:rsidR="00A5695C" w:rsidRPr="00B92D11" w:rsidTr="00347703">
        <w:tc>
          <w:tcPr>
            <w:tcW w:w="3780" w:type="dxa"/>
          </w:tcPr>
          <w:p w:rsidR="00A5695C" w:rsidRPr="00745A18" w:rsidRDefault="00A5695C" w:rsidP="00347703">
            <w:pPr>
              <w:rPr>
                <w:sz w:val="22"/>
                <w:szCs w:val="22"/>
              </w:rPr>
            </w:pPr>
            <w:r w:rsidRPr="00745A18">
              <w:rPr>
                <w:sz w:val="22"/>
                <w:szCs w:val="22"/>
              </w:rPr>
              <w:t>Единый сельскохозяйственный налог</w:t>
            </w:r>
          </w:p>
        </w:tc>
        <w:tc>
          <w:tcPr>
            <w:tcW w:w="1620" w:type="dxa"/>
          </w:tcPr>
          <w:p w:rsidR="00A5695C" w:rsidRPr="00745A18" w:rsidRDefault="00E512FE" w:rsidP="00347703">
            <w:pPr>
              <w:jc w:val="center"/>
              <w:rPr>
                <w:sz w:val="22"/>
                <w:szCs w:val="22"/>
              </w:rPr>
            </w:pPr>
            <w:r>
              <w:rPr>
                <w:sz w:val="22"/>
                <w:szCs w:val="22"/>
              </w:rPr>
              <w:t>1 825,5</w:t>
            </w:r>
          </w:p>
        </w:tc>
        <w:tc>
          <w:tcPr>
            <w:tcW w:w="1260" w:type="dxa"/>
          </w:tcPr>
          <w:p w:rsidR="00A5695C" w:rsidRPr="00745A18" w:rsidRDefault="00E512FE" w:rsidP="00347703">
            <w:pPr>
              <w:jc w:val="center"/>
              <w:rPr>
                <w:sz w:val="22"/>
                <w:szCs w:val="22"/>
              </w:rPr>
            </w:pPr>
            <w:r>
              <w:rPr>
                <w:sz w:val="22"/>
                <w:szCs w:val="22"/>
              </w:rPr>
              <w:t>1 160,0</w:t>
            </w:r>
          </w:p>
        </w:tc>
        <w:tc>
          <w:tcPr>
            <w:tcW w:w="1440" w:type="dxa"/>
          </w:tcPr>
          <w:p w:rsidR="00A5695C" w:rsidRPr="00745A18" w:rsidRDefault="00E512FE" w:rsidP="00347703">
            <w:pPr>
              <w:jc w:val="center"/>
              <w:rPr>
                <w:sz w:val="22"/>
                <w:szCs w:val="22"/>
              </w:rPr>
            </w:pPr>
            <w:r>
              <w:rPr>
                <w:sz w:val="22"/>
                <w:szCs w:val="22"/>
              </w:rPr>
              <w:t>-665,5</w:t>
            </w:r>
          </w:p>
        </w:tc>
        <w:tc>
          <w:tcPr>
            <w:tcW w:w="1260" w:type="dxa"/>
          </w:tcPr>
          <w:p w:rsidR="00A5695C" w:rsidRPr="00745A18" w:rsidRDefault="00E512FE" w:rsidP="00347703">
            <w:pPr>
              <w:jc w:val="center"/>
              <w:rPr>
                <w:sz w:val="22"/>
                <w:szCs w:val="22"/>
              </w:rPr>
            </w:pPr>
            <w:r>
              <w:rPr>
                <w:sz w:val="22"/>
                <w:szCs w:val="22"/>
              </w:rPr>
              <w:t>-36,5</w:t>
            </w:r>
          </w:p>
        </w:tc>
      </w:tr>
      <w:tr w:rsidR="00A5695C" w:rsidRPr="00B92D11" w:rsidTr="00347703">
        <w:tc>
          <w:tcPr>
            <w:tcW w:w="3780" w:type="dxa"/>
          </w:tcPr>
          <w:p w:rsidR="00A5695C" w:rsidRPr="00745A18" w:rsidRDefault="00A5695C" w:rsidP="00347703">
            <w:pPr>
              <w:rPr>
                <w:sz w:val="22"/>
                <w:szCs w:val="22"/>
              </w:rPr>
            </w:pPr>
            <w:r w:rsidRPr="00745A18">
              <w:rPr>
                <w:sz w:val="22"/>
                <w:szCs w:val="22"/>
              </w:rPr>
              <w:t>Налог, взимаемый в связи с применением патентной системы налогообложения</w:t>
            </w:r>
          </w:p>
        </w:tc>
        <w:tc>
          <w:tcPr>
            <w:tcW w:w="1620" w:type="dxa"/>
          </w:tcPr>
          <w:p w:rsidR="00A5695C" w:rsidRPr="00745A18" w:rsidRDefault="00E512FE" w:rsidP="00347703">
            <w:pPr>
              <w:jc w:val="center"/>
              <w:rPr>
                <w:sz w:val="22"/>
                <w:szCs w:val="22"/>
              </w:rPr>
            </w:pPr>
            <w:r>
              <w:rPr>
                <w:sz w:val="22"/>
                <w:szCs w:val="22"/>
              </w:rPr>
              <w:t>70,0</w:t>
            </w:r>
          </w:p>
        </w:tc>
        <w:tc>
          <w:tcPr>
            <w:tcW w:w="1260" w:type="dxa"/>
          </w:tcPr>
          <w:p w:rsidR="00A5695C" w:rsidRPr="00745A18" w:rsidRDefault="00E512FE" w:rsidP="00347703">
            <w:pPr>
              <w:jc w:val="center"/>
              <w:rPr>
                <w:sz w:val="22"/>
                <w:szCs w:val="22"/>
              </w:rPr>
            </w:pPr>
            <w:r>
              <w:rPr>
                <w:sz w:val="22"/>
                <w:szCs w:val="22"/>
              </w:rPr>
              <w:t>70,0</w:t>
            </w:r>
          </w:p>
        </w:tc>
        <w:tc>
          <w:tcPr>
            <w:tcW w:w="1440" w:type="dxa"/>
          </w:tcPr>
          <w:p w:rsidR="00A5695C" w:rsidRPr="00745A18" w:rsidRDefault="00E512FE" w:rsidP="00347703">
            <w:pPr>
              <w:jc w:val="center"/>
              <w:rPr>
                <w:sz w:val="22"/>
                <w:szCs w:val="22"/>
              </w:rPr>
            </w:pPr>
            <w:r>
              <w:rPr>
                <w:sz w:val="22"/>
                <w:szCs w:val="22"/>
              </w:rPr>
              <w:t>-</w:t>
            </w:r>
          </w:p>
        </w:tc>
        <w:tc>
          <w:tcPr>
            <w:tcW w:w="1260" w:type="dxa"/>
          </w:tcPr>
          <w:p w:rsidR="00A5695C" w:rsidRPr="00745A18" w:rsidRDefault="00E512FE" w:rsidP="00347703">
            <w:pPr>
              <w:jc w:val="center"/>
              <w:rPr>
                <w:sz w:val="22"/>
                <w:szCs w:val="22"/>
              </w:rPr>
            </w:pPr>
            <w:r>
              <w:rPr>
                <w:sz w:val="22"/>
                <w:szCs w:val="22"/>
              </w:rPr>
              <w:t>-</w:t>
            </w:r>
          </w:p>
        </w:tc>
      </w:tr>
      <w:tr w:rsidR="00A5695C" w:rsidRPr="00B92D11" w:rsidTr="00347703">
        <w:tc>
          <w:tcPr>
            <w:tcW w:w="3780" w:type="dxa"/>
          </w:tcPr>
          <w:p w:rsidR="00A5695C" w:rsidRPr="00745A18" w:rsidRDefault="00A5695C" w:rsidP="00347703">
            <w:pPr>
              <w:rPr>
                <w:sz w:val="22"/>
                <w:szCs w:val="22"/>
              </w:rPr>
            </w:pPr>
            <w:r w:rsidRPr="00745A18">
              <w:rPr>
                <w:sz w:val="22"/>
                <w:szCs w:val="22"/>
              </w:rPr>
              <w:t>Государственная  пошлина</w:t>
            </w:r>
          </w:p>
        </w:tc>
        <w:tc>
          <w:tcPr>
            <w:tcW w:w="1620" w:type="dxa"/>
          </w:tcPr>
          <w:p w:rsidR="00A5695C" w:rsidRDefault="00E512FE" w:rsidP="00347703">
            <w:pPr>
              <w:jc w:val="center"/>
              <w:rPr>
                <w:sz w:val="22"/>
                <w:szCs w:val="22"/>
              </w:rPr>
            </w:pPr>
            <w:r>
              <w:rPr>
                <w:sz w:val="22"/>
                <w:szCs w:val="22"/>
              </w:rPr>
              <w:t>2 800,0</w:t>
            </w:r>
          </w:p>
        </w:tc>
        <w:tc>
          <w:tcPr>
            <w:tcW w:w="1260" w:type="dxa"/>
          </w:tcPr>
          <w:p w:rsidR="00A5695C" w:rsidRDefault="00E512FE" w:rsidP="00347703">
            <w:pPr>
              <w:jc w:val="center"/>
              <w:rPr>
                <w:sz w:val="22"/>
                <w:szCs w:val="22"/>
              </w:rPr>
            </w:pPr>
            <w:r>
              <w:rPr>
                <w:sz w:val="22"/>
                <w:szCs w:val="22"/>
              </w:rPr>
              <w:t>3 000,0</w:t>
            </w:r>
          </w:p>
        </w:tc>
        <w:tc>
          <w:tcPr>
            <w:tcW w:w="1440" w:type="dxa"/>
          </w:tcPr>
          <w:p w:rsidR="00A5695C" w:rsidRDefault="00E512FE" w:rsidP="00347703">
            <w:pPr>
              <w:jc w:val="center"/>
              <w:rPr>
                <w:sz w:val="22"/>
                <w:szCs w:val="22"/>
              </w:rPr>
            </w:pPr>
            <w:r>
              <w:rPr>
                <w:sz w:val="22"/>
                <w:szCs w:val="22"/>
              </w:rPr>
              <w:t>200,0</w:t>
            </w:r>
          </w:p>
        </w:tc>
        <w:tc>
          <w:tcPr>
            <w:tcW w:w="1260" w:type="dxa"/>
          </w:tcPr>
          <w:p w:rsidR="00A5695C" w:rsidRDefault="00E512FE" w:rsidP="00347703">
            <w:pPr>
              <w:jc w:val="center"/>
              <w:rPr>
                <w:sz w:val="22"/>
                <w:szCs w:val="22"/>
              </w:rPr>
            </w:pPr>
            <w:r>
              <w:rPr>
                <w:sz w:val="22"/>
                <w:szCs w:val="22"/>
              </w:rPr>
              <w:t>7,1</w:t>
            </w:r>
          </w:p>
        </w:tc>
      </w:tr>
      <w:tr w:rsidR="00A5695C" w:rsidRPr="00B92D11" w:rsidTr="00347703">
        <w:tc>
          <w:tcPr>
            <w:tcW w:w="3780" w:type="dxa"/>
          </w:tcPr>
          <w:p w:rsidR="00A5695C" w:rsidRPr="00745A18" w:rsidRDefault="00A5695C" w:rsidP="00347703">
            <w:pPr>
              <w:rPr>
                <w:b/>
                <w:sz w:val="22"/>
                <w:szCs w:val="22"/>
              </w:rPr>
            </w:pPr>
            <w:r w:rsidRPr="00745A18">
              <w:rPr>
                <w:b/>
                <w:sz w:val="22"/>
                <w:szCs w:val="22"/>
              </w:rPr>
              <w:t>НЕНАЛОГОВЫЕ ДОХОДЫ ВСЕГО:</w:t>
            </w:r>
          </w:p>
        </w:tc>
        <w:tc>
          <w:tcPr>
            <w:tcW w:w="1620" w:type="dxa"/>
          </w:tcPr>
          <w:p w:rsidR="00A5695C" w:rsidRPr="00745A18" w:rsidRDefault="00E512FE" w:rsidP="00347703">
            <w:pPr>
              <w:jc w:val="center"/>
              <w:rPr>
                <w:b/>
                <w:sz w:val="22"/>
                <w:szCs w:val="22"/>
              </w:rPr>
            </w:pPr>
            <w:r>
              <w:rPr>
                <w:b/>
                <w:sz w:val="22"/>
                <w:szCs w:val="22"/>
              </w:rPr>
              <w:t>36 586,6</w:t>
            </w:r>
          </w:p>
        </w:tc>
        <w:tc>
          <w:tcPr>
            <w:tcW w:w="1260" w:type="dxa"/>
          </w:tcPr>
          <w:p w:rsidR="00A5695C" w:rsidRPr="00745A18" w:rsidRDefault="00E512FE" w:rsidP="00347703">
            <w:pPr>
              <w:jc w:val="center"/>
              <w:rPr>
                <w:b/>
                <w:sz w:val="22"/>
                <w:szCs w:val="22"/>
              </w:rPr>
            </w:pPr>
            <w:r>
              <w:rPr>
                <w:b/>
                <w:sz w:val="22"/>
                <w:szCs w:val="22"/>
              </w:rPr>
              <w:t>30 961,1</w:t>
            </w:r>
          </w:p>
        </w:tc>
        <w:tc>
          <w:tcPr>
            <w:tcW w:w="1440" w:type="dxa"/>
          </w:tcPr>
          <w:p w:rsidR="00A5695C" w:rsidRPr="00745A18" w:rsidRDefault="00E512FE" w:rsidP="00347703">
            <w:pPr>
              <w:jc w:val="center"/>
              <w:rPr>
                <w:b/>
                <w:sz w:val="22"/>
                <w:szCs w:val="22"/>
              </w:rPr>
            </w:pPr>
            <w:r>
              <w:rPr>
                <w:b/>
                <w:sz w:val="22"/>
                <w:szCs w:val="22"/>
              </w:rPr>
              <w:t>-5 625,5</w:t>
            </w:r>
          </w:p>
        </w:tc>
        <w:tc>
          <w:tcPr>
            <w:tcW w:w="1260" w:type="dxa"/>
          </w:tcPr>
          <w:p w:rsidR="00A5695C" w:rsidRPr="00745A18" w:rsidRDefault="00E512FE" w:rsidP="00347703">
            <w:pPr>
              <w:jc w:val="center"/>
              <w:rPr>
                <w:b/>
                <w:sz w:val="22"/>
                <w:szCs w:val="22"/>
              </w:rPr>
            </w:pPr>
            <w:r>
              <w:rPr>
                <w:b/>
                <w:sz w:val="22"/>
                <w:szCs w:val="22"/>
              </w:rPr>
              <w:t>-15,4</w:t>
            </w:r>
          </w:p>
        </w:tc>
      </w:tr>
      <w:tr w:rsidR="00A5695C" w:rsidRPr="00B92D11" w:rsidTr="00347703">
        <w:trPr>
          <w:trHeight w:val="557"/>
        </w:trPr>
        <w:tc>
          <w:tcPr>
            <w:tcW w:w="3780" w:type="dxa"/>
          </w:tcPr>
          <w:p w:rsidR="00A5695C" w:rsidRPr="00745A18" w:rsidRDefault="00A5695C" w:rsidP="00347703">
            <w:pPr>
              <w:rPr>
                <w:sz w:val="22"/>
                <w:szCs w:val="22"/>
              </w:rPr>
            </w:pPr>
            <w:r w:rsidRPr="00745A18">
              <w:rPr>
                <w:sz w:val="22"/>
                <w:szCs w:val="22"/>
              </w:rPr>
              <w:t>Доходы от сдачи в аренду муниципального имущества</w:t>
            </w:r>
          </w:p>
        </w:tc>
        <w:tc>
          <w:tcPr>
            <w:tcW w:w="1620" w:type="dxa"/>
          </w:tcPr>
          <w:p w:rsidR="00A5695C" w:rsidRPr="00745A18" w:rsidRDefault="00347703" w:rsidP="00347703">
            <w:pPr>
              <w:jc w:val="center"/>
              <w:rPr>
                <w:sz w:val="22"/>
                <w:szCs w:val="22"/>
              </w:rPr>
            </w:pPr>
            <w:r>
              <w:rPr>
                <w:sz w:val="22"/>
                <w:szCs w:val="22"/>
              </w:rPr>
              <w:t>2 113,0</w:t>
            </w:r>
          </w:p>
        </w:tc>
        <w:tc>
          <w:tcPr>
            <w:tcW w:w="1260" w:type="dxa"/>
          </w:tcPr>
          <w:p w:rsidR="00A5695C" w:rsidRPr="00745A18" w:rsidRDefault="00347703" w:rsidP="00347703">
            <w:pPr>
              <w:jc w:val="center"/>
              <w:rPr>
                <w:sz w:val="22"/>
                <w:szCs w:val="22"/>
              </w:rPr>
            </w:pPr>
            <w:r>
              <w:rPr>
                <w:sz w:val="22"/>
                <w:szCs w:val="22"/>
              </w:rPr>
              <w:t>3 204,0</w:t>
            </w:r>
          </w:p>
        </w:tc>
        <w:tc>
          <w:tcPr>
            <w:tcW w:w="1440" w:type="dxa"/>
          </w:tcPr>
          <w:p w:rsidR="00A5695C" w:rsidRPr="00745A18" w:rsidRDefault="00347703" w:rsidP="00347703">
            <w:pPr>
              <w:jc w:val="center"/>
              <w:rPr>
                <w:sz w:val="22"/>
                <w:szCs w:val="22"/>
              </w:rPr>
            </w:pPr>
            <w:r>
              <w:rPr>
                <w:sz w:val="22"/>
                <w:szCs w:val="22"/>
              </w:rPr>
              <w:t>1 091,0</w:t>
            </w:r>
          </w:p>
        </w:tc>
        <w:tc>
          <w:tcPr>
            <w:tcW w:w="1260" w:type="dxa"/>
          </w:tcPr>
          <w:p w:rsidR="00A5695C" w:rsidRPr="00745A18" w:rsidRDefault="00347703" w:rsidP="00347703">
            <w:pPr>
              <w:jc w:val="center"/>
              <w:rPr>
                <w:sz w:val="22"/>
                <w:szCs w:val="22"/>
              </w:rPr>
            </w:pPr>
            <w:r>
              <w:rPr>
                <w:sz w:val="22"/>
                <w:szCs w:val="22"/>
              </w:rPr>
              <w:t>51,6</w:t>
            </w:r>
          </w:p>
        </w:tc>
      </w:tr>
      <w:tr w:rsidR="00A5695C" w:rsidRPr="0013060C" w:rsidTr="00347703">
        <w:tc>
          <w:tcPr>
            <w:tcW w:w="3780" w:type="dxa"/>
          </w:tcPr>
          <w:p w:rsidR="00A5695C" w:rsidRPr="00745A18" w:rsidRDefault="00A5695C" w:rsidP="00347703">
            <w:pPr>
              <w:rPr>
                <w:sz w:val="22"/>
                <w:szCs w:val="22"/>
              </w:rPr>
            </w:pPr>
            <w:r w:rsidRPr="00745A18">
              <w:rPr>
                <w:sz w:val="22"/>
                <w:szCs w:val="22"/>
              </w:rPr>
              <w:t>Доходы, получаемые в виде арендой платы за  земельные участки</w:t>
            </w:r>
          </w:p>
        </w:tc>
        <w:tc>
          <w:tcPr>
            <w:tcW w:w="1620" w:type="dxa"/>
          </w:tcPr>
          <w:p w:rsidR="00A5695C" w:rsidRPr="00745A18" w:rsidRDefault="00347703" w:rsidP="00347703">
            <w:pPr>
              <w:jc w:val="center"/>
              <w:rPr>
                <w:sz w:val="22"/>
                <w:szCs w:val="22"/>
              </w:rPr>
            </w:pPr>
            <w:r>
              <w:rPr>
                <w:sz w:val="22"/>
                <w:szCs w:val="22"/>
              </w:rPr>
              <w:t>11 380,0</w:t>
            </w:r>
          </w:p>
        </w:tc>
        <w:tc>
          <w:tcPr>
            <w:tcW w:w="1260" w:type="dxa"/>
          </w:tcPr>
          <w:p w:rsidR="00A5695C" w:rsidRPr="00745A18" w:rsidRDefault="00347703" w:rsidP="00347703">
            <w:pPr>
              <w:jc w:val="center"/>
              <w:rPr>
                <w:sz w:val="22"/>
                <w:szCs w:val="22"/>
              </w:rPr>
            </w:pPr>
            <w:r>
              <w:rPr>
                <w:sz w:val="22"/>
                <w:szCs w:val="22"/>
              </w:rPr>
              <w:t>9 683,1</w:t>
            </w:r>
          </w:p>
        </w:tc>
        <w:tc>
          <w:tcPr>
            <w:tcW w:w="1440" w:type="dxa"/>
          </w:tcPr>
          <w:p w:rsidR="00A5695C" w:rsidRPr="00745A18" w:rsidRDefault="00347703" w:rsidP="00347703">
            <w:pPr>
              <w:jc w:val="center"/>
              <w:rPr>
                <w:sz w:val="22"/>
                <w:szCs w:val="22"/>
              </w:rPr>
            </w:pPr>
            <w:r>
              <w:rPr>
                <w:sz w:val="22"/>
                <w:szCs w:val="22"/>
              </w:rPr>
              <w:t>-1 696,9</w:t>
            </w:r>
          </w:p>
        </w:tc>
        <w:tc>
          <w:tcPr>
            <w:tcW w:w="1260" w:type="dxa"/>
          </w:tcPr>
          <w:p w:rsidR="00A5695C" w:rsidRPr="00745A18" w:rsidRDefault="00347703" w:rsidP="00347703">
            <w:pPr>
              <w:jc w:val="center"/>
              <w:rPr>
                <w:sz w:val="22"/>
                <w:szCs w:val="22"/>
              </w:rPr>
            </w:pPr>
            <w:r>
              <w:rPr>
                <w:sz w:val="22"/>
                <w:szCs w:val="22"/>
              </w:rPr>
              <w:t>-14,9</w:t>
            </w:r>
          </w:p>
        </w:tc>
      </w:tr>
      <w:tr w:rsidR="00A5695C" w:rsidRPr="001D5150" w:rsidTr="00347703">
        <w:tc>
          <w:tcPr>
            <w:tcW w:w="3780" w:type="dxa"/>
          </w:tcPr>
          <w:p w:rsidR="00A5695C" w:rsidRPr="00745A18" w:rsidRDefault="00A5695C" w:rsidP="00347703">
            <w:pPr>
              <w:rPr>
                <w:sz w:val="22"/>
                <w:szCs w:val="22"/>
              </w:rPr>
            </w:pPr>
            <w:r w:rsidRPr="00745A18">
              <w:rPr>
                <w:sz w:val="22"/>
                <w:szCs w:val="22"/>
              </w:rPr>
              <w:t>Плата за негативное воздействие на  окружающую среду</w:t>
            </w:r>
          </w:p>
        </w:tc>
        <w:tc>
          <w:tcPr>
            <w:tcW w:w="1620" w:type="dxa"/>
          </w:tcPr>
          <w:p w:rsidR="00A5695C" w:rsidRPr="00745A18" w:rsidRDefault="00347703" w:rsidP="00347703">
            <w:pPr>
              <w:jc w:val="center"/>
              <w:rPr>
                <w:sz w:val="22"/>
                <w:szCs w:val="22"/>
              </w:rPr>
            </w:pPr>
            <w:r>
              <w:rPr>
                <w:sz w:val="22"/>
                <w:szCs w:val="22"/>
              </w:rPr>
              <w:t>465,0</w:t>
            </w:r>
          </w:p>
        </w:tc>
        <w:tc>
          <w:tcPr>
            <w:tcW w:w="1260" w:type="dxa"/>
          </w:tcPr>
          <w:p w:rsidR="00A5695C" w:rsidRPr="00745A18" w:rsidRDefault="00347703" w:rsidP="00347703">
            <w:pPr>
              <w:jc w:val="center"/>
              <w:rPr>
                <w:sz w:val="22"/>
                <w:szCs w:val="22"/>
              </w:rPr>
            </w:pPr>
            <w:r>
              <w:rPr>
                <w:sz w:val="22"/>
                <w:szCs w:val="22"/>
              </w:rPr>
              <w:t>475,0</w:t>
            </w:r>
          </w:p>
        </w:tc>
        <w:tc>
          <w:tcPr>
            <w:tcW w:w="1440" w:type="dxa"/>
          </w:tcPr>
          <w:p w:rsidR="00A5695C" w:rsidRPr="00745A18" w:rsidRDefault="00347703" w:rsidP="00347703">
            <w:pPr>
              <w:jc w:val="center"/>
              <w:rPr>
                <w:sz w:val="22"/>
                <w:szCs w:val="22"/>
              </w:rPr>
            </w:pPr>
            <w:r>
              <w:rPr>
                <w:sz w:val="22"/>
                <w:szCs w:val="22"/>
              </w:rPr>
              <w:t>10,0</w:t>
            </w:r>
          </w:p>
        </w:tc>
        <w:tc>
          <w:tcPr>
            <w:tcW w:w="1260" w:type="dxa"/>
          </w:tcPr>
          <w:p w:rsidR="00A5695C" w:rsidRPr="00745A18" w:rsidRDefault="00347703" w:rsidP="00347703">
            <w:pPr>
              <w:jc w:val="center"/>
              <w:rPr>
                <w:sz w:val="22"/>
                <w:szCs w:val="22"/>
              </w:rPr>
            </w:pPr>
            <w:r>
              <w:rPr>
                <w:sz w:val="22"/>
                <w:szCs w:val="22"/>
              </w:rPr>
              <w:t>2,2</w:t>
            </w:r>
          </w:p>
        </w:tc>
      </w:tr>
      <w:tr w:rsidR="00A5695C" w:rsidRPr="00B92D11" w:rsidTr="00347703">
        <w:tc>
          <w:tcPr>
            <w:tcW w:w="3780" w:type="dxa"/>
          </w:tcPr>
          <w:p w:rsidR="00A5695C" w:rsidRPr="00745A18" w:rsidRDefault="00A5695C" w:rsidP="00347703">
            <w:pPr>
              <w:rPr>
                <w:sz w:val="22"/>
                <w:szCs w:val="22"/>
              </w:rPr>
            </w:pPr>
            <w:r w:rsidRPr="00745A18">
              <w:rPr>
                <w:sz w:val="22"/>
                <w:szCs w:val="22"/>
              </w:rPr>
              <w:t>Доходы от возмещения  компенсации  затрат МО</w:t>
            </w:r>
          </w:p>
        </w:tc>
        <w:tc>
          <w:tcPr>
            <w:tcW w:w="1620" w:type="dxa"/>
          </w:tcPr>
          <w:p w:rsidR="00A5695C" w:rsidRPr="00745A18" w:rsidRDefault="00347703" w:rsidP="00347703">
            <w:pPr>
              <w:jc w:val="center"/>
              <w:rPr>
                <w:sz w:val="22"/>
                <w:szCs w:val="22"/>
              </w:rPr>
            </w:pPr>
            <w:r>
              <w:rPr>
                <w:sz w:val="22"/>
                <w:szCs w:val="22"/>
              </w:rPr>
              <w:t>1 100,0</w:t>
            </w:r>
          </w:p>
        </w:tc>
        <w:tc>
          <w:tcPr>
            <w:tcW w:w="1260" w:type="dxa"/>
          </w:tcPr>
          <w:p w:rsidR="00A5695C" w:rsidRPr="00745A18" w:rsidRDefault="00347703" w:rsidP="00347703">
            <w:pPr>
              <w:jc w:val="center"/>
              <w:rPr>
                <w:sz w:val="22"/>
                <w:szCs w:val="22"/>
              </w:rPr>
            </w:pPr>
            <w:r>
              <w:rPr>
                <w:sz w:val="22"/>
                <w:szCs w:val="22"/>
              </w:rPr>
              <w:t>1 139,0</w:t>
            </w:r>
          </w:p>
        </w:tc>
        <w:tc>
          <w:tcPr>
            <w:tcW w:w="1440" w:type="dxa"/>
          </w:tcPr>
          <w:p w:rsidR="00A5695C" w:rsidRPr="00745A18" w:rsidRDefault="00347703" w:rsidP="00347703">
            <w:pPr>
              <w:jc w:val="center"/>
              <w:rPr>
                <w:sz w:val="22"/>
                <w:szCs w:val="22"/>
              </w:rPr>
            </w:pPr>
            <w:r>
              <w:rPr>
                <w:sz w:val="22"/>
                <w:szCs w:val="22"/>
              </w:rPr>
              <w:t>39,0</w:t>
            </w:r>
          </w:p>
        </w:tc>
        <w:tc>
          <w:tcPr>
            <w:tcW w:w="1260" w:type="dxa"/>
          </w:tcPr>
          <w:p w:rsidR="00A5695C" w:rsidRPr="00745A18" w:rsidRDefault="00347703" w:rsidP="00347703">
            <w:pPr>
              <w:jc w:val="center"/>
              <w:rPr>
                <w:sz w:val="22"/>
                <w:szCs w:val="22"/>
              </w:rPr>
            </w:pPr>
            <w:r>
              <w:rPr>
                <w:sz w:val="22"/>
                <w:szCs w:val="22"/>
              </w:rPr>
              <w:t>3,5</w:t>
            </w:r>
          </w:p>
        </w:tc>
      </w:tr>
      <w:tr w:rsidR="004A3B5E" w:rsidRPr="00B92D11" w:rsidTr="00347703">
        <w:tc>
          <w:tcPr>
            <w:tcW w:w="3780" w:type="dxa"/>
          </w:tcPr>
          <w:p w:rsidR="004A3B5E" w:rsidRPr="00745A18" w:rsidRDefault="004A3B5E" w:rsidP="00347703">
            <w:pPr>
              <w:rPr>
                <w:sz w:val="22"/>
                <w:szCs w:val="22"/>
              </w:rPr>
            </w:pPr>
            <w:r>
              <w:rPr>
                <w:sz w:val="22"/>
                <w:szCs w:val="22"/>
              </w:rPr>
              <w:t>Прочие доходы от использования имущества</w:t>
            </w:r>
          </w:p>
        </w:tc>
        <w:tc>
          <w:tcPr>
            <w:tcW w:w="1620" w:type="dxa"/>
          </w:tcPr>
          <w:p w:rsidR="004A3B5E" w:rsidRDefault="004A3B5E" w:rsidP="00347703">
            <w:pPr>
              <w:jc w:val="center"/>
              <w:rPr>
                <w:sz w:val="22"/>
                <w:szCs w:val="22"/>
              </w:rPr>
            </w:pPr>
            <w:r>
              <w:rPr>
                <w:sz w:val="22"/>
                <w:szCs w:val="22"/>
              </w:rPr>
              <w:t>343,0</w:t>
            </w:r>
          </w:p>
        </w:tc>
        <w:tc>
          <w:tcPr>
            <w:tcW w:w="1260" w:type="dxa"/>
          </w:tcPr>
          <w:p w:rsidR="004A3B5E" w:rsidRDefault="004A3B5E" w:rsidP="00347703">
            <w:pPr>
              <w:jc w:val="center"/>
              <w:rPr>
                <w:sz w:val="22"/>
                <w:szCs w:val="22"/>
              </w:rPr>
            </w:pPr>
            <w:r>
              <w:rPr>
                <w:sz w:val="22"/>
                <w:szCs w:val="22"/>
              </w:rPr>
              <w:t>310,0</w:t>
            </w:r>
          </w:p>
        </w:tc>
        <w:tc>
          <w:tcPr>
            <w:tcW w:w="1440" w:type="dxa"/>
          </w:tcPr>
          <w:p w:rsidR="004A3B5E" w:rsidRDefault="004A3B5E" w:rsidP="00347703">
            <w:pPr>
              <w:jc w:val="center"/>
              <w:rPr>
                <w:sz w:val="22"/>
                <w:szCs w:val="22"/>
              </w:rPr>
            </w:pPr>
            <w:r>
              <w:rPr>
                <w:sz w:val="22"/>
                <w:szCs w:val="22"/>
              </w:rPr>
              <w:t>-33,0</w:t>
            </w:r>
          </w:p>
        </w:tc>
        <w:tc>
          <w:tcPr>
            <w:tcW w:w="1260" w:type="dxa"/>
          </w:tcPr>
          <w:p w:rsidR="004A3B5E" w:rsidRDefault="004A3B5E" w:rsidP="00347703">
            <w:pPr>
              <w:jc w:val="center"/>
              <w:rPr>
                <w:sz w:val="22"/>
                <w:szCs w:val="22"/>
              </w:rPr>
            </w:pPr>
            <w:r>
              <w:rPr>
                <w:sz w:val="22"/>
                <w:szCs w:val="22"/>
              </w:rPr>
              <w:t>-9,6</w:t>
            </w:r>
          </w:p>
        </w:tc>
      </w:tr>
      <w:tr w:rsidR="00A5695C" w:rsidRPr="00B92D11" w:rsidTr="00347703">
        <w:tc>
          <w:tcPr>
            <w:tcW w:w="3780" w:type="dxa"/>
          </w:tcPr>
          <w:p w:rsidR="00A5695C" w:rsidRPr="00745A18" w:rsidRDefault="00A5695C" w:rsidP="00347703">
            <w:pPr>
              <w:rPr>
                <w:sz w:val="22"/>
                <w:szCs w:val="22"/>
              </w:rPr>
            </w:pPr>
            <w:r w:rsidRPr="00745A18">
              <w:rPr>
                <w:sz w:val="22"/>
                <w:szCs w:val="22"/>
              </w:rPr>
              <w:t>Доходы от реализации имущества</w:t>
            </w:r>
          </w:p>
        </w:tc>
        <w:tc>
          <w:tcPr>
            <w:tcW w:w="1620" w:type="dxa"/>
          </w:tcPr>
          <w:p w:rsidR="00A5695C" w:rsidRPr="00745A18" w:rsidRDefault="00347703" w:rsidP="00347703">
            <w:pPr>
              <w:jc w:val="center"/>
              <w:rPr>
                <w:sz w:val="22"/>
                <w:szCs w:val="22"/>
              </w:rPr>
            </w:pPr>
            <w:r>
              <w:rPr>
                <w:sz w:val="22"/>
                <w:szCs w:val="22"/>
              </w:rPr>
              <w:t>17 765,6</w:t>
            </w:r>
          </w:p>
        </w:tc>
        <w:tc>
          <w:tcPr>
            <w:tcW w:w="1260" w:type="dxa"/>
          </w:tcPr>
          <w:p w:rsidR="00A5695C" w:rsidRPr="00745A18" w:rsidRDefault="00347703" w:rsidP="00347703">
            <w:pPr>
              <w:jc w:val="center"/>
              <w:rPr>
                <w:sz w:val="22"/>
                <w:szCs w:val="22"/>
              </w:rPr>
            </w:pPr>
            <w:r>
              <w:rPr>
                <w:sz w:val="22"/>
                <w:szCs w:val="22"/>
              </w:rPr>
              <w:t>12 994,0</w:t>
            </w:r>
          </w:p>
        </w:tc>
        <w:tc>
          <w:tcPr>
            <w:tcW w:w="1440" w:type="dxa"/>
          </w:tcPr>
          <w:p w:rsidR="00A5695C" w:rsidRPr="00745A18" w:rsidRDefault="00347703" w:rsidP="00347703">
            <w:pPr>
              <w:jc w:val="center"/>
              <w:rPr>
                <w:sz w:val="22"/>
                <w:szCs w:val="22"/>
              </w:rPr>
            </w:pPr>
            <w:r>
              <w:rPr>
                <w:sz w:val="22"/>
                <w:szCs w:val="22"/>
              </w:rPr>
              <w:t>-4 771,6</w:t>
            </w:r>
          </w:p>
        </w:tc>
        <w:tc>
          <w:tcPr>
            <w:tcW w:w="1260" w:type="dxa"/>
          </w:tcPr>
          <w:p w:rsidR="00A5695C" w:rsidRPr="00745A18" w:rsidRDefault="00347703" w:rsidP="00347703">
            <w:pPr>
              <w:jc w:val="center"/>
              <w:rPr>
                <w:sz w:val="22"/>
                <w:szCs w:val="22"/>
              </w:rPr>
            </w:pPr>
            <w:r>
              <w:rPr>
                <w:sz w:val="22"/>
                <w:szCs w:val="22"/>
              </w:rPr>
              <w:t>-26,9</w:t>
            </w:r>
          </w:p>
        </w:tc>
      </w:tr>
      <w:tr w:rsidR="00A5695C" w:rsidRPr="001D5150" w:rsidTr="00347703">
        <w:tc>
          <w:tcPr>
            <w:tcW w:w="3780" w:type="dxa"/>
          </w:tcPr>
          <w:p w:rsidR="00A5695C" w:rsidRPr="00745A18" w:rsidRDefault="00A5695C" w:rsidP="00347703">
            <w:pPr>
              <w:rPr>
                <w:sz w:val="22"/>
                <w:szCs w:val="22"/>
              </w:rPr>
            </w:pPr>
            <w:r w:rsidRPr="00745A18">
              <w:rPr>
                <w:sz w:val="22"/>
                <w:szCs w:val="22"/>
              </w:rPr>
              <w:t>Доходы от продажи земельных участков</w:t>
            </w:r>
          </w:p>
        </w:tc>
        <w:tc>
          <w:tcPr>
            <w:tcW w:w="1620" w:type="dxa"/>
          </w:tcPr>
          <w:p w:rsidR="00A5695C" w:rsidRPr="00745A18" w:rsidRDefault="00347703" w:rsidP="00347703">
            <w:pPr>
              <w:jc w:val="center"/>
              <w:rPr>
                <w:sz w:val="22"/>
                <w:szCs w:val="22"/>
              </w:rPr>
            </w:pPr>
            <w:r>
              <w:rPr>
                <w:sz w:val="22"/>
                <w:szCs w:val="22"/>
              </w:rPr>
              <w:t>420,0</w:t>
            </w:r>
          </w:p>
        </w:tc>
        <w:tc>
          <w:tcPr>
            <w:tcW w:w="1260" w:type="dxa"/>
          </w:tcPr>
          <w:p w:rsidR="00A5695C" w:rsidRPr="00745A18" w:rsidRDefault="00347703" w:rsidP="004A3B5E">
            <w:pPr>
              <w:jc w:val="center"/>
              <w:rPr>
                <w:sz w:val="22"/>
                <w:szCs w:val="22"/>
              </w:rPr>
            </w:pPr>
            <w:r>
              <w:rPr>
                <w:sz w:val="22"/>
                <w:szCs w:val="22"/>
              </w:rPr>
              <w:t>2 332,</w:t>
            </w:r>
            <w:r w:rsidR="004A3B5E">
              <w:rPr>
                <w:sz w:val="22"/>
                <w:szCs w:val="22"/>
              </w:rPr>
              <w:t>0</w:t>
            </w:r>
          </w:p>
        </w:tc>
        <w:tc>
          <w:tcPr>
            <w:tcW w:w="1440" w:type="dxa"/>
          </w:tcPr>
          <w:p w:rsidR="00A5695C" w:rsidRPr="00745A18" w:rsidRDefault="00347703" w:rsidP="00347703">
            <w:pPr>
              <w:jc w:val="center"/>
              <w:rPr>
                <w:sz w:val="22"/>
                <w:szCs w:val="22"/>
              </w:rPr>
            </w:pPr>
            <w:r>
              <w:rPr>
                <w:sz w:val="22"/>
                <w:szCs w:val="22"/>
              </w:rPr>
              <w:t>1 912,0</w:t>
            </w:r>
          </w:p>
        </w:tc>
        <w:tc>
          <w:tcPr>
            <w:tcW w:w="1260" w:type="dxa"/>
          </w:tcPr>
          <w:p w:rsidR="00A5695C" w:rsidRPr="00745A18" w:rsidRDefault="00347703" w:rsidP="00347703">
            <w:pPr>
              <w:jc w:val="center"/>
              <w:rPr>
                <w:sz w:val="22"/>
                <w:szCs w:val="22"/>
              </w:rPr>
            </w:pPr>
            <w:r>
              <w:rPr>
                <w:sz w:val="22"/>
                <w:szCs w:val="22"/>
              </w:rPr>
              <w:t>455,2</w:t>
            </w:r>
          </w:p>
        </w:tc>
      </w:tr>
      <w:tr w:rsidR="00A5695C" w:rsidRPr="00B92D11" w:rsidTr="00347703">
        <w:tc>
          <w:tcPr>
            <w:tcW w:w="3780" w:type="dxa"/>
          </w:tcPr>
          <w:p w:rsidR="00A5695C" w:rsidRPr="00745A18" w:rsidRDefault="00A5695C" w:rsidP="00347703">
            <w:pPr>
              <w:rPr>
                <w:sz w:val="22"/>
                <w:szCs w:val="22"/>
              </w:rPr>
            </w:pPr>
            <w:r w:rsidRPr="00745A18">
              <w:rPr>
                <w:sz w:val="22"/>
                <w:szCs w:val="22"/>
              </w:rPr>
              <w:t xml:space="preserve">Штрафы, санкции </w:t>
            </w:r>
          </w:p>
        </w:tc>
        <w:tc>
          <w:tcPr>
            <w:tcW w:w="1620" w:type="dxa"/>
          </w:tcPr>
          <w:p w:rsidR="00A5695C" w:rsidRPr="00745A18" w:rsidRDefault="00347703" w:rsidP="00347703">
            <w:pPr>
              <w:jc w:val="center"/>
              <w:rPr>
                <w:sz w:val="22"/>
                <w:szCs w:val="22"/>
              </w:rPr>
            </w:pPr>
            <w:r>
              <w:rPr>
                <w:sz w:val="22"/>
                <w:szCs w:val="22"/>
              </w:rPr>
              <w:t>3 000,0</w:t>
            </w:r>
          </w:p>
        </w:tc>
        <w:tc>
          <w:tcPr>
            <w:tcW w:w="1260" w:type="dxa"/>
          </w:tcPr>
          <w:p w:rsidR="00A5695C" w:rsidRPr="00745A18" w:rsidRDefault="00347703" w:rsidP="00347703">
            <w:pPr>
              <w:jc w:val="center"/>
              <w:rPr>
                <w:sz w:val="22"/>
                <w:szCs w:val="22"/>
              </w:rPr>
            </w:pPr>
            <w:r>
              <w:rPr>
                <w:sz w:val="22"/>
                <w:szCs w:val="22"/>
              </w:rPr>
              <w:t>824,0</w:t>
            </w:r>
          </w:p>
        </w:tc>
        <w:tc>
          <w:tcPr>
            <w:tcW w:w="1440" w:type="dxa"/>
          </w:tcPr>
          <w:p w:rsidR="00A5695C" w:rsidRPr="00745A18" w:rsidRDefault="00347703" w:rsidP="00347703">
            <w:pPr>
              <w:jc w:val="center"/>
              <w:rPr>
                <w:sz w:val="22"/>
                <w:szCs w:val="22"/>
              </w:rPr>
            </w:pPr>
            <w:r>
              <w:rPr>
                <w:sz w:val="22"/>
                <w:szCs w:val="22"/>
              </w:rPr>
              <w:t>-2 176,0</w:t>
            </w:r>
          </w:p>
        </w:tc>
        <w:tc>
          <w:tcPr>
            <w:tcW w:w="1260" w:type="dxa"/>
          </w:tcPr>
          <w:p w:rsidR="00A5695C" w:rsidRPr="00745A18" w:rsidRDefault="00347703" w:rsidP="00347703">
            <w:pPr>
              <w:jc w:val="center"/>
              <w:rPr>
                <w:sz w:val="22"/>
                <w:szCs w:val="22"/>
              </w:rPr>
            </w:pPr>
            <w:r>
              <w:rPr>
                <w:sz w:val="22"/>
                <w:szCs w:val="22"/>
              </w:rPr>
              <w:t>-72,5</w:t>
            </w:r>
          </w:p>
        </w:tc>
      </w:tr>
      <w:tr w:rsidR="00A5695C" w:rsidRPr="001D5150" w:rsidTr="00347703">
        <w:tc>
          <w:tcPr>
            <w:tcW w:w="3780" w:type="dxa"/>
          </w:tcPr>
          <w:p w:rsidR="00A5695C" w:rsidRPr="00745A18" w:rsidRDefault="00A5695C" w:rsidP="00347703">
            <w:pPr>
              <w:rPr>
                <w:b/>
                <w:sz w:val="22"/>
                <w:szCs w:val="22"/>
              </w:rPr>
            </w:pPr>
            <w:r w:rsidRPr="00745A18">
              <w:rPr>
                <w:b/>
                <w:sz w:val="22"/>
                <w:szCs w:val="22"/>
              </w:rPr>
              <w:t>ВСЕГО НАЛОГОВЫХ И НЕНАЛОГОВЫХ ДОХОДОВ:</w:t>
            </w:r>
          </w:p>
        </w:tc>
        <w:tc>
          <w:tcPr>
            <w:tcW w:w="1620" w:type="dxa"/>
          </w:tcPr>
          <w:p w:rsidR="00347703" w:rsidRDefault="00347703" w:rsidP="00347703">
            <w:pPr>
              <w:jc w:val="center"/>
              <w:rPr>
                <w:b/>
                <w:sz w:val="22"/>
                <w:szCs w:val="22"/>
              </w:rPr>
            </w:pPr>
          </w:p>
          <w:p w:rsidR="00A5695C" w:rsidRPr="00745A18" w:rsidRDefault="00347703" w:rsidP="00347703">
            <w:pPr>
              <w:jc w:val="center"/>
              <w:rPr>
                <w:b/>
                <w:sz w:val="22"/>
                <w:szCs w:val="22"/>
              </w:rPr>
            </w:pPr>
            <w:r>
              <w:rPr>
                <w:b/>
                <w:sz w:val="22"/>
                <w:szCs w:val="22"/>
              </w:rPr>
              <w:t>196 677,2</w:t>
            </w:r>
          </w:p>
        </w:tc>
        <w:tc>
          <w:tcPr>
            <w:tcW w:w="1260" w:type="dxa"/>
          </w:tcPr>
          <w:p w:rsidR="00A5695C" w:rsidRDefault="00A5695C" w:rsidP="00347703">
            <w:pPr>
              <w:jc w:val="center"/>
              <w:rPr>
                <w:b/>
                <w:sz w:val="22"/>
                <w:szCs w:val="22"/>
              </w:rPr>
            </w:pPr>
          </w:p>
          <w:p w:rsidR="00347703" w:rsidRPr="00745A18" w:rsidRDefault="00347703" w:rsidP="00347703">
            <w:pPr>
              <w:jc w:val="center"/>
              <w:rPr>
                <w:b/>
                <w:sz w:val="22"/>
                <w:szCs w:val="22"/>
              </w:rPr>
            </w:pPr>
            <w:r>
              <w:rPr>
                <w:b/>
                <w:sz w:val="22"/>
                <w:szCs w:val="22"/>
              </w:rPr>
              <w:t>238 589,1</w:t>
            </w:r>
          </w:p>
        </w:tc>
        <w:tc>
          <w:tcPr>
            <w:tcW w:w="1440" w:type="dxa"/>
          </w:tcPr>
          <w:p w:rsidR="00A5695C" w:rsidRDefault="00A5695C" w:rsidP="00347703">
            <w:pPr>
              <w:keepNext/>
              <w:jc w:val="center"/>
              <w:rPr>
                <w:b/>
                <w:sz w:val="22"/>
                <w:szCs w:val="22"/>
              </w:rPr>
            </w:pPr>
          </w:p>
          <w:p w:rsidR="00347703" w:rsidRPr="00745A18" w:rsidRDefault="00347703" w:rsidP="00347703">
            <w:pPr>
              <w:keepNext/>
              <w:jc w:val="center"/>
              <w:rPr>
                <w:b/>
                <w:sz w:val="22"/>
                <w:szCs w:val="22"/>
              </w:rPr>
            </w:pPr>
            <w:r>
              <w:rPr>
                <w:b/>
                <w:sz w:val="22"/>
                <w:szCs w:val="22"/>
              </w:rPr>
              <w:t>41 911,9</w:t>
            </w:r>
          </w:p>
        </w:tc>
        <w:tc>
          <w:tcPr>
            <w:tcW w:w="1260" w:type="dxa"/>
          </w:tcPr>
          <w:p w:rsidR="00A5695C" w:rsidRDefault="00A5695C" w:rsidP="00347703">
            <w:pPr>
              <w:jc w:val="center"/>
              <w:rPr>
                <w:b/>
                <w:sz w:val="22"/>
                <w:szCs w:val="22"/>
              </w:rPr>
            </w:pPr>
          </w:p>
          <w:p w:rsidR="00347703" w:rsidRPr="00745A18" w:rsidRDefault="00347703" w:rsidP="00347703">
            <w:pPr>
              <w:jc w:val="center"/>
              <w:rPr>
                <w:b/>
                <w:sz w:val="22"/>
                <w:szCs w:val="22"/>
              </w:rPr>
            </w:pPr>
            <w:r>
              <w:rPr>
                <w:b/>
                <w:sz w:val="22"/>
                <w:szCs w:val="22"/>
              </w:rPr>
              <w:t>21,3</w:t>
            </w:r>
          </w:p>
        </w:tc>
      </w:tr>
    </w:tbl>
    <w:p w:rsidR="00A5695C" w:rsidRPr="008E70AE" w:rsidRDefault="00A5695C" w:rsidP="00A5695C">
      <w:pPr>
        <w:ind w:firstLine="720"/>
        <w:jc w:val="both"/>
        <w:rPr>
          <w:sz w:val="12"/>
          <w:szCs w:val="12"/>
        </w:rPr>
      </w:pPr>
    </w:p>
    <w:p w:rsidR="00A5695C" w:rsidRPr="004711E1" w:rsidRDefault="00A5695C" w:rsidP="00A5695C">
      <w:pPr>
        <w:ind w:firstLine="720"/>
        <w:jc w:val="both"/>
        <w:rPr>
          <w:i/>
          <w:sz w:val="28"/>
          <w:szCs w:val="28"/>
        </w:rPr>
      </w:pPr>
      <w:r w:rsidRPr="004711E1">
        <w:rPr>
          <w:sz w:val="28"/>
          <w:szCs w:val="28"/>
        </w:rPr>
        <w:t>Приведенные данные свидетельствуют о том, что</w:t>
      </w:r>
      <w:r>
        <w:rPr>
          <w:sz w:val="28"/>
          <w:szCs w:val="28"/>
        </w:rPr>
        <w:t>,</w:t>
      </w:r>
      <w:r w:rsidRPr="004711E1">
        <w:rPr>
          <w:sz w:val="28"/>
          <w:szCs w:val="28"/>
        </w:rPr>
        <w:t xml:space="preserve"> в сравнении </w:t>
      </w:r>
      <w:r>
        <w:rPr>
          <w:sz w:val="28"/>
          <w:szCs w:val="28"/>
        </w:rPr>
        <w:t xml:space="preserve">с </w:t>
      </w:r>
      <w:r w:rsidRPr="004711E1">
        <w:rPr>
          <w:sz w:val="28"/>
          <w:szCs w:val="28"/>
        </w:rPr>
        <w:t>уточненными показателями 201</w:t>
      </w:r>
      <w:r w:rsidR="001F78FF">
        <w:rPr>
          <w:sz w:val="28"/>
          <w:szCs w:val="28"/>
        </w:rPr>
        <w:t>9</w:t>
      </w:r>
      <w:r w:rsidRPr="004711E1">
        <w:rPr>
          <w:sz w:val="28"/>
          <w:szCs w:val="28"/>
        </w:rPr>
        <w:t xml:space="preserve"> года</w:t>
      </w:r>
      <w:r>
        <w:rPr>
          <w:sz w:val="28"/>
          <w:szCs w:val="28"/>
        </w:rPr>
        <w:t>,</w:t>
      </w:r>
      <w:r w:rsidRPr="004711E1">
        <w:rPr>
          <w:sz w:val="28"/>
          <w:szCs w:val="28"/>
        </w:rPr>
        <w:t xml:space="preserve"> </w:t>
      </w:r>
      <w:r>
        <w:rPr>
          <w:sz w:val="28"/>
          <w:szCs w:val="28"/>
        </w:rPr>
        <w:t>прогнозный объем</w:t>
      </w:r>
      <w:r w:rsidRPr="004711E1">
        <w:rPr>
          <w:sz w:val="28"/>
          <w:szCs w:val="28"/>
        </w:rPr>
        <w:t xml:space="preserve"> налоговых и неналоговых доходов </w:t>
      </w:r>
      <w:r>
        <w:rPr>
          <w:b/>
          <w:i/>
          <w:sz w:val="28"/>
          <w:szCs w:val="28"/>
        </w:rPr>
        <w:t>увеличен</w:t>
      </w:r>
      <w:r w:rsidRPr="003A21D5">
        <w:rPr>
          <w:b/>
          <w:i/>
          <w:sz w:val="28"/>
          <w:szCs w:val="28"/>
        </w:rPr>
        <w:t xml:space="preserve"> на </w:t>
      </w:r>
      <w:r w:rsidR="00347703">
        <w:rPr>
          <w:b/>
          <w:i/>
          <w:sz w:val="28"/>
          <w:szCs w:val="28"/>
        </w:rPr>
        <w:t>41 911,9</w:t>
      </w:r>
      <w:r w:rsidRPr="003A21D5">
        <w:rPr>
          <w:b/>
          <w:i/>
          <w:sz w:val="28"/>
          <w:szCs w:val="28"/>
        </w:rPr>
        <w:t xml:space="preserve"> тыс. рублей</w:t>
      </w:r>
      <w:r w:rsidRPr="004711E1">
        <w:rPr>
          <w:sz w:val="28"/>
          <w:szCs w:val="28"/>
        </w:rPr>
        <w:t xml:space="preserve"> или </w:t>
      </w:r>
      <w:r>
        <w:rPr>
          <w:sz w:val="28"/>
          <w:szCs w:val="28"/>
        </w:rPr>
        <w:t xml:space="preserve">на </w:t>
      </w:r>
      <w:r w:rsidR="00347703">
        <w:rPr>
          <w:sz w:val="28"/>
          <w:szCs w:val="28"/>
        </w:rPr>
        <w:t>21,3</w:t>
      </w:r>
      <w:r>
        <w:rPr>
          <w:sz w:val="28"/>
          <w:szCs w:val="28"/>
        </w:rPr>
        <w:t xml:space="preserve"> %.</w:t>
      </w:r>
    </w:p>
    <w:p w:rsidR="00347703" w:rsidRDefault="00A5695C" w:rsidP="00A5695C">
      <w:pPr>
        <w:ind w:firstLine="709"/>
        <w:jc w:val="both"/>
        <w:rPr>
          <w:sz w:val="28"/>
          <w:szCs w:val="28"/>
        </w:rPr>
      </w:pPr>
      <w:r>
        <w:rPr>
          <w:sz w:val="28"/>
          <w:szCs w:val="28"/>
        </w:rPr>
        <w:lastRenderedPageBreak/>
        <w:t xml:space="preserve">В </w:t>
      </w:r>
      <w:r w:rsidRPr="008C53F6">
        <w:rPr>
          <w:sz w:val="28"/>
          <w:szCs w:val="28"/>
        </w:rPr>
        <w:t>20</w:t>
      </w:r>
      <w:r w:rsidR="00347703">
        <w:rPr>
          <w:sz w:val="28"/>
          <w:szCs w:val="28"/>
        </w:rPr>
        <w:t>20</w:t>
      </w:r>
      <w:r w:rsidRPr="008C53F6">
        <w:rPr>
          <w:sz w:val="28"/>
          <w:szCs w:val="28"/>
        </w:rPr>
        <w:t xml:space="preserve"> году планируется обеспечить </w:t>
      </w:r>
      <w:r w:rsidRPr="003A21D5">
        <w:rPr>
          <w:b/>
          <w:i/>
          <w:sz w:val="28"/>
          <w:szCs w:val="28"/>
        </w:rPr>
        <w:t xml:space="preserve">увеличение </w:t>
      </w:r>
      <w:r w:rsidRPr="00AE59C3">
        <w:rPr>
          <w:sz w:val="28"/>
          <w:szCs w:val="28"/>
        </w:rPr>
        <w:t>налоговых доходов</w:t>
      </w:r>
      <w:r w:rsidRPr="003A21D5">
        <w:rPr>
          <w:b/>
          <w:i/>
          <w:sz w:val="28"/>
          <w:szCs w:val="28"/>
        </w:rPr>
        <w:t xml:space="preserve"> </w:t>
      </w:r>
      <w:r w:rsidRPr="008C53F6">
        <w:rPr>
          <w:sz w:val="28"/>
          <w:szCs w:val="28"/>
        </w:rPr>
        <w:t>относительно уточненного поступления 201</w:t>
      </w:r>
      <w:r w:rsidR="00347703">
        <w:rPr>
          <w:sz w:val="28"/>
          <w:szCs w:val="28"/>
        </w:rPr>
        <w:t>9</w:t>
      </w:r>
      <w:r w:rsidRPr="008C53F6">
        <w:rPr>
          <w:sz w:val="28"/>
          <w:szCs w:val="28"/>
        </w:rPr>
        <w:t xml:space="preserve"> года </w:t>
      </w:r>
      <w:r w:rsidRPr="003A21D5">
        <w:rPr>
          <w:b/>
          <w:i/>
          <w:sz w:val="28"/>
          <w:szCs w:val="28"/>
        </w:rPr>
        <w:t xml:space="preserve">на </w:t>
      </w:r>
      <w:r w:rsidR="00347703">
        <w:rPr>
          <w:b/>
          <w:i/>
          <w:sz w:val="28"/>
          <w:szCs w:val="28"/>
        </w:rPr>
        <w:t>47 537,4</w:t>
      </w:r>
      <w:r w:rsidRPr="003A21D5">
        <w:rPr>
          <w:b/>
          <w:i/>
          <w:sz w:val="28"/>
          <w:szCs w:val="28"/>
        </w:rPr>
        <w:t xml:space="preserve"> тыс. рублей</w:t>
      </w:r>
      <w:r w:rsidRPr="008C53F6">
        <w:rPr>
          <w:sz w:val="28"/>
          <w:szCs w:val="28"/>
        </w:rPr>
        <w:t xml:space="preserve"> или</w:t>
      </w:r>
      <w:r>
        <w:rPr>
          <w:sz w:val="28"/>
          <w:szCs w:val="28"/>
        </w:rPr>
        <w:t xml:space="preserve"> на</w:t>
      </w:r>
      <w:r w:rsidRPr="008C53F6">
        <w:rPr>
          <w:sz w:val="28"/>
          <w:szCs w:val="28"/>
        </w:rPr>
        <w:t xml:space="preserve"> </w:t>
      </w:r>
      <w:r w:rsidR="00347703">
        <w:rPr>
          <w:sz w:val="28"/>
          <w:szCs w:val="28"/>
        </w:rPr>
        <w:t>29,7</w:t>
      </w:r>
      <w:r>
        <w:rPr>
          <w:sz w:val="28"/>
          <w:szCs w:val="28"/>
        </w:rPr>
        <w:t xml:space="preserve"> %. </w:t>
      </w:r>
    </w:p>
    <w:p w:rsidR="00347703" w:rsidRDefault="00A5695C" w:rsidP="00A5695C">
      <w:pPr>
        <w:ind w:firstLine="709"/>
        <w:jc w:val="both"/>
        <w:rPr>
          <w:sz w:val="28"/>
          <w:szCs w:val="28"/>
        </w:rPr>
      </w:pPr>
      <w:r>
        <w:rPr>
          <w:sz w:val="28"/>
          <w:szCs w:val="28"/>
        </w:rPr>
        <w:t xml:space="preserve">В основном </w:t>
      </w:r>
      <w:r w:rsidRPr="008C53F6">
        <w:rPr>
          <w:sz w:val="28"/>
          <w:szCs w:val="28"/>
        </w:rPr>
        <w:t xml:space="preserve">это скажется за счет </w:t>
      </w:r>
      <w:r w:rsidRPr="00347703">
        <w:rPr>
          <w:b/>
          <w:i/>
          <w:sz w:val="28"/>
          <w:szCs w:val="28"/>
        </w:rPr>
        <w:t>роста</w:t>
      </w:r>
      <w:r w:rsidR="00347703" w:rsidRPr="00347703">
        <w:rPr>
          <w:b/>
          <w:i/>
          <w:sz w:val="28"/>
          <w:szCs w:val="28"/>
        </w:rPr>
        <w:t>:</w:t>
      </w:r>
    </w:p>
    <w:p w:rsidR="00347703" w:rsidRDefault="00347703" w:rsidP="00A5695C">
      <w:pPr>
        <w:ind w:firstLine="709"/>
        <w:jc w:val="both"/>
        <w:rPr>
          <w:sz w:val="28"/>
          <w:szCs w:val="28"/>
        </w:rPr>
      </w:pPr>
      <w:r>
        <w:rPr>
          <w:sz w:val="28"/>
          <w:szCs w:val="28"/>
        </w:rPr>
        <w:t>-</w:t>
      </w:r>
      <w:r w:rsidR="00A5695C">
        <w:rPr>
          <w:sz w:val="28"/>
          <w:szCs w:val="28"/>
        </w:rPr>
        <w:t xml:space="preserve"> налога на доходы физических лиц (на </w:t>
      </w:r>
      <w:r>
        <w:rPr>
          <w:sz w:val="28"/>
          <w:szCs w:val="28"/>
        </w:rPr>
        <w:t>47 037,0</w:t>
      </w:r>
      <w:r w:rsidR="00A5695C">
        <w:rPr>
          <w:sz w:val="28"/>
          <w:szCs w:val="28"/>
        </w:rPr>
        <w:t xml:space="preserve"> тыс. рублей или на </w:t>
      </w:r>
      <w:r>
        <w:rPr>
          <w:sz w:val="28"/>
          <w:szCs w:val="28"/>
        </w:rPr>
        <w:t>35,2</w:t>
      </w:r>
      <w:r w:rsidR="00A5695C">
        <w:rPr>
          <w:sz w:val="28"/>
          <w:szCs w:val="28"/>
        </w:rPr>
        <w:t xml:space="preserve"> %)</w:t>
      </w:r>
      <w:r>
        <w:rPr>
          <w:sz w:val="28"/>
          <w:szCs w:val="28"/>
        </w:rPr>
        <w:t>;</w:t>
      </w:r>
    </w:p>
    <w:p w:rsidR="00347703" w:rsidRDefault="00347703" w:rsidP="00A5695C">
      <w:pPr>
        <w:ind w:firstLine="709"/>
        <w:jc w:val="both"/>
        <w:rPr>
          <w:sz w:val="28"/>
          <w:szCs w:val="28"/>
        </w:rPr>
      </w:pPr>
      <w:r>
        <w:rPr>
          <w:sz w:val="28"/>
          <w:szCs w:val="28"/>
        </w:rPr>
        <w:t>-</w:t>
      </w:r>
      <w:r w:rsidR="00A5695C">
        <w:rPr>
          <w:sz w:val="28"/>
          <w:szCs w:val="28"/>
        </w:rPr>
        <w:t xml:space="preserve"> акцизов на нефтепродукты</w:t>
      </w:r>
      <w:r w:rsidR="00A5695C" w:rsidRPr="008C53F6">
        <w:rPr>
          <w:sz w:val="28"/>
          <w:szCs w:val="28"/>
        </w:rPr>
        <w:t xml:space="preserve"> (на </w:t>
      </w:r>
      <w:r>
        <w:rPr>
          <w:sz w:val="28"/>
          <w:szCs w:val="28"/>
        </w:rPr>
        <w:t>1 422,0</w:t>
      </w:r>
      <w:r w:rsidR="00A5695C">
        <w:rPr>
          <w:sz w:val="28"/>
          <w:szCs w:val="28"/>
        </w:rPr>
        <w:t xml:space="preserve"> тыс. рублей или на </w:t>
      </w:r>
      <w:r>
        <w:rPr>
          <w:sz w:val="28"/>
          <w:szCs w:val="28"/>
        </w:rPr>
        <w:t>11,9</w:t>
      </w:r>
      <w:r w:rsidR="00A5695C">
        <w:rPr>
          <w:sz w:val="28"/>
          <w:szCs w:val="28"/>
        </w:rPr>
        <w:t xml:space="preserve"> </w:t>
      </w:r>
      <w:r w:rsidR="00A5695C" w:rsidRPr="008C53F6">
        <w:rPr>
          <w:sz w:val="28"/>
          <w:szCs w:val="28"/>
        </w:rPr>
        <w:t>%)</w:t>
      </w:r>
      <w:r>
        <w:rPr>
          <w:sz w:val="28"/>
          <w:szCs w:val="28"/>
        </w:rPr>
        <w:t>;</w:t>
      </w:r>
    </w:p>
    <w:p w:rsidR="00A5695C" w:rsidRDefault="00347703" w:rsidP="00A5695C">
      <w:pPr>
        <w:ind w:firstLine="709"/>
        <w:jc w:val="both"/>
        <w:rPr>
          <w:sz w:val="28"/>
          <w:szCs w:val="28"/>
        </w:rPr>
      </w:pPr>
      <w:r>
        <w:rPr>
          <w:sz w:val="28"/>
          <w:szCs w:val="28"/>
        </w:rPr>
        <w:t>-</w:t>
      </w:r>
      <w:r w:rsidR="00A5695C">
        <w:rPr>
          <w:sz w:val="28"/>
          <w:szCs w:val="28"/>
        </w:rPr>
        <w:t xml:space="preserve">  государственной пошлин</w:t>
      </w:r>
      <w:r w:rsidR="00DB5554">
        <w:rPr>
          <w:sz w:val="28"/>
          <w:szCs w:val="28"/>
        </w:rPr>
        <w:t>ы</w:t>
      </w:r>
      <w:r w:rsidR="00A5695C">
        <w:rPr>
          <w:sz w:val="28"/>
          <w:szCs w:val="28"/>
        </w:rPr>
        <w:t xml:space="preserve"> (на </w:t>
      </w:r>
      <w:r>
        <w:rPr>
          <w:sz w:val="28"/>
          <w:szCs w:val="28"/>
        </w:rPr>
        <w:t>200,0</w:t>
      </w:r>
      <w:r w:rsidR="00A5695C">
        <w:rPr>
          <w:sz w:val="28"/>
          <w:szCs w:val="28"/>
        </w:rPr>
        <w:t xml:space="preserve"> тыс. рублей или на </w:t>
      </w:r>
      <w:r>
        <w:rPr>
          <w:sz w:val="28"/>
          <w:szCs w:val="28"/>
        </w:rPr>
        <w:t>7,1</w:t>
      </w:r>
      <w:r w:rsidR="00A5695C">
        <w:rPr>
          <w:sz w:val="28"/>
          <w:szCs w:val="28"/>
        </w:rPr>
        <w:t xml:space="preserve"> %).</w:t>
      </w:r>
    </w:p>
    <w:p w:rsidR="00347703" w:rsidRDefault="00347703" w:rsidP="00A5695C">
      <w:pPr>
        <w:ind w:firstLine="709"/>
        <w:jc w:val="both"/>
        <w:rPr>
          <w:b/>
          <w:i/>
          <w:sz w:val="28"/>
          <w:szCs w:val="28"/>
        </w:rPr>
      </w:pPr>
      <w:r>
        <w:rPr>
          <w:sz w:val="28"/>
          <w:szCs w:val="28"/>
        </w:rPr>
        <w:t>В</w:t>
      </w:r>
      <w:r w:rsidR="00657CB1">
        <w:rPr>
          <w:sz w:val="28"/>
          <w:szCs w:val="28"/>
        </w:rPr>
        <w:t xml:space="preserve">месте с тем проектом решения о бюджете района </w:t>
      </w:r>
      <w:r>
        <w:rPr>
          <w:sz w:val="28"/>
          <w:szCs w:val="28"/>
        </w:rPr>
        <w:t xml:space="preserve">предусмотрено </w:t>
      </w:r>
      <w:r w:rsidRPr="00347703">
        <w:rPr>
          <w:b/>
          <w:i/>
          <w:sz w:val="28"/>
          <w:szCs w:val="28"/>
        </w:rPr>
        <w:t>снижение:</w:t>
      </w:r>
    </w:p>
    <w:p w:rsidR="00347703" w:rsidRDefault="00347703" w:rsidP="00A5695C">
      <w:pPr>
        <w:ind w:firstLine="709"/>
        <w:jc w:val="both"/>
        <w:rPr>
          <w:sz w:val="28"/>
          <w:szCs w:val="28"/>
        </w:rPr>
      </w:pPr>
      <w:r>
        <w:rPr>
          <w:sz w:val="28"/>
          <w:szCs w:val="28"/>
        </w:rPr>
        <w:t xml:space="preserve">- </w:t>
      </w:r>
      <w:r w:rsidR="004B0DB3">
        <w:rPr>
          <w:sz w:val="28"/>
          <w:szCs w:val="28"/>
        </w:rPr>
        <w:t>единого налога на вмененный налог  для отдельных видов деятельности (на 456,1 тыс. рублей или на 4,6 %);</w:t>
      </w:r>
    </w:p>
    <w:p w:rsidR="004B0DB3" w:rsidRDefault="004B0DB3" w:rsidP="00A5695C">
      <w:pPr>
        <w:ind w:firstLine="709"/>
        <w:jc w:val="both"/>
        <w:rPr>
          <w:sz w:val="28"/>
          <w:szCs w:val="28"/>
        </w:rPr>
      </w:pPr>
      <w:r>
        <w:rPr>
          <w:sz w:val="28"/>
          <w:szCs w:val="28"/>
        </w:rPr>
        <w:t>-</w:t>
      </w:r>
      <w:r w:rsidR="00E4398F">
        <w:rPr>
          <w:sz w:val="28"/>
          <w:szCs w:val="28"/>
        </w:rPr>
        <w:t xml:space="preserve"> </w:t>
      </w:r>
      <w:r w:rsidR="00657CB1">
        <w:rPr>
          <w:sz w:val="28"/>
          <w:szCs w:val="28"/>
        </w:rPr>
        <w:t>единого сельскохозяйственного налога (на 665,5 тыс. рублей или на 36,5 %).</w:t>
      </w:r>
    </w:p>
    <w:p w:rsidR="00A5695C" w:rsidRPr="008E70AE" w:rsidRDefault="00A5695C" w:rsidP="00A5695C">
      <w:pPr>
        <w:ind w:firstLine="709"/>
        <w:jc w:val="both"/>
        <w:rPr>
          <w:sz w:val="16"/>
          <w:szCs w:val="16"/>
        </w:rPr>
      </w:pPr>
    </w:p>
    <w:p w:rsidR="00347703" w:rsidRDefault="00A5695C" w:rsidP="00A5695C">
      <w:pPr>
        <w:ind w:firstLine="709"/>
        <w:jc w:val="both"/>
        <w:rPr>
          <w:sz w:val="28"/>
          <w:szCs w:val="28"/>
        </w:rPr>
      </w:pPr>
      <w:r w:rsidRPr="008C53F6">
        <w:rPr>
          <w:sz w:val="28"/>
          <w:szCs w:val="28"/>
        </w:rPr>
        <w:t>По отношению к уточненным показателям 201</w:t>
      </w:r>
      <w:r w:rsidR="00347703">
        <w:rPr>
          <w:sz w:val="28"/>
          <w:szCs w:val="28"/>
        </w:rPr>
        <w:t>9</w:t>
      </w:r>
      <w:r w:rsidRPr="008C53F6">
        <w:rPr>
          <w:sz w:val="28"/>
          <w:szCs w:val="28"/>
        </w:rPr>
        <w:t xml:space="preserve"> года, из </w:t>
      </w:r>
      <w:r w:rsidR="00347703">
        <w:rPr>
          <w:sz w:val="28"/>
          <w:szCs w:val="28"/>
        </w:rPr>
        <w:t>8</w:t>
      </w:r>
      <w:r w:rsidRPr="008C53F6">
        <w:rPr>
          <w:sz w:val="28"/>
          <w:szCs w:val="28"/>
        </w:rPr>
        <w:t>-</w:t>
      </w:r>
      <w:r w:rsidR="00347703">
        <w:rPr>
          <w:sz w:val="28"/>
          <w:szCs w:val="28"/>
        </w:rPr>
        <w:t>м</w:t>
      </w:r>
      <w:r w:rsidRPr="008C53F6">
        <w:rPr>
          <w:sz w:val="28"/>
          <w:szCs w:val="28"/>
        </w:rPr>
        <w:t>и видов неналоговых доходов</w:t>
      </w:r>
      <w:r>
        <w:rPr>
          <w:sz w:val="28"/>
          <w:szCs w:val="28"/>
        </w:rPr>
        <w:t>, предусмотренных на 20</w:t>
      </w:r>
      <w:r w:rsidR="00347703">
        <w:rPr>
          <w:sz w:val="28"/>
          <w:szCs w:val="28"/>
        </w:rPr>
        <w:t>20</w:t>
      </w:r>
      <w:r>
        <w:rPr>
          <w:sz w:val="28"/>
          <w:szCs w:val="28"/>
        </w:rPr>
        <w:t xml:space="preserve"> год,</w:t>
      </w:r>
      <w:r w:rsidRPr="008C53F6">
        <w:rPr>
          <w:sz w:val="28"/>
          <w:szCs w:val="28"/>
        </w:rPr>
        <w:t xml:space="preserve"> </w:t>
      </w:r>
      <w:r>
        <w:rPr>
          <w:sz w:val="28"/>
          <w:szCs w:val="28"/>
        </w:rPr>
        <w:t>по</w:t>
      </w:r>
      <w:r w:rsidRPr="008C53F6">
        <w:rPr>
          <w:sz w:val="28"/>
          <w:szCs w:val="28"/>
        </w:rPr>
        <w:t xml:space="preserve"> </w:t>
      </w:r>
      <w:r w:rsidR="00347703">
        <w:rPr>
          <w:sz w:val="28"/>
          <w:szCs w:val="28"/>
        </w:rPr>
        <w:t>4</w:t>
      </w:r>
      <w:r w:rsidRPr="008C53F6">
        <w:rPr>
          <w:sz w:val="28"/>
          <w:szCs w:val="28"/>
        </w:rPr>
        <w:t>-</w:t>
      </w:r>
      <w:r w:rsidR="00347703">
        <w:rPr>
          <w:sz w:val="28"/>
          <w:szCs w:val="28"/>
        </w:rPr>
        <w:t>м</w:t>
      </w:r>
      <w:r w:rsidRPr="008C53F6">
        <w:rPr>
          <w:sz w:val="28"/>
          <w:szCs w:val="28"/>
        </w:rPr>
        <w:t xml:space="preserve"> </w:t>
      </w:r>
      <w:r>
        <w:rPr>
          <w:sz w:val="28"/>
          <w:szCs w:val="28"/>
        </w:rPr>
        <w:t>источник</w:t>
      </w:r>
      <w:r w:rsidR="00347703">
        <w:rPr>
          <w:sz w:val="28"/>
          <w:szCs w:val="28"/>
        </w:rPr>
        <w:t>ам</w:t>
      </w:r>
      <w:r>
        <w:rPr>
          <w:sz w:val="28"/>
          <w:szCs w:val="28"/>
        </w:rPr>
        <w:t xml:space="preserve"> </w:t>
      </w:r>
      <w:r w:rsidRPr="008C53F6">
        <w:rPr>
          <w:sz w:val="28"/>
          <w:szCs w:val="28"/>
        </w:rPr>
        <w:t xml:space="preserve">запланировано </w:t>
      </w:r>
      <w:r w:rsidRPr="008E70AE">
        <w:rPr>
          <w:b/>
          <w:i/>
          <w:sz w:val="28"/>
          <w:szCs w:val="28"/>
        </w:rPr>
        <w:t xml:space="preserve">увеличение </w:t>
      </w:r>
      <w:r w:rsidRPr="00696678">
        <w:rPr>
          <w:sz w:val="28"/>
          <w:szCs w:val="28"/>
        </w:rPr>
        <w:t>плана</w:t>
      </w:r>
      <w:r w:rsidR="00347703">
        <w:rPr>
          <w:sz w:val="28"/>
          <w:szCs w:val="28"/>
        </w:rPr>
        <w:t>:</w:t>
      </w:r>
    </w:p>
    <w:p w:rsidR="00A5695C" w:rsidRDefault="00A5695C" w:rsidP="00A5695C">
      <w:pPr>
        <w:ind w:firstLine="709"/>
        <w:jc w:val="both"/>
        <w:rPr>
          <w:sz w:val="28"/>
          <w:szCs w:val="28"/>
        </w:rPr>
      </w:pPr>
      <w:r>
        <w:rPr>
          <w:sz w:val="28"/>
          <w:szCs w:val="28"/>
        </w:rPr>
        <w:t xml:space="preserve"> - доходов</w:t>
      </w:r>
      <w:r w:rsidR="00347703">
        <w:rPr>
          <w:sz w:val="28"/>
          <w:szCs w:val="28"/>
        </w:rPr>
        <w:t xml:space="preserve"> от сдачи в аренду муниципального имущества</w:t>
      </w:r>
      <w:r>
        <w:rPr>
          <w:sz w:val="28"/>
          <w:szCs w:val="28"/>
        </w:rPr>
        <w:t xml:space="preserve"> (на </w:t>
      </w:r>
      <w:r w:rsidR="00347703">
        <w:rPr>
          <w:sz w:val="28"/>
          <w:szCs w:val="28"/>
        </w:rPr>
        <w:t>1 091,0</w:t>
      </w:r>
      <w:r>
        <w:rPr>
          <w:sz w:val="28"/>
          <w:szCs w:val="28"/>
        </w:rPr>
        <w:t xml:space="preserve"> тыс. рублей или на</w:t>
      </w:r>
      <w:r w:rsidR="00347703">
        <w:rPr>
          <w:sz w:val="28"/>
          <w:szCs w:val="28"/>
        </w:rPr>
        <w:t xml:space="preserve"> 51,6</w:t>
      </w:r>
      <w:r>
        <w:rPr>
          <w:sz w:val="28"/>
          <w:szCs w:val="28"/>
        </w:rPr>
        <w:t xml:space="preserve"> %)</w:t>
      </w:r>
      <w:r w:rsidR="00347703">
        <w:rPr>
          <w:sz w:val="28"/>
          <w:szCs w:val="28"/>
        </w:rPr>
        <w:t>;</w:t>
      </w:r>
    </w:p>
    <w:p w:rsidR="00657CB1" w:rsidRDefault="00657CB1" w:rsidP="00A5695C">
      <w:pPr>
        <w:ind w:firstLine="709"/>
        <w:jc w:val="both"/>
        <w:rPr>
          <w:sz w:val="28"/>
          <w:szCs w:val="28"/>
        </w:rPr>
      </w:pPr>
      <w:r>
        <w:rPr>
          <w:sz w:val="28"/>
          <w:szCs w:val="28"/>
        </w:rPr>
        <w:t>- плате за негативное воздействие на окружающую среду (на 10,0 тыс. рублей или на 2,2 %);</w:t>
      </w:r>
    </w:p>
    <w:p w:rsidR="00657CB1" w:rsidRDefault="00657CB1" w:rsidP="00A5695C">
      <w:pPr>
        <w:ind w:firstLine="709"/>
        <w:jc w:val="both"/>
        <w:rPr>
          <w:sz w:val="28"/>
          <w:szCs w:val="28"/>
        </w:rPr>
      </w:pPr>
      <w:r>
        <w:rPr>
          <w:sz w:val="28"/>
          <w:szCs w:val="28"/>
        </w:rPr>
        <w:t>- доходов от компенсации затрат муниципальных образований (на 39,0 тыс. рублей или на 3,5 %);</w:t>
      </w:r>
    </w:p>
    <w:p w:rsidR="00657CB1" w:rsidRDefault="00657CB1" w:rsidP="00A5695C">
      <w:pPr>
        <w:ind w:firstLine="709"/>
        <w:jc w:val="both"/>
        <w:rPr>
          <w:sz w:val="28"/>
          <w:szCs w:val="28"/>
        </w:rPr>
      </w:pPr>
      <w:r>
        <w:rPr>
          <w:sz w:val="28"/>
          <w:szCs w:val="28"/>
        </w:rPr>
        <w:t>- доходов от продажи земельных участков (на 1 912,0 тыс. рублей или на 455,2 %).</w:t>
      </w:r>
    </w:p>
    <w:p w:rsidR="00657CB1" w:rsidRDefault="00A5695C" w:rsidP="00A5695C">
      <w:pPr>
        <w:ind w:firstLine="709"/>
        <w:jc w:val="both"/>
        <w:rPr>
          <w:sz w:val="28"/>
          <w:szCs w:val="28"/>
        </w:rPr>
      </w:pPr>
      <w:r w:rsidRPr="008C53F6">
        <w:rPr>
          <w:sz w:val="28"/>
          <w:szCs w:val="28"/>
        </w:rPr>
        <w:t>В то</w:t>
      </w:r>
      <w:r>
        <w:rPr>
          <w:sz w:val="28"/>
          <w:szCs w:val="28"/>
        </w:rPr>
        <w:t xml:space="preserve"> </w:t>
      </w:r>
      <w:r w:rsidRPr="008C53F6">
        <w:rPr>
          <w:sz w:val="28"/>
          <w:szCs w:val="28"/>
        </w:rPr>
        <w:t xml:space="preserve">же время наблюдается </w:t>
      </w:r>
      <w:r w:rsidRPr="007B5246">
        <w:rPr>
          <w:b/>
          <w:i/>
          <w:sz w:val="28"/>
          <w:szCs w:val="28"/>
        </w:rPr>
        <w:t xml:space="preserve">сокращение </w:t>
      </w:r>
      <w:r w:rsidRPr="00AE59C3">
        <w:rPr>
          <w:sz w:val="28"/>
          <w:szCs w:val="28"/>
        </w:rPr>
        <w:t>части неналоговых доходов</w:t>
      </w:r>
      <w:r w:rsidR="00512AFC">
        <w:rPr>
          <w:sz w:val="28"/>
          <w:szCs w:val="28"/>
        </w:rPr>
        <w:t>,</w:t>
      </w:r>
      <w:r w:rsidRPr="008C53F6">
        <w:rPr>
          <w:sz w:val="28"/>
          <w:szCs w:val="28"/>
        </w:rPr>
        <w:t xml:space="preserve"> ко</w:t>
      </w:r>
      <w:r w:rsidR="00D37C76">
        <w:rPr>
          <w:sz w:val="28"/>
          <w:szCs w:val="28"/>
        </w:rPr>
        <w:t>торое прослеживается по доходам</w:t>
      </w:r>
      <w:r>
        <w:rPr>
          <w:sz w:val="28"/>
          <w:szCs w:val="28"/>
        </w:rPr>
        <w:t xml:space="preserve">: </w:t>
      </w:r>
    </w:p>
    <w:p w:rsidR="00657CB1" w:rsidRDefault="00657CB1" w:rsidP="00A5695C">
      <w:pPr>
        <w:ind w:firstLine="709"/>
        <w:jc w:val="both"/>
        <w:rPr>
          <w:sz w:val="28"/>
          <w:szCs w:val="28"/>
        </w:rPr>
      </w:pPr>
      <w:r>
        <w:rPr>
          <w:sz w:val="28"/>
          <w:szCs w:val="28"/>
        </w:rPr>
        <w:t xml:space="preserve">- </w:t>
      </w:r>
      <w:r w:rsidR="00D37C76">
        <w:rPr>
          <w:sz w:val="28"/>
          <w:szCs w:val="28"/>
        </w:rPr>
        <w:t xml:space="preserve">от </w:t>
      </w:r>
      <w:r>
        <w:rPr>
          <w:sz w:val="28"/>
          <w:szCs w:val="28"/>
        </w:rPr>
        <w:t xml:space="preserve">арендной платы за земельные участки </w:t>
      </w:r>
      <w:r w:rsidR="00A5695C">
        <w:rPr>
          <w:sz w:val="28"/>
          <w:szCs w:val="28"/>
        </w:rPr>
        <w:t xml:space="preserve"> (на </w:t>
      </w:r>
      <w:r>
        <w:rPr>
          <w:sz w:val="28"/>
          <w:szCs w:val="28"/>
        </w:rPr>
        <w:t>1 696,9</w:t>
      </w:r>
      <w:r w:rsidR="00A5695C">
        <w:rPr>
          <w:sz w:val="28"/>
          <w:szCs w:val="28"/>
        </w:rPr>
        <w:t xml:space="preserve"> тыс. рублей или на </w:t>
      </w:r>
      <w:r>
        <w:rPr>
          <w:sz w:val="28"/>
          <w:szCs w:val="28"/>
        </w:rPr>
        <w:t>14,9</w:t>
      </w:r>
      <w:r w:rsidR="00A5695C">
        <w:rPr>
          <w:sz w:val="28"/>
          <w:szCs w:val="28"/>
        </w:rPr>
        <w:t xml:space="preserve"> %); </w:t>
      </w:r>
    </w:p>
    <w:p w:rsidR="00657CB1" w:rsidRDefault="00657CB1" w:rsidP="00A5695C">
      <w:pPr>
        <w:ind w:firstLine="709"/>
        <w:jc w:val="both"/>
        <w:rPr>
          <w:sz w:val="28"/>
          <w:szCs w:val="28"/>
        </w:rPr>
      </w:pPr>
      <w:r>
        <w:rPr>
          <w:sz w:val="28"/>
          <w:szCs w:val="28"/>
        </w:rPr>
        <w:t>- прочих поступлений от использования имущества (на 33,0 тыс. рублей или на 9,6 %)</w:t>
      </w:r>
      <w:r w:rsidR="00A5695C">
        <w:rPr>
          <w:sz w:val="28"/>
          <w:szCs w:val="28"/>
        </w:rPr>
        <w:t xml:space="preserve">; </w:t>
      </w:r>
    </w:p>
    <w:p w:rsidR="00657CB1" w:rsidRDefault="00657CB1" w:rsidP="00657CB1">
      <w:pPr>
        <w:ind w:left="708" w:firstLine="1"/>
        <w:jc w:val="both"/>
        <w:rPr>
          <w:sz w:val="28"/>
          <w:szCs w:val="28"/>
        </w:rPr>
      </w:pPr>
      <w:r>
        <w:rPr>
          <w:sz w:val="28"/>
          <w:szCs w:val="28"/>
        </w:rPr>
        <w:t xml:space="preserve">- </w:t>
      </w:r>
      <w:r w:rsidR="00A5695C">
        <w:rPr>
          <w:sz w:val="28"/>
          <w:szCs w:val="28"/>
        </w:rPr>
        <w:t xml:space="preserve">реализации имущества (на </w:t>
      </w:r>
      <w:r>
        <w:rPr>
          <w:sz w:val="28"/>
          <w:szCs w:val="28"/>
        </w:rPr>
        <w:t>4 771,6</w:t>
      </w:r>
      <w:r w:rsidR="00A5695C">
        <w:rPr>
          <w:sz w:val="28"/>
          <w:szCs w:val="28"/>
        </w:rPr>
        <w:t xml:space="preserve"> тыс. рублей или на </w:t>
      </w:r>
      <w:r>
        <w:rPr>
          <w:sz w:val="28"/>
          <w:szCs w:val="28"/>
        </w:rPr>
        <w:t>26,9</w:t>
      </w:r>
      <w:r w:rsidR="00A5695C">
        <w:rPr>
          <w:sz w:val="28"/>
          <w:szCs w:val="28"/>
        </w:rPr>
        <w:t xml:space="preserve"> %); </w:t>
      </w:r>
    </w:p>
    <w:p w:rsidR="00A5695C" w:rsidRDefault="00657CB1" w:rsidP="00657CB1">
      <w:pPr>
        <w:ind w:left="708" w:firstLine="1"/>
        <w:jc w:val="both"/>
        <w:rPr>
          <w:sz w:val="28"/>
          <w:szCs w:val="28"/>
        </w:rPr>
      </w:pPr>
      <w:r>
        <w:rPr>
          <w:sz w:val="28"/>
          <w:szCs w:val="28"/>
        </w:rPr>
        <w:t xml:space="preserve">- </w:t>
      </w:r>
      <w:r w:rsidR="00A5695C">
        <w:rPr>
          <w:sz w:val="28"/>
          <w:szCs w:val="28"/>
        </w:rPr>
        <w:t xml:space="preserve">штрафам (на </w:t>
      </w:r>
      <w:r>
        <w:rPr>
          <w:sz w:val="28"/>
          <w:szCs w:val="28"/>
        </w:rPr>
        <w:t>2 176,0</w:t>
      </w:r>
      <w:r w:rsidR="00A5695C">
        <w:rPr>
          <w:sz w:val="28"/>
          <w:szCs w:val="28"/>
        </w:rPr>
        <w:t xml:space="preserve"> тыс. рублей или на </w:t>
      </w:r>
      <w:r>
        <w:rPr>
          <w:sz w:val="28"/>
          <w:szCs w:val="28"/>
        </w:rPr>
        <w:t>72,5</w:t>
      </w:r>
      <w:r w:rsidR="00A5695C">
        <w:rPr>
          <w:sz w:val="28"/>
          <w:szCs w:val="28"/>
        </w:rPr>
        <w:t xml:space="preserve"> %).</w:t>
      </w:r>
    </w:p>
    <w:p w:rsidR="00657CB1" w:rsidRDefault="00657CB1" w:rsidP="00A5695C">
      <w:pPr>
        <w:ind w:firstLine="708"/>
        <w:jc w:val="both"/>
        <w:rPr>
          <w:b/>
          <w:sz w:val="28"/>
          <w:szCs w:val="28"/>
        </w:rPr>
      </w:pPr>
    </w:p>
    <w:p w:rsidR="00A5695C" w:rsidRPr="0008582A" w:rsidRDefault="00A5695C" w:rsidP="00A5695C">
      <w:pPr>
        <w:ind w:firstLine="708"/>
        <w:jc w:val="both"/>
        <w:rPr>
          <w:b/>
          <w:sz w:val="28"/>
          <w:szCs w:val="28"/>
        </w:rPr>
      </w:pPr>
      <w:r w:rsidRPr="0008582A">
        <w:rPr>
          <w:b/>
          <w:sz w:val="28"/>
          <w:szCs w:val="28"/>
        </w:rPr>
        <w:t>Налог на доходы физических лиц (НДФЛ)</w:t>
      </w:r>
    </w:p>
    <w:p w:rsidR="00A5695C" w:rsidRPr="00530CD9" w:rsidRDefault="00A5695C" w:rsidP="00A5695C">
      <w:pPr>
        <w:ind w:firstLine="708"/>
        <w:jc w:val="both"/>
        <w:rPr>
          <w:sz w:val="28"/>
          <w:szCs w:val="28"/>
        </w:rPr>
      </w:pPr>
      <w:r w:rsidRPr="00530CD9">
        <w:rPr>
          <w:sz w:val="28"/>
          <w:szCs w:val="28"/>
        </w:rPr>
        <w:t>В структуре прогнозируемых налоговых поступлений наибольший удельный вес занима</w:t>
      </w:r>
      <w:r>
        <w:rPr>
          <w:sz w:val="28"/>
          <w:szCs w:val="28"/>
        </w:rPr>
        <w:t>ет</w:t>
      </w:r>
      <w:r w:rsidRPr="00530CD9">
        <w:rPr>
          <w:sz w:val="28"/>
          <w:szCs w:val="28"/>
        </w:rPr>
        <w:t xml:space="preserve"> налог на доходы физических лиц, доля которого в 20</w:t>
      </w:r>
      <w:r w:rsidR="00DB5554">
        <w:rPr>
          <w:sz w:val="28"/>
          <w:szCs w:val="28"/>
        </w:rPr>
        <w:t>20</w:t>
      </w:r>
      <w:r w:rsidRPr="00530CD9">
        <w:rPr>
          <w:sz w:val="28"/>
          <w:szCs w:val="28"/>
        </w:rPr>
        <w:t xml:space="preserve"> году составит </w:t>
      </w:r>
      <w:r w:rsidR="00DB5554">
        <w:rPr>
          <w:sz w:val="28"/>
          <w:szCs w:val="28"/>
        </w:rPr>
        <w:t>87,0</w:t>
      </w:r>
      <w:r>
        <w:rPr>
          <w:sz w:val="28"/>
          <w:szCs w:val="28"/>
        </w:rPr>
        <w:t xml:space="preserve"> </w:t>
      </w:r>
      <w:r w:rsidRPr="00530CD9">
        <w:rPr>
          <w:sz w:val="28"/>
          <w:szCs w:val="28"/>
        </w:rPr>
        <w:t xml:space="preserve">%, а в структуре налоговых и неналоговых– </w:t>
      </w:r>
      <w:r w:rsidR="00DB5554">
        <w:rPr>
          <w:sz w:val="28"/>
          <w:szCs w:val="28"/>
        </w:rPr>
        <w:t>75,7</w:t>
      </w:r>
      <w:r>
        <w:rPr>
          <w:sz w:val="28"/>
          <w:szCs w:val="28"/>
        </w:rPr>
        <w:t xml:space="preserve"> </w:t>
      </w:r>
      <w:r w:rsidRPr="00530CD9">
        <w:rPr>
          <w:sz w:val="28"/>
          <w:szCs w:val="28"/>
        </w:rPr>
        <w:t xml:space="preserve">%. </w:t>
      </w:r>
    </w:p>
    <w:p w:rsidR="00A5695C" w:rsidRDefault="00A5695C" w:rsidP="00A5695C">
      <w:pPr>
        <w:ind w:firstLine="708"/>
        <w:jc w:val="both"/>
        <w:rPr>
          <w:sz w:val="28"/>
          <w:szCs w:val="28"/>
        </w:rPr>
      </w:pPr>
      <w:r>
        <w:rPr>
          <w:sz w:val="28"/>
          <w:szCs w:val="28"/>
        </w:rPr>
        <w:t>Прогнозный о</w:t>
      </w:r>
      <w:r w:rsidRPr="00530CD9">
        <w:rPr>
          <w:sz w:val="28"/>
          <w:szCs w:val="28"/>
        </w:rPr>
        <w:t>бъем поступлени</w:t>
      </w:r>
      <w:r>
        <w:rPr>
          <w:sz w:val="28"/>
          <w:szCs w:val="28"/>
        </w:rPr>
        <w:t>я</w:t>
      </w:r>
      <w:r w:rsidRPr="00530CD9">
        <w:rPr>
          <w:sz w:val="28"/>
          <w:szCs w:val="28"/>
        </w:rPr>
        <w:t xml:space="preserve"> НДФЛ </w:t>
      </w:r>
      <w:r>
        <w:rPr>
          <w:sz w:val="28"/>
          <w:szCs w:val="28"/>
        </w:rPr>
        <w:t xml:space="preserve">составит </w:t>
      </w:r>
      <w:r w:rsidR="00DB5554">
        <w:rPr>
          <w:b/>
          <w:i/>
          <w:sz w:val="28"/>
          <w:szCs w:val="28"/>
        </w:rPr>
        <w:t>180 614,0</w:t>
      </w:r>
      <w:r w:rsidRPr="00EF33B9">
        <w:rPr>
          <w:b/>
          <w:i/>
          <w:sz w:val="28"/>
          <w:szCs w:val="28"/>
        </w:rPr>
        <w:t xml:space="preserve"> тыс. рублей,</w:t>
      </w:r>
      <w:r w:rsidRPr="00530CD9">
        <w:rPr>
          <w:sz w:val="28"/>
          <w:szCs w:val="28"/>
        </w:rPr>
        <w:t xml:space="preserve"> </w:t>
      </w:r>
      <w:r>
        <w:rPr>
          <w:sz w:val="28"/>
          <w:szCs w:val="28"/>
        </w:rPr>
        <w:t xml:space="preserve">что </w:t>
      </w:r>
      <w:r w:rsidRPr="00AA3C7C">
        <w:rPr>
          <w:b/>
          <w:i/>
          <w:sz w:val="28"/>
          <w:szCs w:val="28"/>
        </w:rPr>
        <w:t>выше</w:t>
      </w:r>
      <w:r w:rsidRPr="00164CAA">
        <w:rPr>
          <w:b/>
          <w:sz w:val="28"/>
          <w:szCs w:val="28"/>
        </w:rPr>
        <w:t xml:space="preserve"> </w:t>
      </w:r>
      <w:r>
        <w:rPr>
          <w:sz w:val="28"/>
          <w:szCs w:val="28"/>
        </w:rPr>
        <w:t>плана 201</w:t>
      </w:r>
      <w:r w:rsidR="00DB5554">
        <w:rPr>
          <w:sz w:val="28"/>
          <w:szCs w:val="28"/>
        </w:rPr>
        <w:t>9</w:t>
      </w:r>
      <w:r>
        <w:rPr>
          <w:sz w:val="28"/>
          <w:szCs w:val="28"/>
        </w:rPr>
        <w:t xml:space="preserve"> года на </w:t>
      </w:r>
      <w:r w:rsidR="00DB5554">
        <w:rPr>
          <w:sz w:val="28"/>
          <w:szCs w:val="28"/>
        </w:rPr>
        <w:t>47 037,0</w:t>
      </w:r>
      <w:r>
        <w:rPr>
          <w:sz w:val="28"/>
          <w:szCs w:val="28"/>
        </w:rPr>
        <w:t xml:space="preserve"> тыс. рублей или на </w:t>
      </w:r>
      <w:r w:rsidR="00DB5554">
        <w:rPr>
          <w:sz w:val="28"/>
          <w:szCs w:val="28"/>
        </w:rPr>
        <w:t>35,2</w:t>
      </w:r>
      <w:r>
        <w:rPr>
          <w:sz w:val="28"/>
          <w:szCs w:val="28"/>
        </w:rPr>
        <w:t xml:space="preserve"> % (201</w:t>
      </w:r>
      <w:r w:rsidR="00DB5554">
        <w:rPr>
          <w:sz w:val="28"/>
          <w:szCs w:val="28"/>
        </w:rPr>
        <w:t>9</w:t>
      </w:r>
      <w:r>
        <w:rPr>
          <w:sz w:val="28"/>
          <w:szCs w:val="28"/>
        </w:rPr>
        <w:t xml:space="preserve"> год </w:t>
      </w:r>
      <w:r w:rsidR="00DB5554">
        <w:rPr>
          <w:sz w:val="28"/>
          <w:szCs w:val="28"/>
        </w:rPr>
        <w:t>–</w:t>
      </w:r>
      <w:r>
        <w:rPr>
          <w:sz w:val="28"/>
          <w:szCs w:val="28"/>
        </w:rPr>
        <w:t xml:space="preserve"> </w:t>
      </w:r>
      <w:r w:rsidR="00DB5554">
        <w:rPr>
          <w:sz w:val="28"/>
          <w:szCs w:val="28"/>
        </w:rPr>
        <w:t>133 577,0</w:t>
      </w:r>
      <w:r>
        <w:rPr>
          <w:sz w:val="28"/>
          <w:szCs w:val="28"/>
        </w:rPr>
        <w:t xml:space="preserve"> тыс. рублей</w:t>
      </w:r>
      <w:r w:rsidRPr="00530CD9">
        <w:rPr>
          <w:sz w:val="28"/>
          <w:szCs w:val="28"/>
        </w:rPr>
        <w:t>).</w:t>
      </w:r>
    </w:p>
    <w:p w:rsidR="00A5695C" w:rsidRDefault="00A5695C" w:rsidP="00A5695C">
      <w:pPr>
        <w:ind w:firstLine="708"/>
        <w:jc w:val="both"/>
        <w:rPr>
          <w:sz w:val="28"/>
          <w:szCs w:val="28"/>
        </w:rPr>
      </w:pPr>
      <w:r>
        <w:rPr>
          <w:sz w:val="28"/>
          <w:szCs w:val="28"/>
        </w:rPr>
        <w:t>Согласно ст</w:t>
      </w:r>
      <w:r w:rsidR="00DB5554">
        <w:rPr>
          <w:sz w:val="28"/>
          <w:szCs w:val="28"/>
        </w:rPr>
        <w:t>атье</w:t>
      </w:r>
      <w:r>
        <w:rPr>
          <w:sz w:val="28"/>
          <w:szCs w:val="28"/>
        </w:rPr>
        <w:t xml:space="preserve"> 61.1 БК РФ, н</w:t>
      </w:r>
      <w:r w:rsidRPr="00FC37D0">
        <w:rPr>
          <w:sz w:val="28"/>
          <w:szCs w:val="28"/>
        </w:rPr>
        <w:t xml:space="preserve">орматив зачисления в бюджет </w:t>
      </w:r>
      <w:r>
        <w:rPr>
          <w:sz w:val="28"/>
          <w:szCs w:val="28"/>
        </w:rPr>
        <w:t>района</w:t>
      </w:r>
      <w:r w:rsidRPr="00FC37D0">
        <w:rPr>
          <w:sz w:val="28"/>
          <w:szCs w:val="28"/>
        </w:rPr>
        <w:t xml:space="preserve"> от налога на доходы физических лиц установлен</w:t>
      </w:r>
      <w:r>
        <w:rPr>
          <w:sz w:val="28"/>
          <w:szCs w:val="28"/>
        </w:rPr>
        <w:t>:</w:t>
      </w:r>
    </w:p>
    <w:p w:rsidR="00A5695C" w:rsidRDefault="00A5695C" w:rsidP="00A5695C">
      <w:pPr>
        <w:ind w:firstLine="708"/>
        <w:jc w:val="both"/>
        <w:rPr>
          <w:sz w:val="28"/>
          <w:szCs w:val="28"/>
        </w:rPr>
      </w:pPr>
      <w:r>
        <w:rPr>
          <w:sz w:val="28"/>
          <w:szCs w:val="28"/>
        </w:rPr>
        <w:t xml:space="preserve">- </w:t>
      </w:r>
      <w:r w:rsidRPr="00FC37D0">
        <w:rPr>
          <w:sz w:val="28"/>
          <w:szCs w:val="28"/>
        </w:rPr>
        <w:t>в размере 5 %</w:t>
      </w:r>
      <w:r>
        <w:rPr>
          <w:sz w:val="28"/>
          <w:szCs w:val="28"/>
        </w:rPr>
        <w:t xml:space="preserve">, </w:t>
      </w:r>
      <w:proofErr w:type="gramStart"/>
      <w:r>
        <w:rPr>
          <w:sz w:val="28"/>
          <w:szCs w:val="28"/>
        </w:rPr>
        <w:t>взимаемого</w:t>
      </w:r>
      <w:proofErr w:type="gramEnd"/>
      <w:r>
        <w:rPr>
          <w:sz w:val="28"/>
          <w:szCs w:val="28"/>
        </w:rPr>
        <w:t xml:space="preserve"> на территориях городских поселений;</w:t>
      </w:r>
    </w:p>
    <w:p w:rsidR="00A5695C" w:rsidRDefault="00A5695C" w:rsidP="00A5695C">
      <w:pPr>
        <w:ind w:firstLine="708"/>
        <w:jc w:val="both"/>
        <w:rPr>
          <w:color w:val="000000"/>
          <w:sz w:val="28"/>
          <w:szCs w:val="28"/>
          <w:lang w:eastAsia="ar-SA"/>
        </w:rPr>
      </w:pPr>
      <w:r>
        <w:rPr>
          <w:sz w:val="28"/>
          <w:szCs w:val="28"/>
        </w:rPr>
        <w:lastRenderedPageBreak/>
        <w:t xml:space="preserve">- в размере 13 %, </w:t>
      </w:r>
      <w:proofErr w:type="gramStart"/>
      <w:r>
        <w:rPr>
          <w:sz w:val="28"/>
          <w:szCs w:val="28"/>
        </w:rPr>
        <w:t>взимаемого</w:t>
      </w:r>
      <w:proofErr w:type="gramEnd"/>
      <w:r>
        <w:rPr>
          <w:sz w:val="28"/>
          <w:szCs w:val="28"/>
        </w:rPr>
        <w:t xml:space="preserve"> на территориях сельских поселений.</w:t>
      </w:r>
      <w:r w:rsidRPr="00FC37D0">
        <w:rPr>
          <w:sz w:val="28"/>
          <w:szCs w:val="28"/>
        </w:rPr>
        <w:t xml:space="preserve"> </w:t>
      </w:r>
    </w:p>
    <w:p w:rsidR="00A5695C" w:rsidRDefault="00A5695C" w:rsidP="00A5695C">
      <w:pPr>
        <w:ind w:firstLine="708"/>
        <w:jc w:val="both"/>
        <w:rPr>
          <w:color w:val="000000"/>
          <w:sz w:val="28"/>
          <w:szCs w:val="28"/>
          <w:lang w:eastAsia="ar-SA"/>
        </w:rPr>
      </w:pPr>
      <w:r>
        <w:rPr>
          <w:sz w:val="28"/>
          <w:szCs w:val="28"/>
        </w:rPr>
        <w:t>З</w:t>
      </w:r>
      <w:r>
        <w:rPr>
          <w:color w:val="000000"/>
          <w:sz w:val="28"/>
          <w:szCs w:val="28"/>
        </w:rPr>
        <w:t>аконопроектом о</w:t>
      </w:r>
      <w:r w:rsidRPr="00530CD9">
        <w:rPr>
          <w:color w:val="000000"/>
          <w:sz w:val="28"/>
          <w:szCs w:val="28"/>
        </w:rPr>
        <w:t xml:space="preserve"> краевом бюджете </w:t>
      </w:r>
      <w:r>
        <w:rPr>
          <w:sz w:val="28"/>
          <w:szCs w:val="28"/>
        </w:rPr>
        <w:t>Кировскому муниципальному району</w:t>
      </w:r>
      <w:r w:rsidRPr="00FC37D0">
        <w:rPr>
          <w:sz w:val="28"/>
          <w:szCs w:val="28"/>
        </w:rPr>
        <w:t xml:space="preserve"> </w:t>
      </w:r>
      <w:r w:rsidRPr="00530CD9">
        <w:rPr>
          <w:color w:val="000000"/>
          <w:sz w:val="28"/>
          <w:szCs w:val="28"/>
        </w:rPr>
        <w:t>на 20</w:t>
      </w:r>
      <w:r w:rsidR="00DB5554">
        <w:rPr>
          <w:color w:val="000000"/>
          <w:sz w:val="28"/>
          <w:szCs w:val="28"/>
        </w:rPr>
        <w:t>20</w:t>
      </w:r>
      <w:r w:rsidRPr="00530CD9">
        <w:rPr>
          <w:color w:val="000000"/>
          <w:sz w:val="28"/>
          <w:szCs w:val="28"/>
        </w:rPr>
        <w:t xml:space="preserve"> год</w:t>
      </w:r>
      <w:r>
        <w:rPr>
          <w:color w:val="000000"/>
          <w:sz w:val="28"/>
          <w:szCs w:val="28"/>
        </w:rPr>
        <w:t xml:space="preserve"> </w:t>
      </w:r>
      <w:r w:rsidRPr="00FC37D0">
        <w:rPr>
          <w:color w:val="000000"/>
          <w:sz w:val="28"/>
          <w:szCs w:val="28"/>
          <w:lang w:eastAsia="ar-SA"/>
        </w:rPr>
        <w:t xml:space="preserve">установлен дополнительный норматив отчислений </w:t>
      </w:r>
      <w:r>
        <w:rPr>
          <w:sz w:val="28"/>
          <w:szCs w:val="28"/>
        </w:rPr>
        <w:t>НДФЛ</w:t>
      </w:r>
      <w:r w:rsidRPr="00FC37D0">
        <w:rPr>
          <w:sz w:val="28"/>
          <w:szCs w:val="28"/>
        </w:rPr>
        <w:t xml:space="preserve"> </w:t>
      </w:r>
      <w:r>
        <w:rPr>
          <w:color w:val="000000"/>
          <w:sz w:val="28"/>
          <w:szCs w:val="28"/>
          <w:lang w:eastAsia="ar-SA"/>
        </w:rPr>
        <w:t>в</w:t>
      </w:r>
      <w:r w:rsidRPr="00FC37D0">
        <w:rPr>
          <w:color w:val="000000"/>
          <w:sz w:val="28"/>
          <w:szCs w:val="28"/>
          <w:lang w:eastAsia="ar-SA"/>
        </w:rPr>
        <w:t xml:space="preserve"> размере </w:t>
      </w:r>
      <w:r w:rsidR="00DB5554">
        <w:rPr>
          <w:color w:val="000000"/>
          <w:sz w:val="28"/>
          <w:szCs w:val="28"/>
          <w:lang w:eastAsia="ar-SA"/>
        </w:rPr>
        <w:t>72,6016</w:t>
      </w:r>
      <w:r w:rsidRPr="00FC37D0">
        <w:rPr>
          <w:color w:val="000000"/>
          <w:sz w:val="28"/>
          <w:szCs w:val="28"/>
          <w:lang w:eastAsia="ar-SA"/>
        </w:rPr>
        <w:t xml:space="preserve"> %</w:t>
      </w:r>
      <w:r w:rsidR="00DB5554">
        <w:rPr>
          <w:color w:val="000000"/>
          <w:sz w:val="28"/>
          <w:szCs w:val="28"/>
          <w:lang w:eastAsia="ar-SA"/>
        </w:rPr>
        <w:t xml:space="preserve">, </w:t>
      </w:r>
      <w:r>
        <w:rPr>
          <w:color w:val="000000"/>
          <w:sz w:val="28"/>
          <w:szCs w:val="28"/>
          <w:lang w:eastAsia="ar-SA"/>
        </w:rPr>
        <w:t xml:space="preserve"> (201</w:t>
      </w:r>
      <w:r w:rsidR="00DB5554">
        <w:rPr>
          <w:color w:val="000000"/>
          <w:sz w:val="28"/>
          <w:szCs w:val="28"/>
          <w:lang w:eastAsia="ar-SA"/>
        </w:rPr>
        <w:t>9</w:t>
      </w:r>
      <w:r>
        <w:rPr>
          <w:color w:val="000000"/>
          <w:sz w:val="28"/>
          <w:szCs w:val="28"/>
          <w:lang w:eastAsia="ar-SA"/>
        </w:rPr>
        <w:t xml:space="preserve"> год – </w:t>
      </w:r>
      <w:r w:rsidR="00DB5554">
        <w:rPr>
          <w:color w:val="000000"/>
          <w:sz w:val="28"/>
          <w:szCs w:val="28"/>
          <w:lang w:eastAsia="ar-SA"/>
        </w:rPr>
        <w:t>57,3683</w:t>
      </w:r>
      <w:r>
        <w:rPr>
          <w:color w:val="000000"/>
          <w:sz w:val="28"/>
          <w:szCs w:val="28"/>
          <w:lang w:eastAsia="ar-SA"/>
        </w:rPr>
        <w:t xml:space="preserve"> %)</w:t>
      </w:r>
      <w:r w:rsidR="00DB5554">
        <w:rPr>
          <w:color w:val="000000"/>
          <w:sz w:val="28"/>
          <w:szCs w:val="28"/>
          <w:lang w:eastAsia="ar-SA"/>
        </w:rPr>
        <w:t xml:space="preserve">, </w:t>
      </w:r>
      <w:r w:rsidR="00DB5554">
        <w:rPr>
          <w:color w:val="000000"/>
          <w:sz w:val="28"/>
          <w:szCs w:val="28"/>
        </w:rPr>
        <w:t>и плановый период 2021-2022 годов 66,6462 % и 62,4789 %, соответственно.</w:t>
      </w:r>
    </w:p>
    <w:p w:rsidR="00A5695C" w:rsidRDefault="00A5695C" w:rsidP="00A5695C">
      <w:pPr>
        <w:pStyle w:val="aa"/>
        <w:ind w:firstLine="708"/>
        <w:jc w:val="both"/>
        <w:rPr>
          <w:sz w:val="28"/>
          <w:szCs w:val="28"/>
        </w:rPr>
      </w:pPr>
      <w:r>
        <w:rPr>
          <w:sz w:val="28"/>
          <w:szCs w:val="28"/>
        </w:rPr>
        <w:t>Однако, н</w:t>
      </w:r>
      <w:r w:rsidRPr="00530CD9">
        <w:rPr>
          <w:sz w:val="28"/>
          <w:szCs w:val="28"/>
        </w:rPr>
        <w:t xml:space="preserve">есмотря на то, что </w:t>
      </w:r>
      <w:r>
        <w:rPr>
          <w:sz w:val="28"/>
          <w:szCs w:val="28"/>
        </w:rPr>
        <w:t xml:space="preserve">рост </w:t>
      </w:r>
      <w:r w:rsidRPr="00530CD9">
        <w:rPr>
          <w:sz w:val="28"/>
          <w:szCs w:val="28"/>
        </w:rPr>
        <w:t>расчетн</w:t>
      </w:r>
      <w:r>
        <w:rPr>
          <w:sz w:val="28"/>
          <w:szCs w:val="28"/>
        </w:rPr>
        <w:t>ого</w:t>
      </w:r>
      <w:r w:rsidRPr="00530CD9">
        <w:rPr>
          <w:sz w:val="28"/>
          <w:szCs w:val="28"/>
        </w:rPr>
        <w:t xml:space="preserve"> показател</w:t>
      </w:r>
      <w:r>
        <w:rPr>
          <w:sz w:val="28"/>
          <w:szCs w:val="28"/>
        </w:rPr>
        <w:t>я обоснован увеличением дополнительного норматива</w:t>
      </w:r>
      <w:r w:rsidRPr="00530CD9">
        <w:rPr>
          <w:sz w:val="28"/>
          <w:szCs w:val="28"/>
        </w:rPr>
        <w:t>, Контрольно-счетн</w:t>
      </w:r>
      <w:r>
        <w:rPr>
          <w:sz w:val="28"/>
          <w:szCs w:val="28"/>
        </w:rPr>
        <w:t>ая</w:t>
      </w:r>
      <w:r w:rsidRPr="00530CD9">
        <w:rPr>
          <w:sz w:val="28"/>
          <w:szCs w:val="28"/>
        </w:rPr>
        <w:t xml:space="preserve"> комисси</w:t>
      </w:r>
      <w:r>
        <w:rPr>
          <w:sz w:val="28"/>
          <w:szCs w:val="28"/>
        </w:rPr>
        <w:t>я считает</w:t>
      </w:r>
      <w:r w:rsidRPr="00530CD9">
        <w:rPr>
          <w:sz w:val="28"/>
          <w:szCs w:val="28"/>
        </w:rPr>
        <w:t xml:space="preserve">, </w:t>
      </w:r>
      <w:r>
        <w:rPr>
          <w:sz w:val="28"/>
          <w:szCs w:val="28"/>
        </w:rPr>
        <w:t xml:space="preserve">что прогноз по поступлению налога </w:t>
      </w:r>
      <w:r w:rsidRPr="00E41BC2">
        <w:rPr>
          <w:b/>
          <w:i/>
          <w:sz w:val="28"/>
          <w:szCs w:val="28"/>
        </w:rPr>
        <w:t>занижен</w:t>
      </w:r>
      <w:r>
        <w:rPr>
          <w:sz w:val="28"/>
          <w:szCs w:val="28"/>
        </w:rPr>
        <w:t xml:space="preserve">, в связи с чем, </w:t>
      </w:r>
      <w:r w:rsidRPr="006C0F8B">
        <w:rPr>
          <w:sz w:val="28"/>
          <w:szCs w:val="28"/>
        </w:rPr>
        <w:t>предлагает скорректировать</w:t>
      </w:r>
      <w:r>
        <w:rPr>
          <w:sz w:val="28"/>
          <w:szCs w:val="28"/>
        </w:rPr>
        <w:t xml:space="preserve"> план </w:t>
      </w:r>
      <w:r w:rsidRPr="00EF33B9">
        <w:rPr>
          <w:b/>
          <w:i/>
          <w:sz w:val="28"/>
          <w:szCs w:val="28"/>
        </w:rPr>
        <w:t>в сторону увеличения</w:t>
      </w:r>
      <w:r w:rsidRPr="00530CD9">
        <w:rPr>
          <w:sz w:val="28"/>
          <w:szCs w:val="28"/>
        </w:rPr>
        <w:t>.</w:t>
      </w:r>
    </w:p>
    <w:p w:rsidR="00A5695C" w:rsidRPr="00164CAA" w:rsidRDefault="00A5695C" w:rsidP="00A5695C">
      <w:pPr>
        <w:pStyle w:val="aa"/>
        <w:ind w:firstLine="708"/>
        <w:jc w:val="both"/>
        <w:rPr>
          <w:sz w:val="28"/>
          <w:szCs w:val="28"/>
        </w:rPr>
      </w:pPr>
      <w:r w:rsidRPr="00164CAA">
        <w:rPr>
          <w:sz w:val="28"/>
          <w:szCs w:val="28"/>
        </w:rPr>
        <w:t xml:space="preserve">Такое мнение обусловлено прогнозной оценкой поступления НДФЛ, предоставленной администратором дохода – МИФНС России № 7 по Приморскому краю. Так, согласно данных указанного администратора доходов, оценка поступления НДФЛ ожидается на уровне </w:t>
      </w:r>
      <w:r w:rsidR="0038601C">
        <w:rPr>
          <w:sz w:val="28"/>
          <w:szCs w:val="28"/>
        </w:rPr>
        <w:t>181 572,2</w:t>
      </w:r>
      <w:r w:rsidRPr="00164CAA">
        <w:rPr>
          <w:sz w:val="28"/>
          <w:szCs w:val="28"/>
        </w:rPr>
        <w:t xml:space="preserve"> тыс. рублей, что не соответствует объему поступлений, предложенному администрацией Кировского муниципального района (</w:t>
      </w:r>
      <w:r w:rsidR="0038601C">
        <w:rPr>
          <w:sz w:val="28"/>
          <w:szCs w:val="28"/>
        </w:rPr>
        <w:t>180 614,0 тыс.</w:t>
      </w:r>
      <w:r w:rsidRPr="00164CAA">
        <w:rPr>
          <w:sz w:val="28"/>
          <w:szCs w:val="28"/>
        </w:rPr>
        <w:t xml:space="preserve"> рублей).</w:t>
      </w:r>
    </w:p>
    <w:p w:rsidR="00A5695C" w:rsidRPr="00E41BC2" w:rsidRDefault="00A5695C" w:rsidP="00A5695C">
      <w:pPr>
        <w:ind w:firstLine="720"/>
        <w:jc w:val="both"/>
        <w:rPr>
          <w:b/>
          <w:sz w:val="16"/>
          <w:szCs w:val="16"/>
        </w:rPr>
      </w:pPr>
    </w:p>
    <w:p w:rsidR="00A5695C" w:rsidRPr="008E4362" w:rsidRDefault="00A5695C" w:rsidP="00A5695C">
      <w:pPr>
        <w:ind w:firstLine="720"/>
        <w:jc w:val="both"/>
        <w:rPr>
          <w:b/>
          <w:sz w:val="28"/>
          <w:szCs w:val="28"/>
        </w:rPr>
      </w:pPr>
      <w:r w:rsidRPr="008E4362">
        <w:rPr>
          <w:b/>
          <w:sz w:val="28"/>
          <w:szCs w:val="28"/>
        </w:rPr>
        <w:t>Акцизы на подакцизные товары</w:t>
      </w:r>
    </w:p>
    <w:p w:rsidR="00A5695C" w:rsidRDefault="00A5695C" w:rsidP="00A5695C">
      <w:pPr>
        <w:ind w:firstLine="720"/>
        <w:jc w:val="both"/>
        <w:rPr>
          <w:sz w:val="28"/>
          <w:szCs w:val="28"/>
        </w:rPr>
      </w:pPr>
      <w:r w:rsidRPr="008E4362">
        <w:rPr>
          <w:sz w:val="28"/>
          <w:szCs w:val="28"/>
        </w:rPr>
        <w:t>В связи с изменениями бюджетного законодательства, данный вид налоговых поступлений в проекте бюджета пр</w:t>
      </w:r>
      <w:r>
        <w:rPr>
          <w:sz w:val="28"/>
          <w:szCs w:val="28"/>
        </w:rPr>
        <w:t xml:space="preserve">едусмотрен </w:t>
      </w:r>
      <w:r w:rsidRPr="008E4362">
        <w:rPr>
          <w:sz w:val="28"/>
          <w:szCs w:val="28"/>
        </w:rPr>
        <w:t xml:space="preserve">с 2014 года. </w:t>
      </w:r>
    </w:p>
    <w:p w:rsidR="002868A4" w:rsidRPr="002868A4" w:rsidRDefault="002868A4" w:rsidP="002868A4">
      <w:pPr>
        <w:ind w:firstLine="708"/>
        <w:jc w:val="both"/>
        <w:rPr>
          <w:sz w:val="28"/>
          <w:szCs w:val="28"/>
        </w:rPr>
      </w:pPr>
      <w:r w:rsidRPr="002868A4">
        <w:rPr>
          <w:sz w:val="28"/>
          <w:szCs w:val="28"/>
        </w:rPr>
        <w:t xml:space="preserve">Плановый показатель на 2020 год составляет </w:t>
      </w:r>
      <w:r w:rsidRPr="002868A4">
        <w:rPr>
          <w:b/>
          <w:i/>
          <w:sz w:val="28"/>
          <w:szCs w:val="28"/>
        </w:rPr>
        <w:t>13 353,0 тыс. рублей</w:t>
      </w:r>
      <w:r w:rsidRPr="002868A4">
        <w:rPr>
          <w:sz w:val="28"/>
          <w:szCs w:val="28"/>
        </w:rPr>
        <w:t xml:space="preserve"> </w:t>
      </w:r>
      <w:r w:rsidRPr="002868A4">
        <w:rPr>
          <w:b/>
          <w:i/>
          <w:sz w:val="28"/>
          <w:szCs w:val="28"/>
        </w:rPr>
        <w:t>с ростом</w:t>
      </w:r>
      <w:r w:rsidRPr="002868A4">
        <w:rPr>
          <w:sz w:val="28"/>
          <w:szCs w:val="28"/>
        </w:rPr>
        <w:t xml:space="preserve"> к плану 2019 года на 1 422,0 тыс. рублей или на 11,9 %.</w:t>
      </w:r>
    </w:p>
    <w:p w:rsidR="002868A4" w:rsidRDefault="002868A4" w:rsidP="002868A4">
      <w:pPr>
        <w:shd w:val="clear" w:color="auto" w:fill="FFFFFF"/>
        <w:ind w:firstLine="709"/>
        <w:jc w:val="both"/>
        <w:rPr>
          <w:sz w:val="28"/>
          <w:szCs w:val="28"/>
        </w:rPr>
      </w:pPr>
      <w:r w:rsidRPr="002868A4">
        <w:rPr>
          <w:sz w:val="28"/>
          <w:szCs w:val="28"/>
        </w:rPr>
        <w:t>Несмотря</w:t>
      </w:r>
      <w:r>
        <w:rPr>
          <w:sz w:val="28"/>
          <w:szCs w:val="28"/>
        </w:rPr>
        <w:t xml:space="preserve"> на то,</w:t>
      </w:r>
      <w:r w:rsidRPr="008E4362">
        <w:rPr>
          <w:sz w:val="28"/>
          <w:szCs w:val="28"/>
        </w:rPr>
        <w:t xml:space="preserve"> что </w:t>
      </w:r>
      <w:r>
        <w:rPr>
          <w:sz w:val="28"/>
          <w:szCs w:val="28"/>
        </w:rPr>
        <w:t xml:space="preserve">плановый показатель изменился в сторону увеличения, Контрольно-счетная комиссия считает его увеличение </w:t>
      </w:r>
      <w:r w:rsidRPr="00E5027C">
        <w:rPr>
          <w:b/>
          <w:i/>
          <w:sz w:val="28"/>
          <w:szCs w:val="28"/>
        </w:rPr>
        <w:t>недостаточным.</w:t>
      </w:r>
      <w:r>
        <w:rPr>
          <w:sz w:val="28"/>
          <w:szCs w:val="28"/>
        </w:rPr>
        <w:t xml:space="preserve"> </w:t>
      </w:r>
    </w:p>
    <w:p w:rsidR="00A5695C" w:rsidRDefault="002868A4" w:rsidP="00A5695C">
      <w:pPr>
        <w:ind w:firstLine="720"/>
        <w:jc w:val="both"/>
        <w:rPr>
          <w:sz w:val="28"/>
          <w:szCs w:val="28"/>
        </w:rPr>
      </w:pPr>
      <w:r>
        <w:rPr>
          <w:sz w:val="28"/>
          <w:szCs w:val="28"/>
        </w:rPr>
        <w:t>Так, с</w:t>
      </w:r>
      <w:r w:rsidR="00A5695C" w:rsidRPr="008E4362">
        <w:rPr>
          <w:sz w:val="28"/>
          <w:szCs w:val="28"/>
        </w:rPr>
        <w:t>умма указанных отчислений</w:t>
      </w:r>
      <w:r w:rsidR="00A5695C">
        <w:rPr>
          <w:sz w:val="28"/>
          <w:szCs w:val="28"/>
        </w:rPr>
        <w:t xml:space="preserve"> должна </w:t>
      </w:r>
      <w:r w:rsidR="00A5695C" w:rsidRPr="008E4362">
        <w:rPr>
          <w:sz w:val="28"/>
          <w:szCs w:val="28"/>
        </w:rPr>
        <w:t>устанавлива</w:t>
      </w:r>
      <w:r w:rsidR="00A5695C">
        <w:rPr>
          <w:sz w:val="28"/>
          <w:szCs w:val="28"/>
        </w:rPr>
        <w:t>ться</w:t>
      </w:r>
      <w:r w:rsidR="00A5695C" w:rsidRPr="008E4362">
        <w:rPr>
          <w:sz w:val="28"/>
          <w:szCs w:val="28"/>
        </w:rPr>
        <w:t xml:space="preserve"> на основании данных, представленных главным администратором доходов – Управлением  Федерального казначейства</w:t>
      </w:r>
      <w:r w:rsidR="00A5695C">
        <w:rPr>
          <w:sz w:val="28"/>
          <w:szCs w:val="28"/>
        </w:rPr>
        <w:t xml:space="preserve"> по Приморскому краю</w:t>
      </w:r>
      <w:r w:rsidR="00A5695C" w:rsidRPr="008E4362">
        <w:rPr>
          <w:sz w:val="28"/>
          <w:szCs w:val="28"/>
        </w:rPr>
        <w:t xml:space="preserve"> </w:t>
      </w:r>
      <w:r w:rsidR="00A5695C">
        <w:rPr>
          <w:sz w:val="28"/>
          <w:szCs w:val="28"/>
        </w:rPr>
        <w:t xml:space="preserve">- </w:t>
      </w:r>
      <w:r w:rsidR="00A5695C" w:rsidRPr="008E4362">
        <w:rPr>
          <w:sz w:val="28"/>
          <w:szCs w:val="28"/>
        </w:rPr>
        <w:t xml:space="preserve">по нормативу дифференцированных отчислений в размере </w:t>
      </w:r>
      <w:r w:rsidR="00A5695C">
        <w:rPr>
          <w:sz w:val="28"/>
          <w:szCs w:val="28"/>
        </w:rPr>
        <w:t>0,2</w:t>
      </w:r>
      <w:r w:rsidR="00C5730C">
        <w:rPr>
          <w:sz w:val="28"/>
          <w:szCs w:val="28"/>
        </w:rPr>
        <w:t>2908</w:t>
      </w:r>
      <w:r w:rsidR="00A5695C" w:rsidRPr="008E4362">
        <w:rPr>
          <w:sz w:val="28"/>
          <w:szCs w:val="28"/>
        </w:rPr>
        <w:t xml:space="preserve"> исходя из протяженности автомобильных дорог общего пользования местного значения района</w:t>
      </w:r>
      <w:r w:rsidR="00C5730C">
        <w:rPr>
          <w:sz w:val="28"/>
          <w:szCs w:val="28"/>
        </w:rPr>
        <w:t>.</w:t>
      </w:r>
    </w:p>
    <w:p w:rsidR="00A5695C" w:rsidRDefault="002868A4" w:rsidP="00A5695C">
      <w:pPr>
        <w:ind w:firstLine="720"/>
        <w:jc w:val="both"/>
        <w:rPr>
          <w:sz w:val="28"/>
          <w:szCs w:val="28"/>
        </w:rPr>
      </w:pPr>
      <w:r>
        <w:rPr>
          <w:sz w:val="28"/>
          <w:szCs w:val="28"/>
        </w:rPr>
        <w:t>Однако, д</w:t>
      </w:r>
      <w:r w:rsidR="00A5695C">
        <w:rPr>
          <w:sz w:val="28"/>
          <w:szCs w:val="28"/>
        </w:rPr>
        <w:t xml:space="preserve">анные администратора указанного источника доходов </w:t>
      </w:r>
      <w:r w:rsidR="00C5730C">
        <w:rPr>
          <w:sz w:val="28"/>
          <w:szCs w:val="28"/>
        </w:rPr>
        <w:t xml:space="preserve">поступили </w:t>
      </w:r>
      <w:r w:rsidR="00735CF0">
        <w:rPr>
          <w:sz w:val="28"/>
          <w:szCs w:val="28"/>
        </w:rPr>
        <w:t>в</w:t>
      </w:r>
      <w:r w:rsidR="00C5730C">
        <w:rPr>
          <w:sz w:val="28"/>
          <w:szCs w:val="28"/>
        </w:rPr>
        <w:t xml:space="preserve"> декабре 2018 года, исходя из норматива, сформированного проектом закона Приморского  края «О краевом бюджете на 2019 и плановый период 2020-2021 годов</w:t>
      </w:r>
      <w:r w:rsidR="00735CF0">
        <w:rPr>
          <w:sz w:val="28"/>
          <w:szCs w:val="28"/>
        </w:rPr>
        <w:t>,</w:t>
      </w:r>
      <w:r w:rsidR="00E5027C">
        <w:rPr>
          <w:sz w:val="28"/>
          <w:szCs w:val="28"/>
        </w:rPr>
        <w:t xml:space="preserve"> в размере </w:t>
      </w:r>
      <w:r w:rsidR="00C5730C">
        <w:rPr>
          <w:sz w:val="28"/>
          <w:szCs w:val="28"/>
        </w:rPr>
        <w:t>0,21198</w:t>
      </w:r>
      <w:r w:rsidR="00C5730C" w:rsidRPr="008E4362">
        <w:rPr>
          <w:sz w:val="28"/>
          <w:szCs w:val="28"/>
        </w:rPr>
        <w:t>.</w:t>
      </w:r>
    </w:p>
    <w:p w:rsidR="00A5695C" w:rsidRDefault="00A5695C" w:rsidP="002868A4">
      <w:pPr>
        <w:jc w:val="both"/>
        <w:rPr>
          <w:sz w:val="28"/>
          <w:szCs w:val="28"/>
        </w:rPr>
      </w:pPr>
      <w:r>
        <w:rPr>
          <w:sz w:val="28"/>
          <w:szCs w:val="28"/>
        </w:rPr>
        <w:tab/>
      </w:r>
      <w:r w:rsidR="002868A4">
        <w:rPr>
          <w:sz w:val="28"/>
          <w:szCs w:val="28"/>
        </w:rPr>
        <w:t xml:space="preserve">Кроме того, </w:t>
      </w:r>
      <w:r>
        <w:rPr>
          <w:sz w:val="28"/>
          <w:szCs w:val="28"/>
        </w:rPr>
        <w:t xml:space="preserve"> </w:t>
      </w:r>
      <w:r w:rsidR="002868A4">
        <w:rPr>
          <w:sz w:val="28"/>
          <w:szCs w:val="28"/>
        </w:rPr>
        <w:t xml:space="preserve">согласно пункту 1 статьи 193 Налогового кодекса РФ  с 1 января 2020 года увеличиваются ставки акцизов на нефтепродукты в среднем на 3,7 %, </w:t>
      </w:r>
      <w:r>
        <w:rPr>
          <w:sz w:val="28"/>
          <w:szCs w:val="28"/>
        </w:rPr>
        <w:t xml:space="preserve">в связи с чем, Контрольно-счетная комиссия </w:t>
      </w:r>
      <w:r w:rsidRPr="006C0F8B">
        <w:rPr>
          <w:sz w:val="28"/>
          <w:szCs w:val="28"/>
        </w:rPr>
        <w:t>предлагает скорректировать</w:t>
      </w:r>
      <w:r>
        <w:rPr>
          <w:sz w:val="28"/>
          <w:szCs w:val="28"/>
        </w:rPr>
        <w:t xml:space="preserve"> плановый показатель </w:t>
      </w:r>
      <w:r w:rsidRPr="00EF33B9">
        <w:rPr>
          <w:b/>
          <w:i/>
          <w:sz w:val="28"/>
          <w:szCs w:val="28"/>
        </w:rPr>
        <w:t>в сторону увеличения</w:t>
      </w:r>
      <w:r>
        <w:rPr>
          <w:sz w:val="28"/>
          <w:szCs w:val="28"/>
        </w:rPr>
        <w:t>.</w:t>
      </w:r>
    </w:p>
    <w:p w:rsidR="00A5695C" w:rsidRPr="003A73D0" w:rsidRDefault="00A5695C" w:rsidP="00A5695C">
      <w:pPr>
        <w:ind w:firstLine="708"/>
        <w:jc w:val="both"/>
        <w:rPr>
          <w:b/>
          <w:sz w:val="16"/>
          <w:szCs w:val="16"/>
        </w:rPr>
      </w:pPr>
    </w:p>
    <w:p w:rsidR="00A5695C" w:rsidRPr="00BE4CC0" w:rsidRDefault="00A5695C" w:rsidP="00A5695C">
      <w:pPr>
        <w:ind w:firstLine="708"/>
        <w:jc w:val="both"/>
        <w:rPr>
          <w:b/>
          <w:sz w:val="28"/>
          <w:szCs w:val="28"/>
        </w:rPr>
      </w:pPr>
      <w:r w:rsidRPr="00BE4CC0">
        <w:rPr>
          <w:b/>
          <w:sz w:val="28"/>
          <w:szCs w:val="28"/>
        </w:rPr>
        <w:t>Единый налог на вмененный доход для отдельных видов деятельности (ЕНВД)</w:t>
      </w:r>
    </w:p>
    <w:p w:rsidR="00A5695C" w:rsidRDefault="00A5695C" w:rsidP="00A5695C">
      <w:pPr>
        <w:ind w:firstLine="720"/>
        <w:jc w:val="both"/>
        <w:rPr>
          <w:sz w:val="28"/>
          <w:szCs w:val="28"/>
        </w:rPr>
      </w:pPr>
      <w:r w:rsidRPr="00BE4CC0">
        <w:rPr>
          <w:sz w:val="28"/>
          <w:szCs w:val="28"/>
        </w:rPr>
        <w:t>Поступление ЕНВД в 20</w:t>
      </w:r>
      <w:r w:rsidR="002868A4">
        <w:rPr>
          <w:sz w:val="28"/>
          <w:szCs w:val="28"/>
        </w:rPr>
        <w:t>20</w:t>
      </w:r>
      <w:r w:rsidRPr="00BE4CC0">
        <w:rPr>
          <w:sz w:val="28"/>
          <w:szCs w:val="28"/>
        </w:rPr>
        <w:t xml:space="preserve"> году </w:t>
      </w:r>
      <w:r w:rsidRPr="00B0284D">
        <w:rPr>
          <w:sz w:val="28"/>
          <w:szCs w:val="28"/>
        </w:rPr>
        <w:t xml:space="preserve">планируется в размере </w:t>
      </w:r>
      <w:r w:rsidR="002868A4">
        <w:rPr>
          <w:b/>
          <w:i/>
          <w:sz w:val="28"/>
          <w:szCs w:val="28"/>
        </w:rPr>
        <w:t>9 431,0</w:t>
      </w:r>
      <w:r w:rsidRPr="00EF33B9">
        <w:rPr>
          <w:b/>
          <w:i/>
          <w:sz w:val="28"/>
          <w:szCs w:val="28"/>
        </w:rPr>
        <w:t xml:space="preserve"> тыс. рублей</w:t>
      </w:r>
      <w:r w:rsidRPr="00BE4CC0">
        <w:rPr>
          <w:sz w:val="28"/>
          <w:szCs w:val="28"/>
        </w:rPr>
        <w:t xml:space="preserve">, что на </w:t>
      </w:r>
      <w:r w:rsidR="002868A4">
        <w:rPr>
          <w:sz w:val="28"/>
          <w:szCs w:val="28"/>
        </w:rPr>
        <w:t>456,1</w:t>
      </w:r>
      <w:r w:rsidRPr="00BE4CC0">
        <w:rPr>
          <w:sz w:val="28"/>
          <w:szCs w:val="28"/>
        </w:rPr>
        <w:t xml:space="preserve"> тыс. рублей или </w:t>
      </w:r>
      <w:r>
        <w:rPr>
          <w:sz w:val="28"/>
          <w:szCs w:val="28"/>
        </w:rPr>
        <w:t xml:space="preserve">на </w:t>
      </w:r>
      <w:r w:rsidR="002868A4">
        <w:rPr>
          <w:sz w:val="28"/>
          <w:szCs w:val="28"/>
        </w:rPr>
        <w:t>4,6</w:t>
      </w:r>
      <w:r>
        <w:rPr>
          <w:sz w:val="28"/>
          <w:szCs w:val="28"/>
        </w:rPr>
        <w:t xml:space="preserve"> </w:t>
      </w:r>
      <w:r w:rsidRPr="00BE4CC0">
        <w:rPr>
          <w:sz w:val="28"/>
          <w:szCs w:val="28"/>
        </w:rPr>
        <w:t xml:space="preserve">% </w:t>
      </w:r>
      <w:r w:rsidRPr="000073A9">
        <w:rPr>
          <w:b/>
          <w:i/>
          <w:sz w:val="28"/>
          <w:szCs w:val="28"/>
        </w:rPr>
        <w:t>меньше</w:t>
      </w:r>
      <w:r w:rsidRPr="00BE4CC0">
        <w:rPr>
          <w:sz w:val="28"/>
          <w:szCs w:val="28"/>
        </w:rPr>
        <w:t xml:space="preserve"> плана 201</w:t>
      </w:r>
      <w:r w:rsidR="002868A4">
        <w:rPr>
          <w:sz w:val="28"/>
          <w:szCs w:val="28"/>
        </w:rPr>
        <w:t>9</w:t>
      </w:r>
      <w:r w:rsidRPr="00BE4CC0">
        <w:rPr>
          <w:sz w:val="28"/>
          <w:szCs w:val="28"/>
        </w:rPr>
        <w:t xml:space="preserve"> года (</w:t>
      </w:r>
      <w:r w:rsidR="002868A4">
        <w:rPr>
          <w:sz w:val="28"/>
          <w:szCs w:val="28"/>
        </w:rPr>
        <w:t>9 887,1</w:t>
      </w:r>
      <w:r w:rsidRPr="00BE4CC0">
        <w:rPr>
          <w:sz w:val="28"/>
          <w:szCs w:val="28"/>
        </w:rPr>
        <w:t xml:space="preserve"> тыс. рублей</w:t>
      </w:r>
      <w:r>
        <w:rPr>
          <w:sz w:val="28"/>
          <w:szCs w:val="28"/>
        </w:rPr>
        <w:t>)</w:t>
      </w:r>
      <w:r w:rsidRPr="00BE4CC0">
        <w:rPr>
          <w:sz w:val="28"/>
          <w:szCs w:val="28"/>
        </w:rPr>
        <w:t>.</w:t>
      </w:r>
    </w:p>
    <w:p w:rsidR="00A5695C" w:rsidRPr="00E41E66" w:rsidRDefault="002868A4" w:rsidP="00A5695C">
      <w:pPr>
        <w:pStyle w:val="ConsPlusNormal"/>
        <w:jc w:val="both"/>
        <w:rPr>
          <w:rFonts w:ascii="Times New Roman" w:hAnsi="Times New Roman" w:cs="Times New Roman"/>
          <w:b/>
          <w:i/>
          <w:sz w:val="28"/>
          <w:szCs w:val="28"/>
        </w:rPr>
      </w:pPr>
      <w:r>
        <w:rPr>
          <w:rFonts w:ascii="Times New Roman" w:hAnsi="Times New Roman" w:cs="Times New Roman"/>
          <w:sz w:val="28"/>
          <w:szCs w:val="28"/>
        </w:rPr>
        <w:t>Однако, п</w:t>
      </w:r>
      <w:r w:rsidR="00A5695C">
        <w:rPr>
          <w:rFonts w:ascii="Times New Roman" w:hAnsi="Times New Roman" w:cs="Times New Roman"/>
          <w:sz w:val="28"/>
          <w:szCs w:val="28"/>
        </w:rPr>
        <w:t xml:space="preserve">ри расчете доходного источника </w:t>
      </w:r>
      <w:r w:rsidRPr="002868A4">
        <w:rPr>
          <w:rFonts w:ascii="Times New Roman" w:hAnsi="Times New Roman" w:cs="Times New Roman"/>
          <w:b/>
          <w:i/>
          <w:sz w:val="28"/>
          <w:szCs w:val="28"/>
        </w:rPr>
        <w:t xml:space="preserve">не </w:t>
      </w:r>
      <w:r w:rsidR="00A5695C" w:rsidRPr="002868A4">
        <w:rPr>
          <w:rFonts w:ascii="Times New Roman" w:hAnsi="Times New Roman" w:cs="Times New Roman"/>
          <w:b/>
          <w:i/>
          <w:sz w:val="28"/>
          <w:szCs w:val="28"/>
        </w:rPr>
        <w:t>учитывалось</w:t>
      </w:r>
      <w:r w:rsidR="00A5695C">
        <w:rPr>
          <w:rFonts w:ascii="Times New Roman" w:hAnsi="Times New Roman" w:cs="Times New Roman"/>
          <w:sz w:val="28"/>
          <w:szCs w:val="28"/>
        </w:rPr>
        <w:t xml:space="preserve"> увеличение </w:t>
      </w:r>
      <w:r w:rsidR="00A5695C">
        <w:rPr>
          <w:rFonts w:ascii="Times New Roman" w:hAnsi="Times New Roman" w:cs="Times New Roman"/>
          <w:sz w:val="28"/>
          <w:szCs w:val="28"/>
        </w:rPr>
        <w:lastRenderedPageBreak/>
        <w:t>с 1 января 20</w:t>
      </w:r>
      <w:r>
        <w:rPr>
          <w:rFonts w:ascii="Times New Roman" w:hAnsi="Times New Roman" w:cs="Times New Roman"/>
          <w:sz w:val="28"/>
          <w:szCs w:val="28"/>
        </w:rPr>
        <w:t>20</w:t>
      </w:r>
      <w:r w:rsidR="00A5695C">
        <w:rPr>
          <w:rFonts w:ascii="Times New Roman" w:hAnsi="Times New Roman" w:cs="Times New Roman"/>
          <w:sz w:val="28"/>
          <w:szCs w:val="28"/>
        </w:rPr>
        <w:t xml:space="preserve"> года коэффициент</w:t>
      </w:r>
      <w:r w:rsidR="00735CF0">
        <w:rPr>
          <w:rFonts w:ascii="Times New Roman" w:hAnsi="Times New Roman" w:cs="Times New Roman"/>
          <w:sz w:val="28"/>
          <w:szCs w:val="28"/>
        </w:rPr>
        <w:t>а</w:t>
      </w:r>
      <w:r w:rsidR="00A5695C">
        <w:rPr>
          <w:rFonts w:ascii="Times New Roman" w:hAnsi="Times New Roman" w:cs="Times New Roman"/>
          <w:sz w:val="28"/>
          <w:szCs w:val="28"/>
        </w:rPr>
        <w:t>-дефлятор</w:t>
      </w:r>
      <w:r w:rsidR="00735CF0">
        <w:rPr>
          <w:rFonts w:ascii="Times New Roman" w:hAnsi="Times New Roman" w:cs="Times New Roman"/>
          <w:sz w:val="28"/>
          <w:szCs w:val="28"/>
        </w:rPr>
        <w:t>а</w:t>
      </w:r>
      <w:r w:rsidR="00A5695C">
        <w:rPr>
          <w:rFonts w:ascii="Times New Roman" w:hAnsi="Times New Roman" w:cs="Times New Roman"/>
          <w:sz w:val="28"/>
          <w:szCs w:val="28"/>
        </w:rPr>
        <w:t xml:space="preserve"> К</w:t>
      </w:r>
      <w:proofErr w:type="gramStart"/>
      <w:r w:rsidR="00A5695C">
        <w:rPr>
          <w:rFonts w:ascii="Times New Roman" w:hAnsi="Times New Roman" w:cs="Times New Roman"/>
          <w:sz w:val="28"/>
          <w:szCs w:val="28"/>
        </w:rPr>
        <w:t>1</w:t>
      </w:r>
      <w:proofErr w:type="gramEnd"/>
      <w:r w:rsidR="00A5695C" w:rsidRPr="00E41E66">
        <w:rPr>
          <w:rStyle w:val="a8"/>
          <w:rFonts w:ascii="Times New Roman" w:hAnsi="Times New Roman" w:cs="Times New Roman"/>
          <w:sz w:val="28"/>
          <w:szCs w:val="28"/>
        </w:rPr>
        <w:footnoteReference w:id="2"/>
      </w:r>
      <w:r w:rsidR="00A5695C">
        <w:rPr>
          <w:rFonts w:ascii="Times New Roman" w:hAnsi="Times New Roman" w:cs="Times New Roman"/>
          <w:sz w:val="28"/>
          <w:szCs w:val="28"/>
        </w:rPr>
        <w:t xml:space="preserve"> на </w:t>
      </w:r>
      <w:r w:rsidR="00406F2C">
        <w:rPr>
          <w:rFonts w:ascii="Times New Roman" w:hAnsi="Times New Roman" w:cs="Times New Roman"/>
          <w:sz w:val="28"/>
          <w:szCs w:val="28"/>
        </w:rPr>
        <w:t>4,9</w:t>
      </w:r>
      <w:r w:rsidR="00A5695C">
        <w:rPr>
          <w:rFonts w:ascii="Times New Roman" w:hAnsi="Times New Roman" w:cs="Times New Roman"/>
          <w:sz w:val="28"/>
          <w:szCs w:val="28"/>
        </w:rPr>
        <w:t xml:space="preserve"> %, </w:t>
      </w:r>
      <w:r w:rsidR="00406F2C">
        <w:rPr>
          <w:rFonts w:ascii="Times New Roman" w:hAnsi="Times New Roman" w:cs="Times New Roman"/>
          <w:sz w:val="28"/>
          <w:szCs w:val="28"/>
        </w:rPr>
        <w:t xml:space="preserve">что позволяет пересмотреть плановый показатель в сторону </w:t>
      </w:r>
      <w:r w:rsidR="00406F2C" w:rsidRPr="00406F2C">
        <w:rPr>
          <w:rFonts w:ascii="Times New Roman" w:hAnsi="Times New Roman" w:cs="Times New Roman"/>
          <w:b/>
          <w:i/>
          <w:sz w:val="28"/>
          <w:szCs w:val="28"/>
        </w:rPr>
        <w:t>увеличения.</w:t>
      </w:r>
      <w:r w:rsidR="00A5695C" w:rsidRPr="00E41E66">
        <w:rPr>
          <w:rFonts w:ascii="Times New Roman" w:hAnsi="Times New Roman" w:cs="Times New Roman"/>
          <w:b/>
          <w:i/>
          <w:sz w:val="28"/>
          <w:szCs w:val="28"/>
        </w:rPr>
        <w:t xml:space="preserve"> </w:t>
      </w:r>
    </w:p>
    <w:p w:rsidR="00A5695C" w:rsidRPr="00CA33F6" w:rsidRDefault="00A5695C" w:rsidP="00A5695C">
      <w:pPr>
        <w:pStyle w:val="ConsPlusNormal"/>
        <w:jc w:val="both"/>
        <w:rPr>
          <w:rFonts w:ascii="Times New Roman" w:hAnsi="Times New Roman" w:cs="Times New Roman"/>
          <w:sz w:val="16"/>
          <w:szCs w:val="16"/>
        </w:rPr>
      </w:pPr>
    </w:p>
    <w:p w:rsidR="00A5695C" w:rsidRPr="000D3149" w:rsidRDefault="00A5695C" w:rsidP="00A5695C">
      <w:pPr>
        <w:ind w:firstLine="720"/>
        <w:jc w:val="both"/>
        <w:rPr>
          <w:b/>
          <w:sz w:val="28"/>
          <w:szCs w:val="28"/>
        </w:rPr>
      </w:pPr>
      <w:r w:rsidRPr="000D3149">
        <w:rPr>
          <w:b/>
          <w:sz w:val="28"/>
          <w:szCs w:val="28"/>
        </w:rPr>
        <w:t>Единый сельскохозяйственный налог (ЕСХН)</w:t>
      </w:r>
    </w:p>
    <w:p w:rsidR="00A5695C" w:rsidRPr="008C53F6" w:rsidRDefault="00A5695C" w:rsidP="00A5695C">
      <w:pPr>
        <w:ind w:firstLine="720"/>
        <w:jc w:val="both"/>
        <w:rPr>
          <w:sz w:val="28"/>
          <w:szCs w:val="28"/>
        </w:rPr>
      </w:pPr>
      <w:r w:rsidRPr="000D3149">
        <w:rPr>
          <w:sz w:val="28"/>
          <w:szCs w:val="28"/>
        </w:rPr>
        <w:t>Плановый показатель на 20</w:t>
      </w:r>
      <w:r w:rsidR="00735CF0">
        <w:rPr>
          <w:sz w:val="28"/>
          <w:szCs w:val="28"/>
        </w:rPr>
        <w:t>20</w:t>
      </w:r>
      <w:r w:rsidRPr="000D3149">
        <w:rPr>
          <w:sz w:val="28"/>
          <w:szCs w:val="28"/>
        </w:rPr>
        <w:t xml:space="preserve"> год составит </w:t>
      </w:r>
      <w:r w:rsidR="00735CF0">
        <w:rPr>
          <w:b/>
          <w:i/>
          <w:sz w:val="28"/>
          <w:szCs w:val="28"/>
        </w:rPr>
        <w:t>1 160,0</w:t>
      </w:r>
      <w:r w:rsidRPr="00EF33B9">
        <w:rPr>
          <w:b/>
          <w:i/>
          <w:sz w:val="28"/>
          <w:szCs w:val="28"/>
        </w:rPr>
        <w:t xml:space="preserve"> тыс. рублей</w:t>
      </w:r>
      <w:r w:rsidRPr="008C53F6">
        <w:rPr>
          <w:sz w:val="28"/>
          <w:szCs w:val="28"/>
        </w:rPr>
        <w:t xml:space="preserve">, что на </w:t>
      </w:r>
      <w:r w:rsidR="00735CF0">
        <w:rPr>
          <w:sz w:val="28"/>
          <w:szCs w:val="28"/>
        </w:rPr>
        <w:t>665,5</w:t>
      </w:r>
      <w:r w:rsidRPr="008C53F6">
        <w:rPr>
          <w:sz w:val="28"/>
          <w:szCs w:val="28"/>
        </w:rPr>
        <w:t xml:space="preserve"> тыс. рублей или </w:t>
      </w:r>
      <w:r>
        <w:rPr>
          <w:sz w:val="28"/>
          <w:szCs w:val="28"/>
        </w:rPr>
        <w:t xml:space="preserve">на </w:t>
      </w:r>
      <w:r w:rsidR="00735CF0">
        <w:rPr>
          <w:sz w:val="28"/>
          <w:szCs w:val="28"/>
        </w:rPr>
        <w:t>36,5</w:t>
      </w:r>
      <w:r>
        <w:rPr>
          <w:sz w:val="28"/>
          <w:szCs w:val="28"/>
        </w:rPr>
        <w:t xml:space="preserve"> </w:t>
      </w:r>
      <w:r w:rsidRPr="008C53F6">
        <w:rPr>
          <w:sz w:val="28"/>
          <w:szCs w:val="28"/>
        </w:rPr>
        <w:t xml:space="preserve">% </w:t>
      </w:r>
      <w:r w:rsidRPr="00A4682E">
        <w:rPr>
          <w:b/>
          <w:i/>
          <w:sz w:val="28"/>
          <w:szCs w:val="28"/>
        </w:rPr>
        <w:t>меньше</w:t>
      </w:r>
      <w:r w:rsidRPr="008C53F6">
        <w:rPr>
          <w:sz w:val="28"/>
          <w:szCs w:val="28"/>
        </w:rPr>
        <w:t xml:space="preserve"> </w:t>
      </w:r>
      <w:r>
        <w:rPr>
          <w:sz w:val="28"/>
          <w:szCs w:val="28"/>
        </w:rPr>
        <w:t>плана</w:t>
      </w:r>
      <w:r w:rsidRPr="008C53F6">
        <w:rPr>
          <w:sz w:val="28"/>
          <w:szCs w:val="28"/>
        </w:rPr>
        <w:t>, утвержденного на 201</w:t>
      </w:r>
      <w:r w:rsidR="00735CF0">
        <w:rPr>
          <w:sz w:val="28"/>
          <w:szCs w:val="28"/>
        </w:rPr>
        <w:t>9</w:t>
      </w:r>
      <w:r w:rsidRPr="008C53F6">
        <w:rPr>
          <w:sz w:val="28"/>
          <w:szCs w:val="28"/>
        </w:rPr>
        <w:t xml:space="preserve"> год</w:t>
      </w:r>
      <w:r>
        <w:rPr>
          <w:sz w:val="28"/>
          <w:szCs w:val="28"/>
        </w:rPr>
        <w:t xml:space="preserve"> (</w:t>
      </w:r>
      <w:r w:rsidR="00735CF0">
        <w:rPr>
          <w:sz w:val="28"/>
          <w:szCs w:val="28"/>
        </w:rPr>
        <w:t>1 825,5</w:t>
      </w:r>
      <w:r>
        <w:rPr>
          <w:sz w:val="28"/>
          <w:szCs w:val="28"/>
        </w:rPr>
        <w:t xml:space="preserve"> тыс. рублей)</w:t>
      </w:r>
      <w:r w:rsidRPr="008C53F6">
        <w:rPr>
          <w:sz w:val="28"/>
          <w:szCs w:val="28"/>
        </w:rPr>
        <w:t>.</w:t>
      </w:r>
    </w:p>
    <w:p w:rsidR="00735CF0" w:rsidRDefault="00A5695C" w:rsidP="00A5695C">
      <w:pPr>
        <w:ind w:firstLine="720"/>
        <w:jc w:val="both"/>
        <w:rPr>
          <w:sz w:val="28"/>
          <w:szCs w:val="28"/>
        </w:rPr>
      </w:pPr>
      <w:r w:rsidRPr="008C53F6">
        <w:rPr>
          <w:sz w:val="28"/>
          <w:szCs w:val="28"/>
        </w:rPr>
        <w:t xml:space="preserve">Расчетные данные составлены на основании </w:t>
      </w:r>
      <w:r w:rsidR="00735CF0">
        <w:rPr>
          <w:sz w:val="28"/>
          <w:szCs w:val="28"/>
        </w:rPr>
        <w:t>прогноза, предложенного отделом жизнеобеспечения администрации Кировского муниципального района.</w:t>
      </w:r>
    </w:p>
    <w:p w:rsidR="00A5695C" w:rsidRDefault="002D7586" w:rsidP="00A5695C">
      <w:pPr>
        <w:ind w:firstLine="720"/>
        <w:jc w:val="both"/>
        <w:rPr>
          <w:sz w:val="28"/>
          <w:szCs w:val="28"/>
        </w:rPr>
      </w:pPr>
      <w:r>
        <w:rPr>
          <w:sz w:val="28"/>
          <w:szCs w:val="28"/>
        </w:rPr>
        <w:t>Вместе с тем</w:t>
      </w:r>
      <w:r w:rsidR="00735CF0">
        <w:rPr>
          <w:sz w:val="28"/>
          <w:szCs w:val="28"/>
        </w:rPr>
        <w:t xml:space="preserve"> при формировании </w:t>
      </w:r>
      <w:r w:rsidR="00D37C76">
        <w:rPr>
          <w:sz w:val="28"/>
          <w:szCs w:val="28"/>
        </w:rPr>
        <w:t>ЕСХН</w:t>
      </w:r>
      <w:r w:rsidR="00735CF0">
        <w:rPr>
          <w:sz w:val="28"/>
          <w:szCs w:val="28"/>
        </w:rPr>
        <w:t xml:space="preserve"> администрацией Кировского муниципального района не учтен</w:t>
      </w:r>
      <w:r w:rsidR="00D37C76">
        <w:rPr>
          <w:sz w:val="28"/>
          <w:szCs w:val="28"/>
        </w:rPr>
        <w:t>ы</w:t>
      </w:r>
      <w:r w:rsidR="00735CF0">
        <w:rPr>
          <w:sz w:val="28"/>
          <w:szCs w:val="28"/>
        </w:rPr>
        <w:t xml:space="preserve"> </w:t>
      </w:r>
      <w:r w:rsidR="00D37C76">
        <w:rPr>
          <w:sz w:val="28"/>
          <w:szCs w:val="28"/>
        </w:rPr>
        <w:t>плановые по</w:t>
      </w:r>
      <w:r w:rsidR="00E82249">
        <w:rPr>
          <w:sz w:val="28"/>
          <w:szCs w:val="28"/>
        </w:rPr>
        <w:t>к</w:t>
      </w:r>
      <w:r w:rsidR="00D37C76">
        <w:rPr>
          <w:sz w:val="28"/>
          <w:szCs w:val="28"/>
        </w:rPr>
        <w:t>азатели</w:t>
      </w:r>
      <w:r w:rsidR="00735CF0">
        <w:rPr>
          <w:sz w:val="28"/>
          <w:szCs w:val="28"/>
        </w:rPr>
        <w:t xml:space="preserve">, </w:t>
      </w:r>
      <w:r w:rsidR="00A5695C" w:rsidRPr="008C53F6">
        <w:rPr>
          <w:sz w:val="28"/>
          <w:szCs w:val="28"/>
        </w:rPr>
        <w:t xml:space="preserve"> пред</w:t>
      </w:r>
      <w:r w:rsidR="00A5695C">
        <w:rPr>
          <w:sz w:val="28"/>
          <w:szCs w:val="28"/>
        </w:rPr>
        <w:t>о</w:t>
      </w:r>
      <w:r w:rsidR="00A5695C" w:rsidRPr="008C53F6">
        <w:rPr>
          <w:sz w:val="28"/>
          <w:szCs w:val="28"/>
        </w:rPr>
        <w:t>ставленны</w:t>
      </w:r>
      <w:r w:rsidR="00D37C76">
        <w:rPr>
          <w:sz w:val="28"/>
          <w:szCs w:val="28"/>
        </w:rPr>
        <w:t>е</w:t>
      </w:r>
      <w:r w:rsidR="00A5695C" w:rsidRPr="008C53F6">
        <w:rPr>
          <w:sz w:val="28"/>
          <w:szCs w:val="28"/>
        </w:rPr>
        <w:t xml:space="preserve"> </w:t>
      </w:r>
      <w:r w:rsidR="00A5695C" w:rsidRPr="00E41BC2">
        <w:rPr>
          <w:sz w:val="28"/>
          <w:szCs w:val="28"/>
        </w:rPr>
        <w:t>МИФНС России № 7 по Приморскому краю</w:t>
      </w:r>
      <w:r w:rsidR="00735CF0">
        <w:rPr>
          <w:sz w:val="28"/>
          <w:szCs w:val="28"/>
        </w:rPr>
        <w:t xml:space="preserve"> в сумме 1 340,6 тыс. рублей, что может </w:t>
      </w:r>
      <w:r w:rsidR="00815E8D">
        <w:rPr>
          <w:sz w:val="28"/>
          <w:szCs w:val="28"/>
        </w:rPr>
        <w:t xml:space="preserve">являться основанием для </w:t>
      </w:r>
      <w:r w:rsidR="00A5695C" w:rsidRPr="00A4682E">
        <w:rPr>
          <w:sz w:val="28"/>
          <w:szCs w:val="28"/>
        </w:rPr>
        <w:t>пересмотр</w:t>
      </w:r>
      <w:r w:rsidR="00815E8D">
        <w:rPr>
          <w:sz w:val="28"/>
          <w:szCs w:val="28"/>
        </w:rPr>
        <w:t>а</w:t>
      </w:r>
      <w:r w:rsidR="00A5695C">
        <w:rPr>
          <w:sz w:val="28"/>
          <w:szCs w:val="28"/>
        </w:rPr>
        <w:t xml:space="preserve"> планового показателя </w:t>
      </w:r>
      <w:r w:rsidR="00A5695C" w:rsidRPr="00815E8D">
        <w:rPr>
          <w:sz w:val="28"/>
          <w:szCs w:val="28"/>
        </w:rPr>
        <w:t>в сторону</w:t>
      </w:r>
      <w:r w:rsidR="00A5695C" w:rsidRPr="00EF33B9">
        <w:rPr>
          <w:b/>
          <w:i/>
          <w:sz w:val="28"/>
          <w:szCs w:val="28"/>
        </w:rPr>
        <w:t xml:space="preserve"> увеличения</w:t>
      </w:r>
      <w:r w:rsidR="00A5695C">
        <w:rPr>
          <w:sz w:val="28"/>
          <w:szCs w:val="28"/>
        </w:rPr>
        <w:t>.</w:t>
      </w:r>
    </w:p>
    <w:p w:rsidR="00A5695C" w:rsidRPr="0066258C" w:rsidRDefault="00A5695C" w:rsidP="00A5695C">
      <w:pPr>
        <w:ind w:firstLine="720"/>
        <w:jc w:val="both"/>
        <w:rPr>
          <w:i/>
          <w:sz w:val="16"/>
          <w:szCs w:val="16"/>
        </w:rPr>
      </w:pPr>
    </w:p>
    <w:p w:rsidR="00A5695C" w:rsidRPr="00D0332E" w:rsidRDefault="00A5695C" w:rsidP="00A5695C">
      <w:pPr>
        <w:ind w:firstLine="720"/>
        <w:jc w:val="both"/>
        <w:rPr>
          <w:sz w:val="28"/>
          <w:szCs w:val="28"/>
        </w:rPr>
      </w:pPr>
      <w:r w:rsidRPr="00D0332E">
        <w:rPr>
          <w:b/>
          <w:sz w:val="28"/>
          <w:szCs w:val="28"/>
        </w:rPr>
        <w:t>Налог, взимаемый в связи с применением патентной системы налогообложения</w:t>
      </w:r>
    </w:p>
    <w:p w:rsidR="00A5695C" w:rsidRPr="00686319" w:rsidRDefault="00A5695C" w:rsidP="00A5695C">
      <w:pPr>
        <w:jc w:val="both"/>
        <w:rPr>
          <w:sz w:val="28"/>
          <w:szCs w:val="28"/>
        </w:rPr>
      </w:pPr>
      <w:r w:rsidRPr="00BD30A4">
        <w:rPr>
          <w:i/>
          <w:sz w:val="28"/>
          <w:szCs w:val="28"/>
        </w:rPr>
        <w:tab/>
      </w:r>
      <w:r w:rsidRPr="00686319">
        <w:rPr>
          <w:sz w:val="28"/>
          <w:szCs w:val="28"/>
        </w:rPr>
        <w:t>План на 20</w:t>
      </w:r>
      <w:r w:rsidR="00735CF0">
        <w:rPr>
          <w:sz w:val="28"/>
          <w:szCs w:val="28"/>
        </w:rPr>
        <w:t>20</w:t>
      </w:r>
      <w:r w:rsidRPr="00686319">
        <w:rPr>
          <w:sz w:val="28"/>
          <w:szCs w:val="28"/>
        </w:rPr>
        <w:t xml:space="preserve"> год составляет </w:t>
      </w:r>
      <w:r w:rsidR="00735CF0">
        <w:rPr>
          <w:b/>
          <w:i/>
          <w:sz w:val="28"/>
          <w:szCs w:val="28"/>
        </w:rPr>
        <w:t>70</w:t>
      </w:r>
      <w:r w:rsidRPr="00EF33B9">
        <w:rPr>
          <w:b/>
          <w:i/>
          <w:sz w:val="28"/>
          <w:szCs w:val="28"/>
        </w:rPr>
        <w:t>,0 тыс. рублей</w:t>
      </w:r>
      <w:r w:rsidRPr="00686319">
        <w:rPr>
          <w:sz w:val="28"/>
          <w:szCs w:val="28"/>
        </w:rPr>
        <w:t xml:space="preserve">, что </w:t>
      </w:r>
      <w:r w:rsidR="00735CF0">
        <w:rPr>
          <w:sz w:val="28"/>
          <w:szCs w:val="28"/>
        </w:rPr>
        <w:t xml:space="preserve">соответствует уровню </w:t>
      </w:r>
      <w:r w:rsidRPr="00686319">
        <w:rPr>
          <w:sz w:val="28"/>
          <w:szCs w:val="28"/>
        </w:rPr>
        <w:t xml:space="preserve"> 201</w:t>
      </w:r>
      <w:r w:rsidR="00735CF0">
        <w:rPr>
          <w:sz w:val="28"/>
          <w:szCs w:val="28"/>
        </w:rPr>
        <w:t>9</w:t>
      </w:r>
      <w:r w:rsidRPr="00686319">
        <w:rPr>
          <w:sz w:val="28"/>
          <w:szCs w:val="28"/>
        </w:rPr>
        <w:t xml:space="preserve"> год</w:t>
      </w:r>
      <w:r w:rsidR="00735CF0">
        <w:rPr>
          <w:sz w:val="28"/>
          <w:szCs w:val="28"/>
        </w:rPr>
        <w:t>а</w:t>
      </w:r>
      <w:r w:rsidRPr="00686319">
        <w:rPr>
          <w:sz w:val="28"/>
          <w:szCs w:val="28"/>
        </w:rPr>
        <w:t xml:space="preserve"> (</w:t>
      </w:r>
      <w:r>
        <w:rPr>
          <w:sz w:val="28"/>
          <w:szCs w:val="28"/>
        </w:rPr>
        <w:t>7</w:t>
      </w:r>
      <w:r w:rsidRPr="00686319">
        <w:rPr>
          <w:sz w:val="28"/>
          <w:szCs w:val="28"/>
        </w:rPr>
        <w:t>0,0 тыс. рублей).</w:t>
      </w:r>
    </w:p>
    <w:p w:rsidR="00A5695C" w:rsidRPr="00735CF0" w:rsidRDefault="00735CF0" w:rsidP="00735CF0">
      <w:pPr>
        <w:pStyle w:val="aa"/>
        <w:ind w:firstLine="708"/>
        <w:jc w:val="both"/>
        <w:rPr>
          <w:sz w:val="28"/>
          <w:szCs w:val="28"/>
        </w:rPr>
      </w:pPr>
      <w:r>
        <w:rPr>
          <w:sz w:val="28"/>
          <w:szCs w:val="28"/>
        </w:rPr>
        <w:t>Несмотря на то, что п</w:t>
      </w:r>
      <w:r w:rsidR="00A5695C">
        <w:rPr>
          <w:sz w:val="28"/>
          <w:szCs w:val="28"/>
        </w:rPr>
        <w:t>лановый показатель соответствует данным, предоставленным администратором</w:t>
      </w:r>
      <w:r w:rsidR="00A5695C" w:rsidRPr="000D3149">
        <w:rPr>
          <w:sz w:val="28"/>
          <w:szCs w:val="28"/>
        </w:rPr>
        <w:t xml:space="preserve"> </w:t>
      </w:r>
      <w:r w:rsidR="00A5695C">
        <w:rPr>
          <w:sz w:val="28"/>
          <w:szCs w:val="28"/>
        </w:rPr>
        <w:t xml:space="preserve">дохода – </w:t>
      </w:r>
      <w:r w:rsidR="00A5695C" w:rsidRPr="00171E7D">
        <w:rPr>
          <w:sz w:val="28"/>
          <w:szCs w:val="28"/>
        </w:rPr>
        <w:t>МИФНС России № 7 по Приморскому краю</w:t>
      </w:r>
      <w:r>
        <w:rPr>
          <w:sz w:val="28"/>
          <w:szCs w:val="28"/>
        </w:rPr>
        <w:t xml:space="preserve">,  при расчетах не учтен рост </w:t>
      </w:r>
      <w:r w:rsidRPr="00735CF0">
        <w:rPr>
          <w:sz w:val="28"/>
          <w:szCs w:val="28"/>
        </w:rPr>
        <w:t>коэффициента-дефлятора, необходимый в целях применения </w:t>
      </w:r>
      <w:hyperlink r:id="rId10" w:anchor="dst9927" w:history="1">
        <w:r w:rsidRPr="00735CF0">
          <w:rPr>
            <w:sz w:val="28"/>
            <w:szCs w:val="28"/>
          </w:rPr>
          <w:t>главы 26.5</w:t>
        </w:r>
      </w:hyperlink>
      <w:r w:rsidRPr="00735CF0">
        <w:rPr>
          <w:sz w:val="28"/>
          <w:szCs w:val="28"/>
        </w:rPr>
        <w:t> </w:t>
      </w:r>
      <w:r>
        <w:rPr>
          <w:sz w:val="28"/>
          <w:szCs w:val="28"/>
        </w:rPr>
        <w:t>«</w:t>
      </w:r>
      <w:r w:rsidRPr="00735CF0">
        <w:rPr>
          <w:sz w:val="28"/>
          <w:szCs w:val="28"/>
        </w:rPr>
        <w:t>Патентная система налогообложения</w:t>
      </w:r>
      <w:r>
        <w:rPr>
          <w:sz w:val="28"/>
          <w:szCs w:val="28"/>
        </w:rPr>
        <w:t>»</w:t>
      </w:r>
      <w:r w:rsidRPr="00735CF0">
        <w:rPr>
          <w:sz w:val="28"/>
          <w:szCs w:val="28"/>
        </w:rPr>
        <w:t xml:space="preserve"> Налогового кодекса </w:t>
      </w:r>
      <w:r>
        <w:rPr>
          <w:sz w:val="28"/>
          <w:szCs w:val="28"/>
        </w:rPr>
        <w:t>РФ</w:t>
      </w:r>
      <w:r w:rsidRPr="00735CF0">
        <w:rPr>
          <w:sz w:val="28"/>
          <w:szCs w:val="28"/>
        </w:rPr>
        <w:t xml:space="preserve">, </w:t>
      </w:r>
      <w:r w:rsidR="00815E8D">
        <w:rPr>
          <w:sz w:val="28"/>
          <w:szCs w:val="28"/>
        </w:rPr>
        <w:t xml:space="preserve">на 4,9 %, что позволяет пересмотреть размер налогового источника </w:t>
      </w:r>
      <w:r w:rsidR="00E82249">
        <w:rPr>
          <w:sz w:val="28"/>
          <w:szCs w:val="28"/>
        </w:rPr>
        <w:t xml:space="preserve">доходов </w:t>
      </w:r>
      <w:r w:rsidR="00815E8D">
        <w:rPr>
          <w:sz w:val="28"/>
          <w:szCs w:val="28"/>
        </w:rPr>
        <w:t xml:space="preserve">в  сторону </w:t>
      </w:r>
      <w:r w:rsidR="00815E8D" w:rsidRPr="00815E8D">
        <w:rPr>
          <w:b/>
          <w:i/>
          <w:sz w:val="28"/>
          <w:szCs w:val="28"/>
        </w:rPr>
        <w:t>увеличения</w:t>
      </w:r>
      <w:r w:rsidR="00815E8D">
        <w:rPr>
          <w:sz w:val="28"/>
          <w:szCs w:val="28"/>
        </w:rPr>
        <w:t>.</w:t>
      </w:r>
    </w:p>
    <w:p w:rsidR="00A5695C" w:rsidRPr="0066258C" w:rsidRDefault="00A5695C" w:rsidP="00A5695C">
      <w:pPr>
        <w:ind w:firstLine="720"/>
        <w:jc w:val="both"/>
        <w:rPr>
          <w:sz w:val="16"/>
          <w:szCs w:val="16"/>
        </w:rPr>
      </w:pPr>
    </w:p>
    <w:p w:rsidR="00A5695C" w:rsidRPr="009C3650" w:rsidRDefault="00A5695C" w:rsidP="00A5695C">
      <w:pPr>
        <w:ind w:firstLine="720"/>
        <w:jc w:val="both"/>
        <w:rPr>
          <w:b/>
          <w:sz w:val="28"/>
          <w:szCs w:val="28"/>
        </w:rPr>
      </w:pPr>
      <w:r w:rsidRPr="000D5D36">
        <w:rPr>
          <w:b/>
          <w:sz w:val="28"/>
          <w:szCs w:val="28"/>
        </w:rPr>
        <w:t>Государственная пошлина</w:t>
      </w:r>
    </w:p>
    <w:p w:rsidR="00A5695C" w:rsidRPr="009C3650" w:rsidRDefault="00A5695C" w:rsidP="00A5695C">
      <w:pPr>
        <w:ind w:firstLine="720"/>
        <w:jc w:val="both"/>
        <w:rPr>
          <w:sz w:val="28"/>
          <w:szCs w:val="28"/>
        </w:rPr>
      </w:pPr>
      <w:r>
        <w:rPr>
          <w:sz w:val="28"/>
          <w:szCs w:val="28"/>
        </w:rPr>
        <w:t>П</w:t>
      </w:r>
      <w:r w:rsidRPr="009C3650">
        <w:rPr>
          <w:sz w:val="28"/>
          <w:szCs w:val="28"/>
        </w:rPr>
        <w:t>оступление государственной пошлины</w:t>
      </w:r>
      <w:r>
        <w:rPr>
          <w:sz w:val="28"/>
          <w:szCs w:val="28"/>
        </w:rPr>
        <w:t xml:space="preserve"> в 20</w:t>
      </w:r>
      <w:r w:rsidR="00815E8D">
        <w:rPr>
          <w:sz w:val="28"/>
          <w:szCs w:val="28"/>
        </w:rPr>
        <w:t>20</w:t>
      </w:r>
      <w:r>
        <w:rPr>
          <w:sz w:val="28"/>
          <w:szCs w:val="28"/>
        </w:rPr>
        <w:t xml:space="preserve"> году рассчитывалось исходя из прогнозов, предложенных </w:t>
      </w:r>
      <w:r w:rsidRPr="00171E7D">
        <w:rPr>
          <w:sz w:val="28"/>
          <w:szCs w:val="28"/>
        </w:rPr>
        <w:t>МИФНС России № 7 по Приморскому краю</w:t>
      </w:r>
      <w:r w:rsidR="00815E8D">
        <w:rPr>
          <w:sz w:val="28"/>
          <w:szCs w:val="28"/>
        </w:rPr>
        <w:t xml:space="preserve"> (2 985,0 тыс. рублей)</w:t>
      </w:r>
      <w:r>
        <w:rPr>
          <w:sz w:val="28"/>
          <w:szCs w:val="28"/>
        </w:rPr>
        <w:t xml:space="preserve">, что составляет </w:t>
      </w:r>
      <w:r w:rsidR="00815E8D">
        <w:rPr>
          <w:b/>
          <w:i/>
          <w:sz w:val="28"/>
          <w:szCs w:val="28"/>
        </w:rPr>
        <w:t>3 000,0</w:t>
      </w:r>
      <w:r w:rsidRPr="00EF33B9">
        <w:rPr>
          <w:b/>
          <w:i/>
          <w:sz w:val="28"/>
          <w:szCs w:val="28"/>
        </w:rPr>
        <w:t xml:space="preserve"> тыс. рублей</w:t>
      </w:r>
      <w:r>
        <w:rPr>
          <w:sz w:val="28"/>
          <w:szCs w:val="28"/>
        </w:rPr>
        <w:t xml:space="preserve">. Такой показатель </w:t>
      </w:r>
      <w:r w:rsidRPr="00A4682E">
        <w:rPr>
          <w:b/>
          <w:i/>
          <w:sz w:val="28"/>
          <w:szCs w:val="28"/>
        </w:rPr>
        <w:t>выше</w:t>
      </w:r>
      <w:r w:rsidRPr="009C3650">
        <w:rPr>
          <w:sz w:val="28"/>
          <w:szCs w:val="28"/>
        </w:rPr>
        <w:t xml:space="preserve"> уровня 201</w:t>
      </w:r>
      <w:r w:rsidR="00815E8D">
        <w:rPr>
          <w:sz w:val="28"/>
          <w:szCs w:val="28"/>
        </w:rPr>
        <w:t>9</w:t>
      </w:r>
      <w:r w:rsidRPr="009C3650">
        <w:rPr>
          <w:sz w:val="28"/>
          <w:szCs w:val="28"/>
        </w:rPr>
        <w:t xml:space="preserve"> года</w:t>
      </w:r>
      <w:r>
        <w:rPr>
          <w:sz w:val="28"/>
          <w:szCs w:val="28"/>
        </w:rPr>
        <w:t xml:space="preserve"> </w:t>
      </w:r>
      <w:r w:rsidRPr="009C3650">
        <w:rPr>
          <w:sz w:val="28"/>
          <w:szCs w:val="28"/>
        </w:rPr>
        <w:t xml:space="preserve">на </w:t>
      </w:r>
      <w:r w:rsidR="00815E8D">
        <w:rPr>
          <w:sz w:val="28"/>
          <w:szCs w:val="28"/>
        </w:rPr>
        <w:t>200,0</w:t>
      </w:r>
      <w:r w:rsidRPr="009C3650">
        <w:rPr>
          <w:sz w:val="28"/>
          <w:szCs w:val="28"/>
        </w:rPr>
        <w:t xml:space="preserve"> тыс. рублей или </w:t>
      </w:r>
      <w:r w:rsidR="00512AFC">
        <w:rPr>
          <w:sz w:val="28"/>
          <w:szCs w:val="28"/>
        </w:rPr>
        <w:t xml:space="preserve">на </w:t>
      </w:r>
      <w:r w:rsidR="00815E8D">
        <w:rPr>
          <w:sz w:val="28"/>
          <w:szCs w:val="28"/>
        </w:rPr>
        <w:t>7,1</w:t>
      </w:r>
      <w:r>
        <w:rPr>
          <w:sz w:val="28"/>
          <w:szCs w:val="28"/>
        </w:rPr>
        <w:t xml:space="preserve"> % (</w:t>
      </w:r>
      <w:r w:rsidR="00815E8D">
        <w:rPr>
          <w:sz w:val="28"/>
          <w:szCs w:val="28"/>
        </w:rPr>
        <w:t>2 800,0</w:t>
      </w:r>
      <w:r>
        <w:rPr>
          <w:sz w:val="28"/>
          <w:szCs w:val="28"/>
        </w:rPr>
        <w:t xml:space="preserve"> тыс. рублей).</w:t>
      </w:r>
    </w:p>
    <w:p w:rsidR="00A5695C" w:rsidRPr="00815E8D" w:rsidRDefault="00815E8D" w:rsidP="00A5695C">
      <w:pPr>
        <w:ind w:firstLine="720"/>
        <w:jc w:val="both"/>
        <w:rPr>
          <w:b/>
          <w:i/>
          <w:sz w:val="28"/>
          <w:szCs w:val="28"/>
        </w:rPr>
      </w:pPr>
      <w:r>
        <w:rPr>
          <w:sz w:val="28"/>
          <w:szCs w:val="28"/>
        </w:rPr>
        <w:t>Учитывая</w:t>
      </w:r>
      <w:r w:rsidR="00A5695C">
        <w:rPr>
          <w:sz w:val="28"/>
          <w:szCs w:val="28"/>
        </w:rPr>
        <w:t xml:space="preserve"> анализ поступления госпошлины за 9 месяцев текущего года (</w:t>
      </w:r>
      <w:r>
        <w:rPr>
          <w:sz w:val="28"/>
          <w:szCs w:val="28"/>
        </w:rPr>
        <w:t>78,8</w:t>
      </w:r>
      <w:r w:rsidR="00512AFC">
        <w:rPr>
          <w:sz w:val="28"/>
          <w:szCs w:val="28"/>
        </w:rPr>
        <w:t xml:space="preserve"> </w:t>
      </w:r>
      <w:r w:rsidR="002D7586">
        <w:rPr>
          <w:sz w:val="28"/>
          <w:szCs w:val="28"/>
        </w:rPr>
        <w:t>%)</w:t>
      </w:r>
      <w:r w:rsidR="00A5695C">
        <w:rPr>
          <w:sz w:val="28"/>
          <w:szCs w:val="28"/>
        </w:rPr>
        <w:t xml:space="preserve"> </w:t>
      </w:r>
      <w:r>
        <w:rPr>
          <w:sz w:val="28"/>
          <w:szCs w:val="28"/>
        </w:rPr>
        <w:t xml:space="preserve">Контрольно-счетная комиссия считает, что прогноз </w:t>
      </w:r>
      <w:r w:rsidR="00E82249">
        <w:rPr>
          <w:sz w:val="28"/>
          <w:szCs w:val="28"/>
        </w:rPr>
        <w:t xml:space="preserve">поступления государственной пошлины </w:t>
      </w:r>
      <w:r w:rsidRPr="00815E8D">
        <w:rPr>
          <w:b/>
          <w:i/>
          <w:sz w:val="28"/>
          <w:szCs w:val="28"/>
        </w:rPr>
        <w:t>реален к исполнению.</w:t>
      </w:r>
    </w:p>
    <w:p w:rsidR="00A5695C" w:rsidRPr="005E5890" w:rsidRDefault="00A5695C" w:rsidP="00A5695C">
      <w:pPr>
        <w:ind w:firstLine="720"/>
        <w:jc w:val="both"/>
        <w:rPr>
          <w:sz w:val="16"/>
          <w:szCs w:val="16"/>
        </w:rPr>
      </w:pPr>
    </w:p>
    <w:p w:rsidR="00A5695C" w:rsidRPr="00BC5EC3" w:rsidRDefault="00A5695C" w:rsidP="00A5695C">
      <w:pPr>
        <w:ind w:firstLine="720"/>
        <w:jc w:val="both"/>
        <w:rPr>
          <w:b/>
          <w:sz w:val="28"/>
          <w:szCs w:val="28"/>
        </w:rPr>
      </w:pPr>
      <w:r w:rsidRPr="00EF33B9">
        <w:rPr>
          <w:b/>
          <w:sz w:val="28"/>
          <w:szCs w:val="28"/>
        </w:rPr>
        <w:t>Доходы от сдачи в аренду имущества</w:t>
      </w:r>
    </w:p>
    <w:p w:rsidR="00A5695C" w:rsidRDefault="00A5695C" w:rsidP="00A5695C">
      <w:pPr>
        <w:ind w:firstLine="720"/>
        <w:jc w:val="both"/>
        <w:rPr>
          <w:sz w:val="28"/>
          <w:szCs w:val="28"/>
        </w:rPr>
      </w:pPr>
      <w:r w:rsidRPr="00DA021B">
        <w:rPr>
          <w:sz w:val="28"/>
          <w:szCs w:val="28"/>
        </w:rPr>
        <w:t>В 20</w:t>
      </w:r>
      <w:r w:rsidR="00E82249">
        <w:rPr>
          <w:sz w:val="28"/>
          <w:szCs w:val="28"/>
        </w:rPr>
        <w:t>20</w:t>
      </w:r>
      <w:r w:rsidRPr="00DA021B">
        <w:rPr>
          <w:sz w:val="28"/>
          <w:szCs w:val="28"/>
        </w:rPr>
        <w:t xml:space="preserve"> году размер прогнозируемых доходов, получаемых от сдачи в аренду имущества, установлен в </w:t>
      </w:r>
      <w:r w:rsidR="00E53A73">
        <w:rPr>
          <w:sz w:val="28"/>
          <w:szCs w:val="28"/>
        </w:rPr>
        <w:t>сумме</w:t>
      </w:r>
      <w:r w:rsidRPr="00DA021B">
        <w:rPr>
          <w:sz w:val="28"/>
          <w:szCs w:val="28"/>
        </w:rPr>
        <w:t xml:space="preserve"> </w:t>
      </w:r>
      <w:r w:rsidR="00E82249">
        <w:rPr>
          <w:b/>
          <w:i/>
          <w:sz w:val="28"/>
          <w:szCs w:val="28"/>
        </w:rPr>
        <w:t>3 204,0</w:t>
      </w:r>
      <w:r w:rsidRPr="00EF33B9">
        <w:rPr>
          <w:b/>
          <w:i/>
          <w:sz w:val="28"/>
          <w:szCs w:val="28"/>
        </w:rPr>
        <w:t xml:space="preserve"> тыс. рублей</w:t>
      </w:r>
      <w:r w:rsidRPr="00DA021B">
        <w:rPr>
          <w:sz w:val="28"/>
          <w:szCs w:val="28"/>
        </w:rPr>
        <w:t xml:space="preserve">, что на </w:t>
      </w:r>
      <w:r w:rsidR="00E82249">
        <w:rPr>
          <w:sz w:val="28"/>
          <w:szCs w:val="28"/>
        </w:rPr>
        <w:t>1 091,5</w:t>
      </w:r>
      <w:r w:rsidRPr="00DA021B">
        <w:rPr>
          <w:sz w:val="28"/>
          <w:szCs w:val="28"/>
        </w:rPr>
        <w:t xml:space="preserve"> тыс. рублей или </w:t>
      </w:r>
      <w:r>
        <w:rPr>
          <w:sz w:val="28"/>
          <w:szCs w:val="28"/>
        </w:rPr>
        <w:t xml:space="preserve">на </w:t>
      </w:r>
      <w:r w:rsidR="00E82249">
        <w:rPr>
          <w:sz w:val="28"/>
          <w:szCs w:val="28"/>
        </w:rPr>
        <w:t>51,6</w:t>
      </w:r>
      <w:r>
        <w:rPr>
          <w:sz w:val="28"/>
          <w:szCs w:val="28"/>
        </w:rPr>
        <w:t xml:space="preserve"> </w:t>
      </w:r>
      <w:r w:rsidRPr="00DA021B">
        <w:rPr>
          <w:sz w:val="28"/>
          <w:szCs w:val="28"/>
        </w:rPr>
        <w:t xml:space="preserve">% </w:t>
      </w:r>
      <w:r w:rsidR="00E82249">
        <w:rPr>
          <w:b/>
          <w:i/>
          <w:sz w:val="28"/>
          <w:szCs w:val="28"/>
        </w:rPr>
        <w:t>выше</w:t>
      </w:r>
      <w:r w:rsidRPr="00A4682E">
        <w:rPr>
          <w:b/>
          <w:i/>
          <w:sz w:val="28"/>
          <w:szCs w:val="28"/>
        </w:rPr>
        <w:t xml:space="preserve"> </w:t>
      </w:r>
      <w:r w:rsidRPr="00DA021B">
        <w:rPr>
          <w:sz w:val="28"/>
          <w:szCs w:val="28"/>
        </w:rPr>
        <w:t>уровня 201</w:t>
      </w:r>
      <w:r w:rsidR="00E82249">
        <w:rPr>
          <w:sz w:val="28"/>
          <w:szCs w:val="28"/>
        </w:rPr>
        <w:t>9</w:t>
      </w:r>
      <w:r w:rsidRPr="00DA021B">
        <w:rPr>
          <w:sz w:val="28"/>
          <w:szCs w:val="28"/>
        </w:rPr>
        <w:t xml:space="preserve"> года (</w:t>
      </w:r>
      <w:r>
        <w:rPr>
          <w:sz w:val="28"/>
          <w:szCs w:val="28"/>
        </w:rPr>
        <w:t>2</w:t>
      </w:r>
      <w:r w:rsidR="00E82249">
        <w:rPr>
          <w:sz w:val="28"/>
          <w:szCs w:val="28"/>
        </w:rPr>
        <w:t> 113,0</w:t>
      </w:r>
      <w:r w:rsidRPr="00DA021B">
        <w:rPr>
          <w:sz w:val="28"/>
          <w:szCs w:val="28"/>
        </w:rPr>
        <w:t xml:space="preserve"> тыс. рублей).</w:t>
      </w:r>
    </w:p>
    <w:p w:rsidR="00E53A73" w:rsidRPr="00DA021B" w:rsidRDefault="00E53A73" w:rsidP="00A5695C">
      <w:pPr>
        <w:ind w:firstLine="720"/>
        <w:jc w:val="both"/>
        <w:rPr>
          <w:sz w:val="28"/>
          <w:szCs w:val="28"/>
        </w:rPr>
      </w:pPr>
      <w:r>
        <w:rPr>
          <w:sz w:val="28"/>
          <w:szCs w:val="28"/>
        </w:rPr>
        <w:t xml:space="preserve">Плановый показатель рассчитан на основе данных, представленных администратором дохода – управлением муниципальной собственности, архитектуры и правовой экспертизы администрации Кировского </w:t>
      </w:r>
      <w:r>
        <w:rPr>
          <w:sz w:val="28"/>
          <w:szCs w:val="28"/>
        </w:rPr>
        <w:lastRenderedPageBreak/>
        <w:t>муниципального района, исходя из заключенных договоров</w:t>
      </w:r>
      <w:r w:rsidR="001B24D3">
        <w:rPr>
          <w:sz w:val="28"/>
          <w:szCs w:val="28"/>
        </w:rPr>
        <w:t xml:space="preserve"> аренды </w:t>
      </w:r>
      <w:r>
        <w:rPr>
          <w:sz w:val="28"/>
          <w:szCs w:val="28"/>
        </w:rPr>
        <w:t xml:space="preserve"> с учетом </w:t>
      </w:r>
      <w:r w:rsidR="001B24D3">
        <w:rPr>
          <w:sz w:val="28"/>
          <w:szCs w:val="28"/>
        </w:rPr>
        <w:t>ожидаемого уровня инфляции</w:t>
      </w:r>
      <w:r>
        <w:rPr>
          <w:sz w:val="28"/>
          <w:szCs w:val="28"/>
        </w:rPr>
        <w:t xml:space="preserve"> на 4 %.  </w:t>
      </w:r>
    </w:p>
    <w:p w:rsidR="00A5695C" w:rsidRDefault="00A5695C" w:rsidP="00A5695C">
      <w:pPr>
        <w:suppressAutoHyphens/>
        <w:ind w:firstLine="720"/>
        <w:jc w:val="both"/>
        <w:rPr>
          <w:sz w:val="28"/>
          <w:szCs w:val="28"/>
          <w:lang w:eastAsia="ar-SA"/>
        </w:rPr>
      </w:pPr>
      <w:r>
        <w:rPr>
          <w:sz w:val="28"/>
          <w:szCs w:val="28"/>
          <w:lang w:eastAsia="ar-SA"/>
        </w:rPr>
        <w:t>Следует отметить, что в пояснительной записке, представленной одновременно с проектом решения о бюджете района, не содержится информация о р</w:t>
      </w:r>
      <w:r w:rsidRPr="00C069C5">
        <w:rPr>
          <w:sz w:val="28"/>
          <w:szCs w:val="28"/>
          <w:lang w:eastAsia="ar-SA"/>
        </w:rPr>
        <w:t>асчет</w:t>
      </w:r>
      <w:r>
        <w:rPr>
          <w:sz w:val="28"/>
          <w:szCs w:val="28"/>
          <w:lang w:eastAsia="ar-SA"/>
        </w:rPr>
        <w:t>ных показателях</w:t>
      </w:r>
      <w:r w:rsidRPr="00C069C5">
        <w:rPr>
          <w:sz w:val="28"/>
          <w:szCs w:val="28"/>
          <w:lang w:eastAsia="ar-SA"/>
        </w:rPr>
        <w:t xml:space="preserve"> ожидаемого поступления</w:t>
      </w:r>
      <w:r>
        <w:rPr>
          <w:sz w:val="28"/>
          <w:szCs w:val="28"/>
          <w:lang w:eastAsia="ar-SA"/>
        </w:rPr>
        <w:t xml:space="preserve"> доходов</w:t>
      </w:r>
      <w:r w:rsidRPr="005D6C48">
        <w:rPr>
          <w:sz w:val="28"/>
          <w:szCs w:val="28"/>
          <w:lang w:eastAsia="ar-SA"/>
        </w:rPr>
        <w:t xml:space="preserve">. </w:t>
      </w:r>
    </w:p>
    <w:p w:rsidR="00A5695C" w:rsidRDefault="0078207F" w:rsidP="00A5695C">
      <w:pPr>
        <w:suppressAutoHyphens/>
        <w:ind w:firstLine="720"/>
        <w:jc w:val="both"/>
        <w:rPr>
          <w:sz w:val="28"/>
          <w:szCs w:val="28"/>
          <w:lang w:eastAsia="ar-SA"/>
        </w:rPr>
      </w:pPr>
      <w:r>
        <w:rPr>
          <w:sz w:val="28"/>
          <w:szCs w:val="28"/>
          <w:lang w:eastAsia="ar-SA"/>
        </w:rPr>
        <w:t>Вместе с тем</w:t>
      </w:r>
      <w:r w:rsidR="001B24D3">
        <w:rPr>
          <w:sz w:val="28"/>
          <w:szCs w:val="28"/>
          <w:lang w:eastAsia="ar-SA"/>
        </w:rPr>
        <w:t xml:space="preserve"> фактическое выполнение планового показателя за </w:t>
      </w:r>
      <w:r>
        <w:rPr>
          <w:sz w:val="28"/>
          <w:szCs w:val="28"/>
          <w:lang w:eastAsia="ar-SA"/>
        </w:rPr>
        <w:t>текущий период</w:t>
      </w:r>
      <w:r w:rsidR="001B24D3">
        <w:rPr>
          <w:sz w:val="28"/>
          <w:szCs w:val="28"/>
          <w:lang w:eastAsia="ar-SA"/>
        </w:rPr>
        <w:t xml:space="preserve"> 2019 года в размере 2 662,1 тыс. рублей, позволяет сделать вывод </w:t>
      </w:r>
      <w:r>
        <w:rPr>
          <w:sz w:val="28"/>
          <w:szCs w:val="28"/>
          <w:lang w:eastAsia="ar-SA"/>
        </w:rPr>
        <w:t xml:space="preserve">о том, </w:t>
      </w:r>
      <w:r w:rsidR="001B24D3">
        <w:rPr>
          <w:sz w:val="28"/>
          <w:szCs w:val="28"/>
          <w:lang w:eastAsia="ar-SA"/>
        </w:rPr>
        <w:t xml:space="preserve">что прогноз поступления </w:t>
      </w:r>
      <w:r>
        <w:rPr>
          <w:sz w:val="28"/>
          <w:szCs w:val="28"/>
          <w:lang w:eastAsia="ar-SA"/>
        </w:rPr>
        <w:t xml:space="preserve">данного источника доходов </w:t>
      </w:r>
      <w:r w:rsidRPr="0078207F">
        <w:rPr>
          <w:b/>
          <w:i/>
          <w:sz w:val="28"/>
          <w:szCs w:val="28"/>
          <w:lang w:eastAsia="ar-SA"/>
        </w:rPr>
        <w:t>достоверен</w:t>
      </w:r>
      <w:r>
        <w:rPr>
          <w:sz w:val="28"/>
          <w:szCs w:val="28"/>
          <w:lang w:eastAsia="ar-SA"/>
        </w:rPr>
        <w:t>.</w:t>
      </w:r>
    </w:p>
    <w:p w:rsidR="0078207F" w:rsidRDefault="0078207F" w:rsidP="00A5695C">
      <w:pPr>
        <w:suppressAutoHyphens/>
        <w:ind w:firstLine="720"/>
        <w:jc w:val="both"/>
        <w:rPr>
          <w:sz w:val="28"/>
          <w:szCs w:val="28"/>
          <w:lang w:eastAsia="ar-SA"/>
        </w:rPr>
      </w:pPr>
      <w:r>
        <w:rPr>
          <w:sz w:val="28"/>
          <w:szCs w:val="28"/>
          <w:lang w:eastAsia="ar-SA"/>
        </w:rPr>
        <w:t xml:space="preserve">Однако стоит обратить внимание, что в Кировском муниципальном районе часть муниципального имущества не используется, при этом администрация Кировского муниципального района </w:t>
      </w:r>
      <w:r w:rsidRPr="00E8202D">
        <w:rPr>
          <w:sz w:val="28"/>
          <w:szCs w:val="28"/>
          <w:lang w:eastAsia="ar-SA"/>
        </w:rPr>
        <w:t>осуществляет неэффективные расходы по его содержанию.</w:t>
      </w:r>
    </w:p>
    <w:p w:rsidR="0078207F" w:rsidRPr="00EF33B9" w:rsidRDefault="0078207F" w:rsidP="00A5695C">
      <w:pPr>
        <w:suppressAutoHyphens/>
        <w:ind w:firstLine="720"/>
        <w:jc w:val="both"/>
        <w:rPr>
          <w:sz w:val="16"/>
          <w:szCs w:val="16"/>
          <w:lang w:eastAsia="ar-SA"/>
        </w:rPr>
      </w:pPr>
      <w:r>
        <w:rPr>
          <w:sz w:val="28"/>
          <w:szCs w:val="28"/>
          <w:lang w:eastAsia="ar-SA"/>
        </w:rPr>
        <w:t xml:space="preserve"> </w:t>
      </w:r>
    </w:p>
    <w:p w:rsidR="00A5695C" w:rsidRPr="00BC5EC3" w:rsidRDefault="00A5695C" w:rsidP="00A5695C">
      <w:pPr>
        <w:ind w:firstLine="720"/>
        <w:jc w:val="both"/>
        <w:rPr>
          <w:b/>
          <w:sz w:val="28"/>
          <w:szCs w:val="28"/>
        </w:rPr>
      </w:pPr>
      <w:r w:rsidRPr="00BC5EC3">
        <w:rPr>
          <w:b/>
          <w:sz w:val="28"/>
          <w:szCs w:val="28"/>
        </w:rPr>
        <w:t xml:space="preserve">Арендная плата за земельные участки </w:t>
      </w:r>
    </w:p>
    <w:p w:rsidR="00A5695C" w:rsidRPr="00BC5EC3" w:rsidRDefault="00A5695C" w:rsidP="00A5695C">
      <w:pPr>
        <w:ind w:firstLine="720"/>
        <w:jc w:val="both"/>
        <w:rPr>
          <w:sz w:val="28"/>
          <w:szCs w:val="28"/>
        </w:rPr>
      </w:pPr>
      <w:r w:rsidRPr="00BC5EC3">
        <w:rPr>
          <w:sz w:val="28"/>
          <w:szCs w:val="28"/>
        </w:rPr>
        <w:t>Плановый показатель на 20</w:t>
      </w:r>
      <w:r w:rsidR="0078207F">
        <w:rPr>
          <w:sz w:val="28"/>
          <w:szCs w:val="28"/>
        </w:rPr>
        <w:t>20</w:t>
      </w:r>
      <w:r w:rsidRPr="00BC5EC3">
        <w:rPr>
          <w:sz w:val="28"/>
          <w:szCs w:val="28"/>
        </w:rPr>
        <w:t xml:space="preserve"> год установлен в размере </w:t>
      </w:r>
      <w:r w:rsidR="0078207F">
        <w:rPr>
          <w:b/>
          <w:i/>
          <w:sz w:val="28"/>
          <w:szCs w:val="28"/>
        </w:rPr>
        <w:t>9 683,1</w:t>
      </w:r>
      <w:r w:rsidRPr="007D439F">
        <w:rPr>
          <w:b/>
          <w:i/>
          <w:sz w:val="28"/>
          <w:szCs w:val="28"/>
        </w:rPr>
        <w:t xml:space="preserve"> тыс. рублей,</w:t>
      </w:r>
      <w:r w:rsidRPr="00BC5EC3">
        <w:rPr>
          <w:sz w:val="28"/>
          <w:szCs w:val="28"/>
        </w:rPr>
        <w:t xml:space="preserve"> что </w:t>
      </w:r>
      <w:r>
        <w:rPr>
          <w:sz w:val="28"/>
          <w:szCs w:val="28"/>
        </w:rPr>
        <w:t xml:space="preserve">на </w:t>
      </w:r>
      <w:r w:rsidR="0078207F">
        <w:rPr>
          <w:sz w:val="28"/>
          <w:szCs w:val="28"/>
        </w:rPr>
        <w:t>1 696,9</w:t>
      </w:r>
      <w:r>
        <w:rPr>
          <w:sz w:val="28"/>
          <w:szCs w:val="28"/>
        </w:rPr>
        <w:t xml:space="preserve"> тыс. рублей или на </w:t>
      </w:r>
      <w:r w:rsidR="0078207F">
        <w:rPr>
          <w:sz w:val="28"/>
          <w:szCs w:val="28"/>
        </w:rPr>
        <w:t>14,9</w:t>
      </w:r>
      <w:r>
        <w:rPr>
          <w:sz w:val="28"/>
          <w:szCs w:val="28"/>
        </w:rPr>
        <w:t xml:space="preserve"> % </w:t>
      </w:r>
      <w:r w:rsidR="0078207F">
        <w:rPr>
          <w:b/>
          <w:i/>
          <w:sz w:val="28"/>
          <w:szCs w:val="28"/>
        </w:rPr>
        <w:t>меньше</w:t>
      </w:r>
      <w:r>
        <w:rPr>
          <w:sz w:val="28"/>
          <w:szCs w:val="28"/>
        </w:rPr>
        <w:t xml:space="preserve"> уровня доходов,</w:t>
      </w:r>
      <w:r w:rsidRPr="00BC5EC3">
        <w:rPr>
          <w:sz w:val="28"/>
          <w:szCs w:val="28"/>
        </w:rPr>
        <w:t xml:space="preserve"> ут</w:t>
      </w:r>
      <w:r>
        <w:rPr>
          <w:sz w:val="28"/>
          <w:szCs w:val="28"/>
        </w:rPr>
        <w:t>вержденных</w:t>
      </w:r>
      <w:r w:rsidRPr="00BC5EC3">
        <w:rPr>
          <w:sz w:val="28"/>
          <w:szCs w:val="28"/>
        </w:rPr>
        <w:t xml:space="preserve"> </w:t>
      </w:r>
      <w:r>
        <w:rPr>
          <w:sz w:val="28"/>
          <w:szCs w:val="28"/>
        </w:rPr>
        <w:t xml:space="preserve">в </w:t>
      </w:r>
      <w:r w:rsidRPr="00BC5EC3">
        <w:rPr>
          <w:sz w:val="28"/>
          <w:szCs w:val="28"/>
        </w:rPr>
        <w:t>201</w:t>
      </w:r>
      <w:r w:rsidR="0078207F">
        <w:rPr>
          <w:sz w:val="28"/>
          <w:szCs w:val="28"/>
        </w:rPr>
        <w:t>9</w:t>
      </w:r>
      <w:r w:rsidRPr="00BC5EC3">
        <w:rPr>
          <w:sz w:val="28"/>
          <w:szCs w:val="28"/>
        </w:rPr>
        <w:t xml:space="preserve"> год</w:t>
      </w:r>
      <w:r>
        <w:rPr>
          <w:sz w:val="28"/>
          <w:szCs w:val="28"/>
        </w:rPr>
        <w:t>у (</w:t>
      </w:r>
      <w:r w:rsidR="0078207F">
        <w:rPr>
          <w:sz w:val="28"/>
          <w:szCs w:val="28"/>
        </w:rPr>
        <w:t>11 380,0</w:t>
      </w:r>
      <w:r>
        <w:rPr>
          <w:sz w:val="28"/>
          <w:szCs w:val="28"/>
        </w:rPr>
        <w:t xml:space="preserve"> тыс. рублей)</w:t>
      </w:r>
      <w:r w:rsidRPr="00BC5EC3">
        <w:rPr>
          <w:sz w:val="28"/>
          <w:szCs w:val="28"/>
        </w:rPr>
        <w:t xml:space="preserve">. </w:t>
      </w:r>
    </w:p>
    <w:p w:rsidR="00A5695C" w:rsidRDefault="00A5695C" w:rsidP="00A5695C">
      <w:pPr>
        <w:suppressAutoHyphens/>
        <w:ind w:firstLine="720"/>
        <w:jc w:val="both"/>
        <w:rPr>
          <w:sz w:val="28"/>
          <w:szCs w:val="28"/>
        </w:rPr>
      </w:pPr>
      <w:r>
        <w:rPr>
          <w:sz w:val="28"/>
          <w:szCs w:val="28"/>
        </w:rPr>
        <w:t xml:space="preserve">К сожалению, пояснительная записка не содержит информации о расчетных значениях планового показателя в разрезе администраторов доходов. </w:t>
      </w:r>
    </w:p>
    <w:p w:rsidR="00A5695C" w:rsidRDefault="00A5695C" w:rsidP="00A5695C">
      <w:pPr>
        <w:suppressAutoHyphens/>
        <w:ind w:firstLine="720"/>
        <w:jc w:val="both"/>
        <w:rPr>
          <w:sz w:val="28"/>
          <w:szCs w:val="28"/>
        </w:rPr>
      </w:pPr>
      <w:r>
        <w:rPr>
          <w:sz w:val="28"/>
          <w:szCs w:val="28"/>
        </w:rPr>
        <w:t>В то же время обращает внимание поступление за 9 месяцев 201</w:t>
      </w:r>
      <w:r w:rsidR="0078207F">
        <w:rPr>
          <w:sz w:val="28"/>
          <w:szCs w:val="28"/>
        </w:rPr>
        <w:t>9</w:t>
      </w:r>
      <w:r>
        <w:rPr>
          <w:sz w:val="28"/>
          <w:szCs w:val="28"/>
        </w:rPr>
        <w:t xml:space="preserve"> года, исполнение которого составило </w:t>
      </w:r>
      <w:r w:rsidR="0078207F">
        <w:rPr>
          <w:sz w:val="28"/>
          <w:szCs w:val="28"/>
        </w:rPr>
        <w:t xml:space="preserve">только 46,4 </w:t>
      </w:r>
      <w:r>
        <w:rPr>
          <w:sz w:val="28"/>
          <w:szCs w:val="28"/>
        </w:rPr>
        <w:t>%</w:t>
      </w:r>
      <w:r w:rsidR="0078207F">
        <w:rPr>
          <w:sz w:val="28"/>
          <w:szCs w:val="28"/>
        </w:rPr>
        <w:t xml:space="preserve"> или 5 278,3 тыс. рублей</w:t>
      </w:r>
      <w:r>
        <w:rPr>
          <w:sz w:val="28"/>
          <w:szCs w:val="28"/>
        </w:rPr>
        <w:t xml:space="preserve">, что  </w:t>
      </w:r>
      <w:r w:rsidR="00592CCF">
        <w:rPr>
          <w:b/>
          <w:i/>
          <w:sz w:val="28"/>
          <w:szCs w:val="28"/>
        </w:rPr>
        <w:t>вызывает риск</w:t>
      </w:r>
      <w:r w:rsidR="001C3B7E">
        <w:rPr>
          <w:b/>
          <w:i/>
          <w:sz w:val="28"/>
          <w:szCs w:val="28"/>
        </w:rPr>
        <w:t>и</w:t>
      </w:r>
      <w:r w:rsidR="00592CCF">
        <w:rPr>
          <w:b/>
          <w:i/>
          <w:sz w:val="28"/>
          <w:szCs w:val="28"/>
        </w:rPr>
        <w:t xml:space="preserve"> </w:t>
      </w:r>
      <w:r w:rsidRPr="00EF33B9">
        <w:rPr>
          <w:b/>
          <w:i/>
          <w:sz w:val="28"/>
          <w:szCs w:val="28"/>
        </w:rPr>
        <w:t xml:space="preserve"> </w:t>
      </w:r>
      <w:r w:rsidRPr="00241E42">
        <w:rPr>
          <w:sz w:val="28"/>
          <w:szCs w:val="28"/>
        </w:rPr>
        <w:t xml:space="preserve">выполнение </w:t>
      </w:r>
      <w:r w:rsidR="00E62537">
        <w:rPr>
          <w:sz w:val="28"/>
          <w:szCs w:val="28"/>
        </w:rPr>
        <w:t xml:space="preserve">плана, предусмотренного на </w:t>
      </w:r>
      <w:r>
        <w:rPr>
          <w:sz w:val="28"/>
          <w:szCs w:val="28"/>
        </w:rPr>
        <w:t xml:space="preserve"> 20</w:t>
      </w:r>
      <w:r w:rsidR="0078207F">
        <w:rPr>
          <w:sz w:val="28"/>
          <w:szCs w:val="28"/>
        </w:rPr>
        <w:t>20</w:t>
      </w:r>
      <w:r w:rsidR="00E62537">
        <w:rPr>
          <w:sz w:val="28"/>
          <w:szCs w:val="28"/>
        </w:rPr>
        <w:t xml:space="preserve"> год</w:t>
      </w:r>
      <w:r>
        <w:rPr>
          <w:sz w:val="28"/>
          <w:szCs w:val="28"/>
        </w:rPr>
        <w:t>.</w:t>
      </w:r>
    </w:p>
    <w:p w:rsidR="0078207F" w:rsidRDefault="00A5695C" w:rsidP="00A5695C">
      <w:pPr>
        <w:suppressAutoHyphens/>
        <w:ind w:firstLine="720"/>
        <w:jc w:val="both"/>
        <w:rPr>
          <w:sz w:val="28"/>
          <w:szCs w:val="28"/>
        </w:rPr>
      </w:pPr>
      <w:r>
        <w:rPr>
          <w:sz w:val="28"/>
          <w:szCs w:val="28"/>
        </w:rPr>
        <w:t xml:space="preserve">Следует отметить, что </w:t>
      </w:r>
      <w:r w:rsidR="0078207F">
        <w:rPr>
          <w:sz w:val="28"/>
          <w:szCs w:val="28"/>
        </w:rPr>
        <w:t xml:space="preserve">снижение планового показателя </w:t>
      </w:r>
      <w:r>
        <w:rPr>
          <w:sz w:val="28"/>
          <w:szCs w:val="28"/>
        </w:rPr>
        <w:t>предусмотрен</w:t>
      </w:r>
      <w:r w:rsidR="0078207F">
        <w:rPr>
          <w:sz w:val="28"/>
          <w:szCs w:val="28"/>
        </w:rPr>
        <w:t>о</w:t>
      </w:r>
      <w:r>
        <w:rPr>
          <w:sz w:val="28"/>
          <w:szCs w:val="28"/>
        </w:rPr>
        <w:t xml:space="preserve"> за счет земельных участков</w:t>
      </w:r>
      <w:r w:rsidR="0078207F">
        <w:rPr>
          <w:sz w:val="28"/>
          <w:szCs w:val="28"/>
        </w:rPr>
        <w:t>:</w:t>
      </w:r>
    </w:p>
    <w:p w:rsidR="00592CCF" w:rsidRDefault="0078207F" w:rsidP="00A5695C">
      <w:pPr>
        <w:suppressAutoHyphens/>
        <w:ind w:firstLine="720"/>
        <w:jc w:val="both"/>
        <w:rPr>
          <w:sz w:val="28"/>
          <w:szCs w:val="28"/>
        </w:rPr>
      </w:pPr>
      <w:r>
        <w:rPr>
          <w:sz w:val="28"/>
          <w:szCs w:val="28"/>
        </w:rPr>
        <w:t xml:space="preserve">- </w:t>
      </w:r>
      <w:r w:rsidR="00592CCF">
        <w:rPr>
          <w:sz w:val="28"/>
          <w:szCs w:val="28"/>
        </w:rPr>
        <w:t>расположенных в границах городских поселений на 940,0 тыс. рублей или на 11,4 % (с 8 240,0 до 7 300,0 тыс. рублей);</w:t>
      </w:r>
    </w:p>
    <w:p w:rsidR="00592CCF" w:rsidRDefault="00592CCF" w:rsidP="00A5695C">
      <w:pPr>
        <w:suppressAutoHyphens/>
        <w:ind w:firstLine="720"/>
        <w:jc w:val="both"/>
        <w:rPr>
          <w:sz w:val="28"/>
          <w:szCs w:val="28"/>
        </w:rPr>
      </w:pPr>
      <w:r>
        <w:rPr>
          <w:sz w:val="28"/>
          <w:szCs w:val="28"/>
        </w:rPr>
        <w:t>- расположенных в границах сельских поселений на 632,0 тыс. рублей или на 21,8 % (с 2 900,0 до 2 267,1 тыс. рублей);</w:t>
      </w:r>
    </w:p>
    <w:p w:rsidR="00A5695C" w:rsidRDefault="00592CCF" w:rsidP="00A5695C">
      <w:pPr>
        <w:suppressAutoHyphens/>
        <w:ind w:firstLine="720"/>
        <w:jc w:val="both"/>
        <w:rPr>
          <w:sz w:val="28"/>
          <w:szCs w:val="28"/>
        </w:rPr>
      </w:pPr>
      <w:r>
        <w:rPr>
          <w:sz w:val="28"/>
          <w:szCs w:val="28"/>
        </w:rPr>
        <w:t>-</w:t>
      </w:r>
      <w:r w:rsidR="00A5695C">
        <w:rPr>
          <w:sz w:val="28"/>
          <w:szCs w:val="28"/>
        </w:rPr>
        <w:t xml:space="preserve"> находящихся в собственности района </w:t>
      </w:r>
      <w:r>
        <w:rPr>
          <w:sz w:val="28"/>
          <w:szCs w:val="28"/>
        </w:rPr>
        <w:t xml:space="preserve">на 124,0 тыс. рублей или на 51,7% </w:t>
      </w:r>
      <w:r w:rsidR="00A5695C">
        <w:rPr>
          <w:sz w:val="28"/>
          <w:szCs w:val="28"/>
        </w:rPr>
        <w:t>(с 2</w:t>
      </w:r>
      <w:r>
        <w:rPr>
          <w:sz w:val="28"/>
          <w:szCs w:val="28"/>
        </w:rPr>
        <w:t>40</w:t>
      </w:r>
      <w:r w:rsidR="00A5695C">
        <w:rPr>
          <w:sz w:val="28"/>
          <w:szCs w:val="28"/>
        </w:rPr>
        <w:t xml:space="preserve">,0 до </w:t>
      </w:r>
      <w:r>
        <w:rPr>
          <w:sz w:val="28"/>
          <w:szCs w:val="28"/>
        </w:rPr>
        <w:t>116</w:t>
      </w:r>
      <w:r w:rsidR="00A5695C">
        <w:rPr>
          <w:sz w:val="28"/>
          <w:szCs w:val="28"/>
        </w:rPr>
        <w:t xml:space="preserve">,0 тыс. рублей). </w:t>
      </w:r>
    </w:p>
    <w:p w:rsidR="00E62537" w:rsidRPr="00E62537" w:rsidRDefault="00E62537" w:rsidP="00A5695C">
      <w:pPr>
        <w:suppressAutoHyphens/>
        <w:ind w:firstLine="720"/>
        <w:jc w:val="both"/>
        <w:rPr>
          <w:sz w:val="28"/>
          <w:szCs w:val="28"/>
        </w:rPr>
      </w:pPr>
      <w:r>
        <w:rPr>
          <w:sz w:val="28"/>
          <w:szCs w:val="28"/>
        </w:rPr>
        <w:t xml:space="preserve">Кроме того </w:t>
      </w:r>
      <w:r w:rsidRPr="00E62537">
        <w:rPr>
          <w:b/>
          <w:i/>
          <w:sz w:val="28"/>
          <w:szCs w:val="28"/>
        </w:rPr>
        <w:t>размер недоимки</w:t>
      </w:r>
      <w:r>
        <w:rPr>
          <w:sz w:val="28"/>
          <w:szCs w:val="28"/>
        </w:rPr>
        <w:t xml:space="preserve"> </w:t>
      </w:r>
      <w:r w:rsidR="005F319E">
        <w:rPr>
          <w:sz w:val="28"/>
          <w:szCs w:val="28"/>
        </w:rPr>
        <w:t>по арендной плате за земельные участки, расположенные в границах</w:t>
      </w:r>
      <w:r>
        <w:rPr>
          <w:sz w:val="28"/>
          <w:szCs w:val="28"/>
        </w:rPr>
        <w:t xml:space="preserve"> сельски</w:t>
      </w:r>
      <w:r w:rsidR="005F319E">
        <w:rPr>
          <w:sz w:val="28"/>
          <w:szCs w:val="28"/>
        </w:rPr>
        <w:t>х</w:t>
      </w:r>
      <w:r>
        <w:rPr>
          <w:sz w:val="28"/>
          <w:szCs w:val="28"/>
        </w:rPr>
        <w:t xml:space="preserve"> поселени</w:t>
      </w:r>
      <w:r w:rsidR="005F319E">
        <w:rPr>
          <w:sz w:val="28"/>
          <w:szCs w:val="28"/>
        </w:rPr>
        <w:t>й</w:t>
      </w:r>
      <w:r>
        <w:rPr>
          <w:sz w:val="28"/>
          <w:szCs w:val="28"/>
        </w:rPr>
        <w:t xml:space="preserve">, входящих в состав Кировского муниципального района, по состоянию на 01.07.2019 составляет </w:t>
      </w:r>
      <w:r w:rsidRPr="00E62537">
        <w:rPr>
          <w:b/>
          <w:i/>
          <w:sz w:val="28"/>
          <w:szCs w:val="28"/>
        </w:rPr>
        <w:t>3 688,2 тыс. рублей</w:t>
      </w:r>
      <w:r>
        <w:rPr>
          <w:sz w:val="28"/>
          <w:szCs w:val="28"/>
        </w:rPr>
        <w:t>, что не учтено при формировании</w:t>
      </w:r>
      <w:r w:rsidR="005F319E">
        <w:rPr>
          <w:sz w:val="28"/>
          <w:szCs w:val="28"/>
        </w:rPr>
        <w:t xml:space="preserve"> доходов бюджета на 2020 год.</w:t>
      </w:r>
    </w:p>
    <w:p w:rsidR="00A5695C" w:rsidRPr="006E70E7" w:rsidRDefault="00A5695C" w:rsidP="00A5695C">
      <w:pPr>
        <w:ind w:firstLine="720"/>
        <w:jc w:val="both"/>
        <w:rPr>
          <w:b/>
          <w:sz w:val="16"/>
          <w:szCs w:val="16"/>
        </w:rPr>
      </w:pPr>
    </w:p>
    <w:p w:rsidR="00A5695C" w:rsidRPr="0018020C" w:rsidRDefault="00A5695C" w:rsidP="00A5695C">
      <w:pPr>
        <w:ind w:firstLine="720"/>
        <w:jc w:val="both"/>
        <w:rPr>
          <w:b/>
          <w:sz w:val="28"/>
          <w:szCs w:val="28"/>
        </w:rPr>
      </w:pPr>
      <w:r w:rsidRPr="0018020C">
        <w:rPr>
          <w:b/>
          <w:sz w:val="28"/>
          <w:szCs w:val="28"/>
        </w:rPr>
        <w:t>Плата за негативное воздействие на окружающую среду</w:t>
      </w:r>
    </w:p>
    <w:p w:rsidR="00592CCF" w:rsidRDefault="00A5695C" w:rsidP="00A5695C">
      <w:pPr>
        <w:ind w:firstLine="720"/>
        <w:jc w:val="both"/>
        <w:rPr>
          <w:sz w:val="28"/>
          <w:szCs w:val="28"/>
        </w:rPr>
      </w:pPr>
      <w:r w:rsidRPr="0018020C">
        <w:rPr>
          <w:sz w:val="28"/>
          <w:szCs w:val="28"/>
        </w:rPr>
        <w:t>Проектом решения</w:t>
      </w:r>
      <w:r>
        <w:rPr>
          <w:sz w:val="28"/>
          <w:szCs w:val="28"/>
        </w:rPr>
        <w:t xml:space="preserve"> о бюджете района</w:t>
      </w:r>
      <w:r w:rsidRPr="0051478C">
        <w:rPr>
          <w:sz w:val="28"/>
          <w:szCs w:val="28"/>
        </w:rPr>
        <w:t xml:space="preserve"> предлагается </w:t>
      </w:r>
      <w:r w:rsidR="00592CCF">
        <w:rPr>
          <w:sz w:val="28"/>
          <w:szCs w:val="28"/>
        </w:rPr>
        <w:t>установить</w:t>
      </w:r>
      <w:r>
        <w:rPr>
          <w:sz w:val="28"/>
          <w:szCs w:val="28"/>
        </w:rPr>
        <w:t xml:space="preserve"> </w:t>
      </w:r>
      <w:r w:rsidRPr="0051478C">
        <w:rPr>
          <w:sz w:val="28"/>
          <w:szCs w:val="28"/>
        </w:rPr>
        <w:t>плановый показатель 20</w:t>
      </w:r>
      <w:r w:rsidR="00592CCF">
        <w:rPr>
          <w:sz w:val="28"/>
          <w:szCs w:val="28"/>
        </w:rPr>
        <w:t>20</w:t>
      </w:r>
      <w:r w:rsidRPr="0051478C">
        <w:rPr>
          <w:sz w:val="28"/>
          <w:szCs w:val="28"/>
        </w:rPr>
        <w:t xml:space="preserve"> года </w:t>
      </w:r>
      <w:r w:rsidR="00592CCF">
        <w:rPr>
          <w:b/>
          <w:i/>
          <w:sz w:val="28"/>
          <w:szCs w:val="28"/>
        </w:rPr>
        <w:t xml:space="preserve">в сумме </w:t>
      </w:r>
      <w:r w:rsidRPr="007D439F">
        <w:rPr>
          <w:b/>
          <w:i/>
          <w:sz w:val="28"/>
          <w:szCs w:val="28"/>
        </w:rPr>
        <w:t>4</w:t>
      </w:r>
      <w:r w:rsidR="00592CCF">
        <w:rPr>
          <w:b/>
          <w:i/>
          <w:sz w:val="28"/>
          <w:szCs w:val="28"/>
        </w:rPr>
        <w:t>75</w:t>
      </w:r>
      <w:r w:rsidRPr="007D439F">
        <w:rPr>
          <w:b/>
          <w:i/>
          <w:sz w:val="28"/>
          <w:szCs w:val="28"/>
        </w:rPr>
        <w:t>,0 тыс. рублей</w:t>
      </w:r>
      <w:r>
        <w:rPr>
          <w:sz w:val="28"/>
          <w:szCs w:val="28"/>
        </w:rPr>
        <w:t xml:space="preserve">. </w:t>
      </w:r>
    </w:p>
    <w:p w:rsidR="00A5695C" w:rsidRPr="0018020C" w:rsidRDefault="001E6D27" w:rsidP="00A5695C">
      <w:pPr>
        <w:ind w:firstLine="720"/>
        <w:jc w:val="both"/>
        <w:rPr>
          <w:b/>
          <w:i/>
          <w:sz w:val="28"/>
          <w:szCs w:val="28"/>
        </w:rPr>
      </w:pPr>
      <w:r>
        <w:rPr>
          <w:sz w:val="28"/>
          <w:szCs w:val="28"/>
        </w:rPr>
        <w:t xml:space="preserve">Учитывая фактические поступления за текущий период 2019  года в сумме 508 тыс. рублей, а также изменения бюджетного законодательства, при котором отчисления увеличились на 5 % (с 55 до 60%) </w:t>
      </w:r>
      <w:r w:rsidR="00A5695C">
        <w:rPr>
          <w:sz w:val="28"/>
          <w:szCs w:val="28"/>
        </w:rPr>
        <w:t xml:space="preserve">Контрольно-счетная комиссия считает, что прогнозный показатель </w:t>
      </w:r>
      <w:r w:rsidRPr="001E6D27">
        <w:rPr>
          <w:sz w:val="28"/>
          <w:szCs w:val="28"/>
        </w:rPr>
        <w:t>можно пересмотреть</w:t>
      </w:r>
      <w:r>
        <w:rPr>
          <w:b/>
          <w:i/>
          <w:sz w:val="28"/>
          <w:szCs w:val="28"/>
        </w:rPr>
        <w:t xml:space="preserve"> в сторону увеличения</w:t>
      </w:r>
      <w:r>
        <w:rPr>
          <w:sz w:val="28"/>
          <w:szCs w:val="28"/>
        </w:rPr>
        <w:t>.</w:t>
      </w:r>
      <w:r w:rsidR="00A5695C" w:rsidRPr="0018020C">
        <w:rPr>
          <w:b/>
          <w:i/>
          <w:sz w:val="28"/>
          <w:szCs w:val="28"/>
        </w:rPr>
        <w:t xml:space="preserve"> </w:t>
      </w:r>
    </w:p>
    <w:p w:rsidR="00A5695C" w:rsidRPr="0018020C" w:rsidRDefault="00A5695C" w:rsidP="00A5695C">
      <w:pPr>
        <w:ind w:firstLine="720"/>
        <w:jc w:val="both"/>
        <w:rPr>
          <w:sz w:val="16"/>
          <w:szCs w:val="16"/>
        </w:rPr>
      </w:pPr>
    </w:p>
    <w:p w:rsidR="00A5695C" w:rsidRPr="00FB06B6" w:rsidRDefault="00A5695C" w:rsidP="00A5695C">
      <w:pPr>
        <w:ind w:firstLine="720"/>
        <w:jc w:val="both"/>
        <w:rPr>
          <w:b/>
          <w:sz w:val="28"/>
          <w:szCs w:val="28"/>
        </w:rPr>
      </w:pPr>
      <w:r w:rsidRPr="00FB06B6">
        <w:rPr>
          <w:b/>
          <w:sz w:val="28"/>
          <w:szCs w:val="28"/>
        </w:rPr>
        <w:t xml:space="preserve">Доходы от компенсации затрат </w:t>
      </w:r>
      <w:r w:rsidR="001E6D27">
        <w:rPr>
          <w:b/>
          <w:sz w:val="28"/>
          <w:szCs w:val="28"/>
        </w:rPr>
        <w:t>муниципальных образований</w:t>
      </w:r>
    </w:p>
    <w:p w:rsidR="00E62537" w:rsidRDefault="00A5695C" w:rsidP="00A5695C">
      <w:pPr>
        <w:ind w:firstLine="720"/>
        <w:jc w:val="both"/>
        <w:rPr>
          <w:sz w:val="28"/>
          <w:szCs w:val="28"/>
        </w:rPr>
      </w:pPr>
      <w:r w:rsidRPr="00E22669">
        <w:rPr>
          <w:sz w:val="28"/>
          <w:szCs w:val="28"/>
        </w:rPr>
        <w:t>В 20</w:t>
      </w:r>
      <w:r w:rsidR="001E6D27">
        <w:rPr>
          <w:sz w:val="28"/>
          <w:szCs w:val="28"/>
        </w:rPr>
        <w:t>20</w:t>
      </w:r>
      <w:r w:rsidRPr="00E22669">
        <w:rPr>
          <w:sz w:val="28"/>
          <w:szCs w:val="28"/>
        </w:rPr>
        <w:t xml:space="preserve"> году возмещение эксплуатационных расходов планируется </w:t>
      </w:r>
      <w:r>
        <w:rPr>
          <w:sz w:val="28"/>
          <w:szCs w:val="28"/>
        </w:rPr>
        <w:t xml:space="preserve">на основании действующих договоров </w:t>
      </w:r>
      <w:r w:rsidRPr="00E22669">
        <w:rPr>
          <w:sz w:val="28"/>
          <w:szCs w:val="28"/>
        </w:rPr>
        <w:t xml:space="preserve">в размере </w:t>
      </w:r>
      <w:r w:rsidRPr="00CD58D0">
        <w:rPr>
          <w:b/>
          <w:i/>
          <w:sz w:val="28"/>
          <w:szCs w:val="28"/>
        </w:rPr>
        <w:t>1</w:t>
      </w:r>
      <w:r w:rsidR="00FA6244">
        <w:rPr>
          <w:b/>
          <w:i/>
          <w:sz w:val="28"/>
          <w:szCs w:val="28"/>
        </w:rPr>
        <w:t> 139,0</w:t>
      </w:r>
      <w:r w:rsidRPr="00CD58D0">
        <w:rPr>
          <w:b/>
          <w:i/>
          <w:sz w:val="28"/>
          <w:szCs w:val="28"/>
        </w:rPr>
        <w:t xml:space="preserve"> тыс. рублей</w:t>
      </w:r>
      <w:r w:rsidRPr="00E22669">
        <w:rPr>
          <w:sz w:val="28"/>
          <w:szCs w:val="28"/>
        </w:rPr>
        <w:t xml:space="preserve"> </w:t>
      </w:r>
      <w:r w:rsidRPr="00A4682E">
        <w:rPr>
          <w:b/>
          <w:i/>
          <w:sz w:val="28"/>
          <w:szCs w:val="28"/>
        </w:rPr>
        <w:t xml:space="preserve">с </w:t>
      </w:r>
      <w:r w:rsidR="00FA6244">
        <w:rPr>
          <w:b/>
          <w:i/>
          <w:sz w:val="28"/>
          <w:szCs w:val="28"/>
        </w:rPr>
        <w:t>увеличением</w:t>
      </w:r>
      <w:r>
        <w:rPr>
          <w:sz w:val="28"/>
          <w:szCs w:val="28"/>
        </w:rPr>
        <w:t xml:space="preserve"> </w:t>
      </w:r>
      <w:r w:rsidRPr="00E22669">
        <w:rPr>
          <w:sz w:val="28"/>
          <w:szCs w:val="28"/>
        </w:rPr>
        <w:t>к плану 201</w:t>
      </w:r>
      <w:r w:rsidR="00FA6244">
        <w:rPr>
          <w:sz w:val="28"/>
          <w:szCs w:val="28"/>
        </w:rPr>
        <w:t>9</w:t>
      </w:r>
      <w:r w:rsidRPr="00E22669">
        <w:rPr>
          <w:sz w:val="28"/>
          <w:szCs w:val="28"/>
        </w:rPr>
        <w:t xml:space="preserve"> года на </w:t>
      </w:r>
      <w:r w:rsidR="00FA6244">
        <w:rPr>
          <w:sz w:val="28"/>
          <w:szCs w:val="28"/>
        </w:rPr>
        <w:t>39,0</w:t>
      </w:r>
      <w:r w:rsidRPr="00E22669">
        <w:rPr>
          <w:sz w:val="28"/>
          <w:szCs w:val="28"/>
        </w:rPr>
        <w:t xml:space="preserve"> тыс. рублей или </w:t>
      </w:r>
      <w:r>
        <w:rPr>
          <w:sz w:val="28"/>
          <w:szCs w:val="28"/>
        </w:rPr>
        <w:t xml:space="preserve">на </w:t>
      </w:r>
      <w:r w:rsidR="00FA6244">
        <w:rPr>
          <w:sz w:val="28"/>
          <w:szCs w:val="28"/>
        </w:rPr>
        <w:t>3,5</w:t>
      </w:r>
      <w:r>
        <w:rPr>
          <w:sz w:val="28"/>
          <w:szCs w:val="28"/>
        </w:rPr>
        <w:t xml:space="preserve"> </w:t>
      </w:r>
      <w:r w:rsidRPr="00E22669">
        <w:rPr>
          <w:sz w:val="28"/>
          <w:szCs w:val="28"/>
        </w:rPr>
        <w:t xml:space="preserve">%. </w:t>
      </w:r>
    </w:p>
    <w:p w:rsidR="00E62537" w:rsidRDefault="00E62537" w:rsidP="00A5695C">
      <w:pPr>
        <w:ind w:firstLine="720"/>
        <w:jc w:val="both"/>
        <w:rPr>
          <w:b/>
          <w:i/>
          <w:sz w:val="28"/>
          <w:szCs w:val="28"/>
        </w:rPr>
      </w:pPr>
      <w:r>
        <w:rPr>
          <w:sz w:val="28"/>
          <w:szCs w:val="28"/>
        </w:rPr>
        <w:t>Согласно прогнозным оценкам администратора доходов увеличение плана обусловлено повышением тарифов</w:t>
      </w:r>
      <w:r w:rsidR="00A5695C">
        <w:rPr>
          <w:sz w:val="28"/>
          <w:szCs w:val="28"/>
        </w:rPr>
        <w:t>.</w:t>
      </w:r>
      <w:r w:rsidR="00D07B56">
        <w:rPr>
          <w:sz w:val="28"/>
          <w:szCs w:val="28"/>
        </w:rPr>
        <w:t xml:space="preserve"> </w:t>
      </w:r>
      <w:r>
        <w:rPr>
          <w:sz w:val="28"/>
          <w:szCs w:val="28"/>
        </w:rPr>
        <w:t>Вместе с тем</w:t>
      </w:r>
      <w:r w:rsidR="000C3BDC">
        <w:rPr>
          <w:sz w:val="28"/>
          <w:szCs w:val="28"/>
        </w:rPr>
        <w:t>,</w:t>
      </w:r>
      <w:r>
        <w:rPr>
          <w:sz w:val="28"/>
          <w:szCs w:val="28"/>
        </w:rPr>
        <w:t xml:space="preserve"> </w:t>
      </w:r>
      <w:r w:rsidR="000C3BDC">
        <w:rPr>
          <w:sz w:val="28"/>
          <w:szCs w:val="28"/>
        </w:rPr>
        <w:t xml:space="preserve">расчетные </w:t>
      </w:r>
      <w:r>
        <w:rPr>
          <w:sz w:val="28"/>
          <w:szCs w:val="28"/>
        </w:rPr>
        <w:t>данны</w:t>
      </w:r>
      <w:r w:rsidR="006D23A7">
        <w:rPr>
          <w:sz w:val="28"/>
          <w:szCs w:val="28"/>
        </w:rPr>
        <w:t>е</w:t>
      </w:r>
      <w:r w:rsidR="000C3BDC">
        <w:rPr>
          <w:sz w:val="28"/>
          <w:szCs w:val="28"/>
        </w:rPr>
        <w:t>, представленные администратором доходов,</w:t>
      </w:r>
      <w:r>
        <w:rPr>
          <w:sz w:val="28"/>
          <w:szCs w:val="28"/>
        </w:rPr>
        <w:t xml:space="preserve"> </w:t>
      </w:r>
      <w:r w:rsidR="005F319E">
        <w:rPr>
          <w:sz w:val="28"/>
          <w:szCs w:val="28"/>
        </w:rPr>
        <w:t>не включа</w:t>
      </w:r>
      <w:r w:rsidR="006D23A7">
        <w:rPr>
          <w:sz w:val="28"/>
          <w:szCs w:val="28"/>
        </w:rPr>
        <w:t>ю</w:t>
      </w:r>
      <w:r w:rsidR="005F319E">
        <w:rPr>
          <w:sz w:val="28"/>
          <w:szCs w:val="28"/>
        </w:rPr>
        <w:t xml:space="preserve">т рост тарифов, что позволяет скорректировать плановый показатель </w:t>
      </w:r>
      <w:r w:rsidR="005F319E" w:rsidRPr="005F319E">
        <w:rPr>
          <w:b/>
          <w:i/>
          <w:sz w:val="28"/>
          <w:szCs w:val="28"/>
        </w:rPr>
        <w:t>в сторону увеличения.</w:t>
      </w:r>
    </w:p>
    <w:p w:rsidR="004D060B" w:rsidRPr="004D060B" w:rsidRDefault="004D060B" w:rsidP="00A5695C">
      <w:pPr>
        <w:ind w:firstLine="720"/>
        <w:jc w:val="both"/>
        <w:rPr>
          <w:sz w:val="28"/>
          <w:szCs w:val="28"/>
        </w:rPr>
      </w:pPr>
      <w:r>
        <w:rPr>
          <w:sz w:val="28"/>
          <w:szCs w:val="28"/>
        </w:rPr>
        <w:t>При этом Контрольно-счетная комиссия предлагает исключить возмещение эксплуатационных расходов отдела опеки и попечительства в сумме 43,0 тыс. рублей</w:t>
      </w:r>
      <w:r w:rsidR="000C3BDC" w:rsidRPr="000C3BDC">
        <w:rPr>
          <w:sz w:val="28"/>
          <w:szCs w:val="28"/>
        </w:rPr>
        <w:t xml:space="preserve"> </w:t>
      </w:r>
      <w:r w:rsidR="000C3BDC">
        <w:rPr>
          <w:sz w:val="28"/>
          <w:szCs w:val="28"/>
        </w:rPr>
        <w:t>(в связи с передачей полномочий на уровень муниципального района</w:t>
      </w:r>
      <w:r w:rsidR="000C3BDC">
        <w:rPr>
          <w:rStyle w:val="a8"/>
          <w:sz w:val="28"/>
          <w:szCs w:val="28"/>
        </w:rPr>
        <w:footnoteReference w:id="3"/>
      </w:r>
      <w:r w:rsidR="000C3BDC">
        <w:rPr>
          <w:sz w:val="28"/>
          <w:szCs w:val="28"/>
        </w:rPr>
        <w:t>)</w:t>
      </w:r>
      <w:r>
        <w:rPr>
          <w:sz w:val="28"/>
          <w:szCs w:val="28"/>
        </w:rPr>
        <w:t>.</w:t>
      </w:r>
    </w:p>
    <w:p w:rsidR="005F319E" w:rsidRPr="004D060B" w:rsidRDefault="005F319E" w:rsidP="00A5695C">
      <w:pPr>
        <w:ind w:firstLine="720"/>
        <w:jc w:val="both"/>
        <w:rPr>
          <w:b/>
          <w:sz w:val="16"/>
          <w:szCs w:val="16"/>
        </w:rPr>
      </w:pPr>
    </w:p>
    <w:p w:rsidR="00A5695C" w:rsidRPr="00FB06B6" w:rsidRDefault="00A5695C" w:rsidP="00A5695C">
      <w:pPr>
        <w:ind w:firstLine="720"/>
        <w:jc w:val="both"/>
        <w:rPr>
          <w:b/>
          <w:sz w:val="28"/>
          <w:szCs w:val="28"/>
        </w:rPr>
      </w:pPr>
      <w:r w:rsidRPr="00FB06B6">
        <w:rPr>
          <w:b/>
          <w:sz w:val="28"/>
          <w:szCs w:val="28"/>
        </w:rPr>
        <w:t>Прочие поступления от использования имущества</w:t>
      </w:r>
    </w:p>
    <w:p w:rsidR="00A5695C" w:rsidRDefault="00A5695C" w:rsidP="00A5695C">
      <w:pPr>
        <w:ind w:firstLine="708"/>
        <w:jc w:val="both"/>
        <w:rPr>
          <w:sz w:val="28"/>
          <w:szCs w:val="28"/>
        </w:rPr>
      </w:pPr>
      <w:r w:rsidRPr="00FB06B6">
        <w:rPr>
          <w:sz w:val="28"/>
          <w:szCs w:val="28"/>
        </w:rPr>
        <w:t>В 20</w:t>
      </w:r>
      <w:r w:rsidR="005F319E">
        <w:rPr>
          <w:sz w:val="28"/>
          <w:szCs w:val="28"/>
        </w:rPr>
        <w:t>20</w:t>
      </w:r>
      <w:r w:rsidRPr="00FB06B6">
        <w:rPr>
          <w:sz w:val="28"/>
          <w:szCs w:val="28"/>
        </w:rPr>
        <w:t xml:space="preserve"> году доходы по данному источнику планируются в размере </w:t>
      </w:r>
      <w:r w:rsidR="005F319E">
        <w:rPr>
          <w:b/>
          <w:i/>
          <w:sz w:val="28"/>
          <w:szCs w:val="28"/>
        </w:rPr>
        <w:t xml:space="preserve">310,0 </w:t>
      </w:r>
      <w:r w:rsidRPr="00892B47">
        <w:rPr>
          <w:b/>
          <w:i/>
          <w:sz w:val="28"/>
          <w:szCs w:val="28"/>
        </w:rPr>
        <w:t>тыс. рублей</w:t>
      </w:r>
      <w:r w:rsidRPr="00FB06B6">
        <w:rPr>
          <w:sz w:val="28"/>
          <w:szCs w:val="28"/>
        </w:rPr>
        <w:t xml:space="preserve">, что </w:t>
      </w:r>
      <w:r w:rsidR="005F319E">
        <w:rPr>
          <w:sz w:val="28"/>
          <w:szCs w:val="28"/>
        </w:rPr>
        <w:t xml:space="preserve">на 33,0 тыс. рублей или на 9,6 % </w:t>
      </w:r>
      <w:r w:rsidR="005F319E">
        <w:rPr>
          <w:b/>
          <w:i/>
          <w:sz w:val="28"/>
          <w:szCs w:val="28"/>
        </w:rPr>
        <w:t xml:space="preserve">ниже </w:t>
      </w:r>
      <w:r w:rsidR="005F319E" w:rsidRPr="005F319E">
        <w:rPr>
          <w:sz w:val="28"/>
          <w:szCs w:val="28"/>
        </w:rPr>
        <w:t xml:space="preserve">доходов, предусмотренных на 2019 </w:t>
      </w:r>
      <w:r w:rsidR="005F319E">
        <w:rPr>
          <w:sz w:val="28"/>
          <w:szCs w:val="28"/>
        </w:rPr>
        <w:t xml:space="preserve"> (343,0 тыс. рублей).</w:t>
      </w:r>
    </w:p>
    <w:p w:rsidR="00A5695C" w:rsidRPr="00B56F10" w:rsidRDefault="00A5695C" w:rsidP="00A5695C">
      <w:pPr>
        <w:ind w:firstLine="708"/>
        <w:jc w:val="both"/>
        <w:rPr>
          <w:sz w:val="16"/>
          <w:szCs w:val="16"/>
        </w:rPr>
      </w:pPr>
    </w:p>
    <w:p w:rsidR="00A5695C" w:rsidRPr="00A933A9" w:rsidRDefault="00A5695C" w:rsidP="00A5695C">
      <w:pPr>
        <w:tabs>
          <w:tab w:val="left" w:pos="540"/>
        </w:tabs>
        <w:jc w:val="both"/>
        <w:rPr>
          <w:sz w:val="28"/>
          <w:szCs w:val="28"/>
        </w:rPr>
      </w:pPr>
      <w:r w:rsidRPr="00E62F0B">
        <w:rPr>
          <w:b/>
          <w:i/>
          <w:sz w:val="28"/>
          <w:szCs w:val="28"/>
        </w:rPr>
        <w:tab/>
      </w:r>
      <w:r w:rsidRPr="00E62F0B">
        <w:rPr>
          <w:b/>
          <w:i/>
          <w:sz w:val="28"/>
          <w:szCs w:val="28"/>
        </w:rPr>
        <w:tab/>
      </w:r>
      <w:r w:rsidRPr="00A933A9">
        <w:rPr>
          <w:b/>
          <w:sz w:val="28"/>
          <w:szCs w:val="28"/>
        </w:rPr>
        <w:t>Штрафы, санкции, возмещение ущерба</w:t>
      </w:r>
    </w:p>
    <w:p w:rsidR="00A933A9" w:rsidRPr="00A933A9" w:rsidRDefault="00A5695C" w:rsidP="00A5695C">
      <w:pPr>
        <w:tabs>
          <w:tab w:val="left" w:pos="540"/>
        </w:tabs>
        <w:ind w:firstLine="540"/>
        <w:jc w:val="both"/>
        <w:rPr>
          <w:sz w:val="28"/>
          <w:szCs w:val="28"/>
        </w:rPr>
      </w:pPr>
      <w:r w:rsidRPr="00A933A9">
        <w:rPr>
          <w:sz w:val="28"/>
          <w:szCs w:val="28"/>
        </w:rPr>
        <w:tab/>
      </w:r>
      <w:r w:rsidR="00A933A9" w:rsidRPr="00A933A9">
        <w:rPr>
          <w:sz w:val="28"/>
          <w:szCs w:val="28"/>
        </w:rPr>
        <w:t xml:space="preserve">В связи с изменениями бюджетного законодательства плановый показатель на 2020 год сократился на 2 176,0 тыс. рублей или на 72,5 %. </w:t>
      </w:r>
    </w:p>
    <w:p w:rsidR="00A933A9" w:rsidRDefault="00A933A9" w:rsidP="00A933A9">
      <w:pPr>
        <w:tabs>
          <w:tab w:val="left" w:pos="540"/>
        </w:tabs>
        <w:ind w:firstLine="540"/>
        <w:jc w:val="both"/>
        <w:rPr>
          <w:sz w:val="28"/>
          <w:szCs w:val="28"/>
        </w:rPr>
      </w:pPr>
      <w:r w:rsidRPr="00A933A9">
        <w:rPr>
          <w:sz w:val="28"/>
          <w:szCs w:val="28"/>
        </w:rPr>
        <w:t>Проектом решения о бюджете района предусмотрено только возмещение ущерба</w:t>
      </w:r>
      <w:r>
        <w:rPr>
          <w:sz w:val="28"/>
          <w:szCs w:val="28"/>
        </w:rPr>
        <w:t xml:space="preserve">, причинённого бюджету района  (Гридиной Н.А.) </w:t>
      </w:r>
      <w:r w:rsidR="00A5695C" w:rsidRPr="002F643C">
        <w:rPr>
          <w:sz w:val="28"/>
          <w:szCs w:val="28"/>
        </w:rPr>
        <w:t xml:space="preserve">в сумме </w:t>
      </w:r>
      <w:r w:rsidR="00720601">
        <w:rPr>
          <w:b/>
          <w:i/>
          <w:sz w:val="28"/>
          <w:szCs w:val="28"/>
        </w:rPr>
        <w:t>824,0</w:t>
      </w:r>
      <w:r w:rsidR="00A5695C" w:rsidRPr="00B56F10">
        <w:rPr>
          <w:b/>
          <w:i/>
          <w:sz w:val="28"/>
          <w:szCs w:val="28"/>
        </w:rPr>
        <w:t xml:space="preserve"> тыс. рублей</w:t>
      </w:r>
      <w:r>
        <w:rPr>
          <w:sz w:val="28"/>
          <w:szCs w:val="28"/>
        </w:rPr>
        <w:t>.</w:t>
      </w:r>
      <w:r w:rsidR="00A5695C" w:rsidRPr="002F643C">
        <w:rPr>
          <w:sz w:val="28"/>
          <w:szCs w:val="28"/>
        </w:rPr>
        <w:t xml:space="preserve"> </w:t>
      </w:r>
      <w:r>
        <w:rPr>
          <w:sz w:val="28"/>
          <w:szCs w:val="28"/>
        </w:rPr>
        <w:t>Однако задолженность указанного плательщика по состоянию на 01.10.2019 года составляет 809,1 тыс. рублей, при этом размер платежа, внесенный в течение 9 месяцев 2019 года, составил 26,7 тыс. рублей.</w:t>
      </w:r>
    </w:p>
    <w:p w:rsidR="00A933A9" w:rsidRDefault="00A933A9" w:rsidP="00A933A9">
      <w:pPr>
        <w:tabs>
          <w:tab w:val="left" w:pos="540"/>
        </w:tabs>
        <w:ind w:firstLine="540"/>
        <w:jc w:val="both"/>
        <w:rPr>
          <w:sz w:val="28"/>
          <w:szCs w:val="28"/>
        </w:rPr>
      </w:pPr>
      <w:r>
        <w:rPr>
          <w:sz w:val="28"/>
          <w:szCs w:val="28"/>
        </w:rPr>
        <w:t>Таким образом,  плановый показатель в сумме 824,0 тыс. рублей необъектив</w:t>
      </w:r>
      <w:r w:rsidR="000C3BDC">
        <w:rPr>
          <w:sz w:val="28"/>
          <w:szCs w:val="28"/>
        </w:rPr>
        <w:t>е</w:t>
      </w:r>
      <w:r>
        <w:rPr>
          <w:sz w:val="28"/>
          <w:szCs w:val="28"/>
        </w:rPr>
        <w:t xml:space="preserve">н и подлежит пересмотру </w:t>
      </w:r>
      <w:r w:rsidRPr="00A933A9">
        <w:rPr>
          <w:b/>
          <w:i/>
          <w:sz w:val="28"/>
          <w:szCs w:val="28"/>
        </w:rPr>
        <w:t>в сторону снижения.</w:t>
      </w:r>
    </w:p>
    <w:p w:rsidR="00A5695C" w:rsidRPr="00932C38" w:rsidRDefault="00A5695C" w:rsidP="00A5695C">
      <w:pPr>
        <w:tabs>
          <w:tab w:val="left" w:pos="540"/>
        </w:tabs>
        <w:ind w:firstLine="540"/>
        <w:jc w:val="both"/>
        <w:rPr>
          <w:b/>
          <w:i/>
          <w:sz w:val="16"/>
          <w:szCs w:val="16"/>
        </w:rPr>
      </w:pPr>
    </w:p>
    <w:p w:rsidR="00A5695C" w:rsidRPr="00927B94" w:rsidRDefault="00A5695C" w:rsidP="00A5695C">
      <w:pPr>
        <w:tabs>
          <w:tab w:val="left" w:pos="540"/>
        </w:tabs>
        <w:ind w:firstLine="540"/>
        <w:jc w:val="both"/>
        <w:rPr>
          <w:b/>
          <w:sz w:val="28"/>
          <w:szCs w:val="28"/>
        </w:rPr>
      </w:pPr>
      <w:r w:rsidRPr="00927B94">
        <w:rPr>
          <w:b/>
          <w:sz w:val="28"/>
          <w:szCs w:val="28"/>
        </w:rPr>
        <w:tab/>
        <w:t>Доходы от продажи земельных участков</w:t>
      </w:r>
    </w:p>
    <w:p w:rsidR="00A5695C" w:rsidRDefault="00A5695C" w:rsidP="00A5695C">
      <w:pPr>
        <w:suppressAutoHyphens/>
        <w:ind w:firstLine="720"/>
        <w:jc w:val="both"/>
        <w:rPr>
          <w:sz w:val="28"/>
          <w:szCs w:val="28"/>
          <w:lang w:eastAsia="ar-SA"/>
        </w:rPr>
      </w:pPr>
      <w:r>
        <w:rPr>
          <w:sz w:val="28"/>
          <w:szCs w:val="28"/>
          <w:lang w:eastAsia="ar-SA"/>
        </w:rPr>
        <w:t>Поступление доходов от ре</w:t>
      </w:r>
      <w:r w:rsidRPr="00C069C5">
        <w:rPr>
          <w:sz w:val="28"/>
          <w:szCs w:val="28"/>
          <w:lang w:eastAsia="ar-SA"/>
        </w:rPr>
        <w:t>а</w:t>
      </w:r>
      <w:r>
        <w:rPr>
          <w:sz w:val="28"/>
          <w:szCs w:val="28"/>
          <w:lang w:eastAsia="ar-SA"/>
        </w:rPr>
        <w:t xml:space="preserve">лизации земельных участков планируется </w:t>
      </w:r>
      <w:r w:rsidRPr="00C069C5">
        <w:rPr>
          <w:sz w:val="28"/>
          <w:szCs w:val="28"/>
          <w:lang w:eastAsia="ar-SA"/>
        </w:rPr>
        <w:t xml:space="preserve"> в сумме </w:t>
      </w:r>
      <w:r w:rsidR="00720601">
        <w:rPr>
          <w:b/>
          <w:i/>
          <w:sz w:val="28"/>
          <w:szCs w:val="28"/>
          <w:lang w:eastAsia="ar-SA"/>
        </w:rPr>
        <w:t>2 332,0</w:t>
      </w:r>
      <w:r w:rsidRPr="00D93834">
        <w:rPr>
          <w:b/>
          <w:i/>
          <w:sz w:val="28"/>
          <w:szCs w:val="28"/>
          <w:lang w:eastAsia="ar-SA"/>
        </w:rPr>
        <w:t xml:space="preserve"> тыс. рублей</w:t>
      </w:r>
      <w:r w:rsidRPr="00C069C5">
        <w:rPr>
          <w:sz w:val="28"/>
          <w:szCs w:val="28"/>
          <w:lang w:eastAsia="ar-SA"/>
        </w:rPr>
        <w:t xml:space="preserve">, что </w:t>
      </w:r>
      <w:r>
        <w:rPr>
          <w:sz w:val="28"/>
          <w:szCs w:val="28"/>
          <w:lang w:eastAsia="ar-SA"/>
        </w:rPr>
        <w:t xml:space="preserve">на </w:t>
      </w:r>
      <w:r w:rsidR="00720601">
        <w:rPr>
          <w:sz w:val="28"/>
          <w:szCs w:val="28"/>
          <w:lang w:eastAsia="ar-SA"/>
        </w:rPr>
        <w:t>1 912,0</w:t>
      </w:r>
      <w:r>
        <w:rPr>
          <w:sz w:val="28"/>
          <w:szCs w:val="28"/>
          <w:lang w:eastAsia="ar-SA"/>
        </w:rPr>
        <w:t xml:space="preserve"> тыс. рублей или на </w:t>
      </w:r>
      <w:r w:rsidR="00720601">
        <w:rPr>
          <w:sz w:val="28"/>
          <w:szCs w:val="28"/>
          <w:lang w:eastAsia="ar-SA"/>
        </w:rPr>
        <w:t>455,2</w:t>
      </w:r>
      <w:r>
        <w:rPr>
          <w:sz w:val="28"/>
          <w:szCs w:val="28"/>
          <w:lang w:eastAsia="ar-SA"/>
        </w:rPr>
        <w:t xml:space="preserve"> % </w:t>
      </w:r>
      <w:r w:rsidR="00720601" w:rsidRPr="00720601">
        <w:rPr>
          <w:b/>
          <w:i/>
          <w:sz w:val="28"/>
          <w:szCs w:val="28"/>
          <w:lang w:eastAsia="ar-SA"/>
        </w:rPr>
        <w:t>больше</w:t>
      </w:r>
      <w:r w:rsidR="00720601">
        <w:rPr>
          <w:sz w:val="28"/>
          <w:szCs w:val="28"/>
          <w:lang w:eastAsia="ar-SA"/>
        </w:rPr>
        <w:t xml:space="preserve"> </w:t>
      </w:r>
      <w:r>
        <w:rPr>
          <w:sz w:val="28"/>
          <w:szCs w:val="28"/>
          <w:lang w:eastAsia="ar-SA"/>
        </w:rPr>
        <w:t>поступлений, запланированных в 201</w:t>
      </w:r>
      <w:r w:rsidR="00720601">
        <w:rPr>
          <w:sz w:val="28"/>
          <w:szCs w:val="28"/>
          <w:lang w:eastAsia="ar-SA"/>
        </w:rPr>
        <w:t>9</w:t>
      </w:r>
      <w:r>
        <w:rPr>
          <w:sz w:val="28"/>
          <w:szCs w:val="28"/>
          <w:lang w:eastAsia="ar-SA"/>
        </w:rPr>
        <w:t xml:space="preserve"> году (</w:t>
      </w:r>
      <w:r w:rsidR="00720601">
        <w:rPr>
          <w:sz w:val="28"/>
          <w:szCs w:val="28"/>
          <w:lang w:eastAsia="ar-SA"/>
        </w:rPr>
        <w:t>420,0</w:t>
      </w:r>
      <w:r>
        <w:rPr>
          <w:sz w:val="28"/>
          <w:szCs w:val="28"/>
          <w:lang w:eastAsia="ar-SA"/>
        </w:rPr>
        <w:t xml:space="preserve"> тыс. рублей)</w:t>
      </w:r>
      <w:r w:rsidRPr="00C069C5">
        <w:rPr>
          <w:sz w:val="28"/>
          <w:szCs w:val="28"/>
          <w:lang w:eastAsia="ar-SA"/>
        </w:rPr>
        <w:t>.</w:t>
      </w:r>
    </w:p>
    <w:p w:rsidR="00A5695C" w:rsidRDefault="00D07B56" w:rsidP="00A5695C">
      <w:pPr>
        <w:suppressAutoHyphens/>
        <w:ind w:firstLine="720"/>
        <w:jc w:val="both"/>
        <w:rPr>
          <w:sz w:val="28"/>
          <w:szCs w:val="28"/>
          <w:lang w:eastAsia="ar-SA"/>
        </w:rPr>
      </w:pPr>
      <w:r>
        <w:rPr>
          <w:sz w:val="28"/>
          <w:szCs w:val="28"/>
          <w:lang w:eastAsia="ar-SA"/>
        </w:rPr>
        <w:t>Однако следует отметить, что</w:t>
      </w:r>
      <w:r w:rsidR="00720601">
        <w:rPr>
          <w:sz w:val="28"/>
          <w:szCs w:val="28"/>
          <w:lang w:eastAsia="ar-SA"/>
        </w:rPr>
        <w:t xml:space="preserve"> в прогноз доходов включен земельный участок, расположенный под объектам</w:t>
      </w:r>
      <w:r>
        <w:rPr>
          <w:sz w:val="28"/>
          <w:szCs w:val="28"/>
          <w:lang w:eastAsia="ar-SA"/>
        </w:rPr>
        <w:t>и</w:t>
      </w:r>
      <w:r w:rsidR="00720601">
        <w:rPr>
          <w:sz w:val="28"/>
          <w:szCs w:val="28"/>
          <w:lang w:eastAsia="ar-SA"/>
        </w:rPr>
        <w:t xml:space="preserve">, </w:t>
      </w:r>
      <w:r>
        <w:rPr>
          <w:sz w:val="28"/>
          <w:szCs w:val="28"/>
          <w:lang w:eastAsia="ar-SA"/>
        </w:rPr>
        <w:t>предусмотренными</w:t>
      </w:r>
      <w:r w:rsidR="00720601">
        <w:rPr>
          <w:sz w:val="28"/>
          <w:szCs w:val="28"/>
          <w:lang w:eastAsia="ar-SA"/>
        </w:rPr>
        <w:t xml:space="preserve"> </w:t>
      </w:r>
      <w:r>
        <w:rPr>
          <w:sz w:val="28"/>
          <w:szCs w:val="28"/>
          <w:lang w:eastAsia="ar-SA"/>
        </w:rPr>
        <w:t>П</w:t>
      </w:r>
      <w:r w:rsidR="00720601">
        <w:rPr>
          <w:sz w:val="28"/>
          <w:szCs w:val="28"/>
          <w:lang w:eastAsia="ar-SA"/>
        </w:rPr>
        <w:t>рограмм</w:t>
      </w:r>
      <w:r>
        <w:rPr>
          <w:sz w:val="28"/>
          <w:szCs w:val="28"/>
          <w:lang w:eastAsia="ar-SA"/>
        </w:rPr>
        <w:t>ой</w:t>
      </w:r>
      <w:r w:rsidR="00720601">
        <w:rPr>
          <w:sz w:val="28"/>
          <w:szCs w:val="28"/>
          <w:lang w:eastAsia="ar-SA"/>
        </w:rPr>
        <w:t xml:space="preserve"> приватизации на 2020 год</w:t>
      </w:r>
      <w:r>
        <w:rPr>
          <w:sz w:val="28"/>
          <w:szCs w:val="28"/>
          <w:lang w:eastAsia="ar-SA"/>
        </w:rPr>
        <w:t>, в сумме 2 082,0 тыс. рублей</w:t>
      </w:r>
      <w:r w:rsidR="00A5695C">
        <w:rPr>
          <w:sz w:val="28"/>
          <w:szCs w:val="28"/>
          <w:lang w:eastAsia="ar-SA"/>
        </w:rPr>
        <w:t>.</w:t>
      </w:r>
    </w:p>
    <w:p w:rsidR="00D454F2" w:rsidRDefault="00720601" w:rsidP="00A5695C">
      <w:pPr>
        <w:suppressAutoHyphens/>
        <w:ind w:firstLine="720"/>
        <w:jc w:val="both"/>
        <w:rPr>
          <w:sz w:val="28"/>
          <w:szCs w:val="28"/>
          <w:lang w:eastAsia="ar-SA"/>
        </w:rPr>
      </w:pPr>
      <w:r>
        <w:rPr>
          <w:sz w:val="28"/>
          <w:szCs w:val="28"/>
          <w:lang w:eastAsia="ar-SA"/>
        </w:rPr>
        <w:t>П</w:t>
      </w:r>
      <w:r w:rsidR="00A5695C">
        <w:rPr>
          <w:sz w:val="28"/>
          <w:szCs w:val="28"/>
          <w:lang w:eastAsia="ar-SA"/>
        </w:rPr>
        <w:t xml:space="preserve">рогноз доходов от продажи земельных участков, расположенных в городских поселениях составляет </w:t>
      </w:r>
      <w:r w:rsidR="0005461D">
        <w:rPr>
          <w:sz w:val="28"/>
          <w:szCs w:val="28"/>
          <w:lang w:eastAsia="ar-SA"/>
        </w:rPr>
        <w:t>2</w:t>
      </w:r>
      <w:r w:rsidR="00A5695C">
        <w:rPr>
          <w:sz w:val="28"/>
          <w:szCs w:val="28"/>
          <w:lang w:eastAsia="ar-SA"/>
        </w:rPr>
        <w:t>50,0 тыс. рублей</w:t>
      </w:r>
      <w:r w:rsidR="00AA4172">
        <w:rPr>
          <w:sz w:val="28"/>
          <w:szCs w:val="28"/>
          <w:lang w:eastAsia="ar-SA"/>
        </w:rPr>
        <w:t>, в том числе</w:t>
      </w:r>
      <w:r w:rsidR="00921069">
        <w:rPr>
          <w:sz w:val="28"/>
          <w:szCs w:val="28"/>
          <w:lang w:eastAsia="ar-SA"/>
        </w:rPr>
        <w:t>:</w:t>
      </w:r>
      <w:r w:rsidR="00A5695C">
        <w:rPr>
          <w:sz w:val="28"/>
          <w:szCs w:val="28"/>
          <w:lang w:eastAsia="ar-SA"/>
        </w:rPr>
        <w:t xml:space="preserve"> </w:t>
      </w:r>
      <w:r w:rsidR="00A5695C" w:rsidRPr="008051AC">
        <w:rPr>
          <w:sz w:val="28"/>
          <w:szCs w:val="28"/>
          <w:lang w:eastAsia="ar-SA"/>
        </w:rPr>
        <w:t xml:space="preserve"> </w:t>
      </w:r>
    </w:p>
    <w:p w:rsidR="00D454F2" w:rsidRDefault="00D454F2" w:rsidP="00D454F2">
      <w:pPr>
        <w:suppressAutoHyphens/>
        <w:ind w:left="708" w:firstLine="12"/>
        <w:jc w:val="both"/>
        <w:rPr>
          <w:sz w:val="28"/>
          <w:szCs w:val="28"/>
          <w:lang w:eastAsia="ar-SA"/>
        </w:rPr>
      </w:pPr>
      <w:r>
        <w:rPr>
          <w:sz w:val="28"/>
          <w:szCs w:val="28"/>
          <w:lang w:eastAsia="ar-SA"/>
        </w:rPr>
        <w:t xml:space="preserve">- </w:t>
      </w:r>
      <w:r w:rsidR="00A5695C" w:rsidRPr="008051AC">
        <w:rPr>
          <w:sz w:val="28"/>
          <w:szCs w:val="28"/>
          <w:lang w:eastAsia="ar-SA"/>
        </w:rPr>
        <w:t>Кировско</w:t>
      </w:r>
      <w:r>
        <w:rPr>
          <w:sz w:val="28"/>
          <w:szCs w:val="28"/>
          <w:lang w:eastAsia="ar-SA"/>
        </w:rPr>
        <w:t>е</w:t>
      </w:r>
      <w:r w:rsidR="00A5695C">
        <w:rPr>
          <w:sz w:val="28"/>
          <w:szCs w:val="28"/>
          <w:lang w:eastAsia="ar-SA"/>
        </w:rPr>
        <w:t xml:space="preserve"> городско</w:t>
      </w:r>
      <w:r>
        <w:rPr>
          <w:sz w:val="28"/>
          <w:szCs w:val="28"/>
          <w:lang w:eastAsia="ar-SA"/>
        </w:rPr>
        <w:t>е</w:t>
      </w:r>
      <w:r w:rsidR="00A5695C">
        <w:rPr>
          <w:sz w:val="28"/>
          <w:szCs w:val="28"/>
          <w:lang w:eastAsia="ar-SA"/>
        </w:rPr>
        <w:t xml:space="preserve"> поселени</w:t>
      </w:r>
      <w:r>
        <w:rPr>
          <w:sz w:val="28"/>
          <w:szCs w:val="28"/>
          <w:lang w:eastAsia="ar-SA"/>
        </w:rPr>
        <w:t>е</w:t>
      </w:r>
      <w:r w:rsidR="00A5695C">
        <w:rPr>
          <w:sz w:val="28"/>
          <w:szCs w:val="28"/>
          <w:lang w:eastAsia="ar-SA"/>
        </w:rPr>
        <w:t xml:space="preserve"> </w:t>
      </w:r>
      <w:r w:rsidR="00A5695C" w:rsidRPr="008051AC">
        <w:rPr>
          <w:sz w:val="28"/>
          <w:szCs w:val="28"/>
          <w:lang w:eastAsia="ar-SA"/>
        </w:rPr>
        <w:t xml:space="preserve">– </w:t>
      </w:r>
      <w:r w:rsidR="0005461D">
        <w:rPr>
          <w:sz w:val="28"/>
          <w:szCs w:val="28"/>
          <w:lang w:eastAsia="ar-SA"/>
        </w:rPr>
        <w:t>150</w:t>
      </w:r>
      <w:r w:rsidR="00A5695C" w:rsidRPr="008051AC">
        <w:rPr>
          <w:sz w:val="28"/>
          <w:szCs w:val="28"/>
          <w:lang w:eastAsia="ar-SA"/>
        </w:rPr>
        <w:t>,0 тыс. рублей</w:t>
      </w:r>
      <w:r w:rsidR="00A5695C">
        <w:rPr>
          <w:sz w:val="28"/>
          <w:szCs w:val="28"/>
          <w:lang w:eastAsia="ar-SA"/>
        </w:rPr>
        <w:t>;</w:t>
      </w:r>
      <w:r w:rsidR="00A5695C" w:rsidRPr="008051AC">
        <w:rPr>
          <w:sz w:val="28"/>
          <w:szCs w:val="28"/>
          <w:lang w:eastAsia="ar-SA"/>
        </w:rPr>
        <w:t xml:space="preserve"> </w:t>
      </w:r>
    </w:p>
    <w:p w:rsidR="00A5695C" w:rsidRDefault="00D454F2" w:rsidP="00D454F2">
      <w:pPr>
        <w:suppressAutoHyphens/>
        <w:ind w:left="708" w:firstLine="12"/>
        <w:jc w:val="both"/>
        <w:rPr>
          <w:sz w:val="28"/>
          <w:szCs w:val="28"/>
          <w:lang w:eastAsia="ar-SA"/>
        </w:rPr>
      </w:pPr>
      <w:r>
        <w:rPr>
          <w:sz w:val="28"/>
          <w:szCs w:val="28"/>
          <w:lang w:eastAsia="ar-SA"/>
        </w:rPr>
        <w:t xml:space="preserve">- </w:t>
      </w:r>
      <w:proofErr w:type="spellStart"/>
      <w:r w:rsidR="00A5695C" w:rsidRPr="008051AC">
        <w:rPr>
          <w:sz w:val="28"/>
          <w:szCs w:val="28"/>
          <w:lang w:eastAsia="ar-SA"/>
        </w:rPr>
        <w:t>Горноключевско</w:t>
      </w:r>
      <w:r>
        <w:rPr>
          <w:sz w:val="28"/>
          <w:szCs w:val="28"/>
          <w:lang w:eastAsia="ar-SA"/>
        </w:rPr>
        <w:t>е</w:t>
      </w:r>
      <w:proofErr w:type="spellEnd"/>
      <w:r w:rsidR="00A5695C">
        <w:rPr>
          <w:sz w:val="28"/>
          <w:szCs w:val="28"/>
          <w:lang w:eastAsia="ar-SA"/>
        </w:rPr>
        <w:t xml:space="preserve"> городско</w:t>
      </w:r>
      <w:r>
        <w:rPr>
          <w:sz w:val="28"/>
          <w:szCs w:val="28"/>
          <w:lang w:eastAsia="ar-SA"/>
        </w:rPr>
        <w:t>е</w:t>
      </w:r>
      <w:r w:rsidR="00A5695C">
        <w:rPr>
          <w:sz w:val="28"/>
          <w:szCs w:val="28"/>
          <w:lang w:eastAsia="ar-SA"/>
        </w:rPr>
        <w:t xml:space="preserve"> поселени</w:t>
      </w:r>
      <w:r>
        <w:rPr>
          <w:sz w:val="28"/>
          <w:szCs w:val="28"/>
          <w:lang w:eastAsia="ar-SA"/>
        </w:rPr>
        <w:t>е</w:t>
      </w:r>
      <w:r w:rsidR="00A5695C">
        <w:rPr>
          <w:sz w:val="28"/>
          <w:szCs w:val="28"/>
          <w:lang w:eastAsia="ar-SA"/>
        </w:rPr>
        <w:t xml:space="preserve"> </w:t>
      </w:r>
      <w:r w:rsidR="00A5695C" w:rsidRPr="008051AC">
        <w:rPr>
          <w:sz w:val="28"/>
          <w:szCs w:val="28"/>
          <w:lang w:eastAsia="ar-SA"/>
        </w:rPr>
        <w:t xml:space="preserve">– </w:t>
      </w:r>
      <w:r w:rsidR="0005461D">
        <w:rPr>
          <w:sz w:val="28"/>
          <w:szCs w:val="28"/>
          <w:lang w:eastAsia="ar-SA"/>
        </w:rPr>
        <w:t>10</w:t>
      </w:r>
      <w:r w:rsidR="00A5695C" w:rsidRPr="008051AC">
        <w:rPr>
          <w:sz w:val="28"/>
          <w:szCs w:val="28"/>
          <w:lang w:eastAsia="ar-SA"/>
        </w:rPr>
        <w:t>0,0 тыс. рублей.</w:t>
      </w:r>
    </w:p>
    <w:p w:rsidR="00A5695C" w:rsidRPr="00D93834" w:rsidRDefault="00A5695C" w:rsidP="0005461D">
      <w:pPr>
        <w:tabs>
          <w:tab w:val="left" w:pos="540"/>
        </w:tabs>
        <w:ind w:firstLine="540"/>
        <w:jc w:val="both"/>
        <w:rPr>
          <w:i/>
          <w:sz w:val="16"/>
          <w:szCs w:val="16"/>
        </w:rPr>
      </w:pPr>
      <w:r>
        <w:rPr>
          <w:sz w:val="28"/>
          <w:szCs w:val="28"/>
          <w:lang w:eastAsia="ar-SA"/>
        </w:rPr>
        <w:tab/>
      </w:r>
    </w:p>
    <w:p w:rsidR="00A5695C" w:rsidRPr="006C2C21" w:rsidRDefault="00A5695C" w:rsidP="00A5695C">
      <w:pPr>
        <w:tabs>
          <w:tab w:val="left" w:pos="540"/>
        </w:tabs>
        <w:ind w:firstLine="540"/>
        <w:jc w:val="both"/>
        <w:rPr>
          <w:b/>
          <w:sz w:val="28"/>
          <w:szCs w:val="28"/>
        </w:rPr>
      </w:pPr>
      <w:r>
        <w:rPr>
          <w:i/>
          <w:sz w:val="28"/>
          <w:szCs w:val="28"/>
        </w:rPr>
        <w:tab/>
      </w:r>
      <w:r w:rsidRPr="006C2C21">
        <w:rPr>
          <w:b/>
          <w:sz w:val="28"/>
          <w:szCs w:val="28"/>
        </w:rPr>
        <w:t>Доходы от реализации имущества</w:t>
      </w:r>
    </w:p>
    <w:p w:rsidR="00A5695C" w:rsidRDefault="0005461D" w:rsidP="00A5695C">
      <w:pPr>
        <w:ind w:firstLine="720"/>
        <w:jc w:val="both"/>
        <w:rPr>
          <w:b/>
          <w:i/>
          <w:sz w:val="28"/>
          <w:szCs w:val="28"/>
        </w:rPr>
      </w:pPr>
      <w:r>
        <w:rPr>
          <w:sz w:val="28"/>
          <w:szCs w:val="28"/>
        </w:rPr>
        <w:lastRenderedPageBreak/>
        <w:t>П</w:t>
      </w:r>
      <w:r w:rsidR="00A5695C" w:rsidRPr="006C2C21">
        <w:rPr>
          <w:sz w:val="28"/>
          <w:szCs w:val="28"/>
        </w:rPr>
        <w:t>оступление доходов от реализации имущества</w:t>
      </w:r>
      <w:r w:rsidR="00A5695C">
        <w:rPr>
          <w:sz w:val="28"/>
          <w:szCs w:val="28"/>
        </w:rPr>
        <w:t xml:space="preserve"> рассчитано</w:t>
      </w:r>
      <w:r w:rsidR="00A5695C" w:rsidRPr="006C2C21">
        <w:rPr>
          <w:sz w:val="28"/>
          <w:szCs w:val="28"/>
        </w:rPr>
        <w:t xml:space="preserve"> на основании </w:t>
      </w:r>
      <w:r>
        <w:rPr>
          <w:sz w:val="28"/>
          <w:szCs w:val="28"/>
        </w:rPr>
        <w:t xml:space="preserve">прогнозный данных </w:t>
      </w:r>
      <w:r w:rsidR="00A5695C">
        <w:rPr>
          <w:sz w:val="28"/>
          <w:szCs w:val="28"/>
        </w:rPr>
        <w:t>Программ</w:t>
      </w:r>
      <w:r>
        <w:rPr>
          <w:sz w:val="28"/>
          <w:szCs w:val="28"/>
        </w:rPr>
        <w:t>ы</w:t>
      </w:r>
      <w:r w:rsidR="00A5695C">
        <w:rPr>
          <w:sz w:val="28"/>
          <w:szCs w:val="28"/>
        </w:rPr>
        <w:t xml:space="preserve"> приватизации</w:t>
      </w:r>
      <w:r>
        <w:rPr>
          <w:sz w:val="28"/>
          <w:szCs w:val="28"/>
        </w:rPr>
        <w:t>, принятой на 2020 год, которая включает в себя 3 объекта</w:t>
      </w:r>
      <w:r w:rsidR="00D07B56">
        <w:rPr>
          <w:sz w:val="28"/>
          <w:szCs w:val="28"/>
        </w:rPr>
        <w:t xml:space="preserve"> в сумме </w:t>
      </w:r>
      <w:r w:rsidR="00D07B56" w:rsidRPr="0005461D">
        <w:rPr>
          <w:b/>
          <w:i/>
          <w:sz w:val="28"/>
          <w:szCs w:val="28"/>
        </w:rPr>
        <w:t>12 994,0 тыс. рублей</w:t>
      </w:r>
      <w:r w:rsidR="00D07B56">
        <w:rPr>
          <w:b/>
          <w:i/>
          <w:sz w:val="28"/>
          <w:szCs w:val="28"/>
        </w:rPr>
        <w:t>.</w:t>
      </w:r>
    </w:p>
    <w:p w:rsidR="006D23A7" w:rsidRPr="006D23A7" w:rsidRDefault="006D23A7" w:rsidP="00A5695C">
      <w:pPr>
        <w:ind w:firstLine="720"/>
        <w:jc w:val="both"/>
        <w:rPr>
          <w:sz w:val="28"/>
          <w:szCs w:val="28"/>
        </w:rPr>
      </w:pPr>
      <w:r w:rsidRPr="006D23A7">
        <w:rPr>
          <w:sz w:val="28"/>
          <w:szCs w:val="28"/>
        </w:rPr>
        <w:t xml:space="preserve">В тоже время </w:t>
      </w:r>
      <w:proofErr w:type="gramStart"/>
      <w:r>
        <w:rPr>
          <w:sz w:val="28"/>
          <w:szCs w:val="28"/>
        </w:rPr>
        <w:t>согласно оценки</w:t>
      </w:r>
      <w:proofErr w:type="gramEnd"/>
      <w:r>
        <w:rPr>
          <w:sz w:val="28"/>
          <w:szCs w:val="28"/>
        </w:rPr>
        <w:t xml:space="preserve"> рыночной стоимости объектов, предлагаемых к реализации в 2020 году, общая стоимость составляет </w:t>
      </w:r>
      <w:r w:rsidRPr="006D23A7">
        <w:rPr>
          <w:b/>
          <w:i/>
          <w:sz w:val="28"/>
          <w:szCs w:val="28"/>
        </w:rPr>
        <w:t>10 800,0 тыс. рублей</w:t>
      </w:r>
      <w:r>
        <w:rPr>
          <w:sz w:val="28"/>
          <w:szCs w:val="28"/>
        </w:rPr>
        <w:t xml:space="preserve">, что   на 2 194,0 тыс. рублей меньше, чем предусмотрено Программой приватизации. </w:t>
      </w:r>
    </w:p>
    <w:p w:rsidR="0005461D" w:rsidRDefault="004D060B" w:rsidP="004D060B">
      <w:pPr>
        <w:ind w:firstLine="720"/>
        <w:jc w:val="both"/>
        <w:rPr>
          <w:sz w:val="28"/>
          <w:szCs w:val="28"/>
        </w:rPr>
      </w:pPr>
      <w:r>
        <w:rPr>
          <w:sz w:val="28"/>
          <w:szCs w:val="28"/>
        </w:rPr>
        <w:t>Кроме того, а</w:t>
      </w:r>
      <w:r w:rsidR="0005461D">
        <w:rPr>
          <w:sz w:val="28"/>
          <w:szCs w:val="28"/>
        </w:rPr>
        <w:t xml:space="preserve">нализ исполнения Программ приватизации за предыдущие отчетные периоды (2018 год – 5,4 % из 18,6 </w:t>
      </w:r>
      <w:proofErr w:type="gramStart"/>
      <w:r w:rsidR="0005461D">
        <w:rPr>
          <w:sz w:val="28"/>
          <w:szCs w:val="28"/>
        </w:rPr>
        <w:t>млн</w:t>
      </w:r>
      <w:proofErr w:type="gramEnd"/>
      <w:r w:rsidR="0005461D">
        <w:rPr>
          <w:sz w:val="28"/>
          <w:szCs w:val="28"/>
        </w:rPr>
        <w:t xml:space="preserve"> рублей реализовано на 1,0 млн рублей;</w:t>
      </w:r>
      <w:r>
        <w:rPr>
          <w:sz w:val="28"/>
          <w:szCs w:val="28"/>
        </w:rPr>
        <w:t xml:space="preserve"> </w:t>
      </w:r>
      <w:r w:rsidR="0005461D">
        <w:rPr>
          <w:sz w:val="28"/>
          <w:szCs w:val="28"/>
        </w:rPr>
        <w:t>9 месяцев 2019 года – 3,1 % из 17,8 млн рублей реализовано 0,6 млн рублей</w:t>
      </w:r>
      <w:r w:rsidR="00D07B56">
        <w:rPr>
          <w:sz w:val="28"/>
          <w:szCs w:val="28"/>
        </w:rPr>
        <w:t xml:space="preserve">), </w:t>
      </w:r>
      <w:r w:rsidR="00D07B56" w:rsidRPr="00D07B56">
        <w:rPr>
          <w:b/>
          <w:i/>
          <w:sz w:val="28"/>
          <w:szCs w:val="28"/>
        </w:rPr>
        <w:t>ставит под сомнение</w:t>
      </w:r>
      <w:r w:rsidR="00D07B56">
        <w:rPr>
          <w:sz w:val="28"/>
          <w:szCs w:val="28"/>
        </w:rPr>
        <w:t xml:space="preserve"> поступление доходов от реализации имущества в полном объеме.</w:t>
      </w:r>
    </w:p>
    <w:p w:rsidR="004D060B" w:rsidRPr="004D060B" w:rsidRDefault="004D060B" w:rsidP="004D060B">
      <w:pPr>
        <w:ind w:firstLine="720"/>
        <w:jc w:val="both"/>
        <w:rPr>
          <w:b/>
          <w:i/>
          <w:sz w:val="28"/>
          <w:szCs w:val="28"/>
        </w:rPr>
      </w:pPr>
      <w:r>
        <w:rPr>
          <w:sz w:val="28"/>
          <w:szCs w:val="28"/>
        </w:rPr>
        <w:t xml:space="preserve">Таким образом, Контрольно-счетная комиссия предлагает пересмотреть план поступления доходов от реализации имущества </w:t>
      </w:r>
      <w:r w:rsidRPr="004D060B">
        <w:rPr>
          <w:b/>
          <w:i/>
          <w:sz w:val="28"/>
          <w:szCs w:val="28"/>
        </w:rPr>
        <w:t>в сторону снижения.</w:t>
      </w:r>
    </w:p>
    <w:p w:rsidR="00D454F2" w:rsidRPr="00FF233D" w:rsidRDefault="00D07B56" w:rsidP="00D07B56">
      <w:pPr>
        <w:tabs>
          <w:tab w:val="left" w:pos="540"/>
        </w:tabs>
        <w:ind w:firstLine="540"/>
        <w:jc w:val="both"/>
        <w:rPr>
          <w:b/>
          <w:sz w:val="16"/>
          <w:szCs w:val="16"/>
        </w:rPr>
      </w:pPr>
      <w:r>
        <w:rPr>
          <w:b/>
          <w:sz w:val="28"/>
          <w:szCs w:val="28"/>
        </w:rPr>
        <w:tab/>
      </w:r>
    </w:p>
    <w:p w:rsidR="00D07B56" w:rsidRDefault="00BB4A64" w:rsidP="00D07B56">
      <w:pPr>
        <w:tabs>
          <w:tab w:val="left" w:pos="540"/>
        </w:tabs>
        <w:ind w:firstLine="540"/>
        <w:jc w:val="both"/>
        <w:rPr>
          <w:b/>
          <w:sz w:val="28"/>
          <w:szCs w:val="28"/>
        </w:rPr>
      </w:pPr>
      <w:r w:rsidRPr="00BB4A64">
        <w:rPr>
          <w:b/>
          <w:sz w:val="28"/>
          <w:szCs w:val="28"/>
        </w:rPr>
        <w:tab/>
      </w:r>
      <w:r w:rsidR="00D07B56" w:rsidRPr="00BB4A64">
        <w:rPr>
          <w:b/>
          <w:sz w:val="28"/>
          <w:szCs w:val="28"/>
        </w:rPr>
        <w:t>Безвозмездные поступления</w:t>
      </w:r>
    </w:p>
    <w:p w:rsidR="00D07B56" w:rsidRPr="00B7222B" w:rsidRDefault="00D07B56" w:rsidP="00D07B56">
      <w:pPr>
        <w:ind w:firstLine="708"/>
        <w:jc w:val="both"/>
        <w:rPr>
          <w:b/>
          <w:sz w:val="16"/>
          <w:szCs w:val="16"/>
        </w:rPr>
      </w:pPr>
    </w:p>
    <w:p w:rsidR="00D07B56" w:rsidRDefault="00D07B56" w:rsidP="00D07B56">
      <w:pPr>
        <w:tabs>
          <w:tab w:val="left" w:pos="540"/>
        </w:tabs>
        <w:jc w:val="both"/>
        <w:rPr>
          <w:sz w:val="28"/>
          <w:szCs w:val="28"/>
        </w:rPr>
      </w:pPr>
      <w:r w:rsidRPr="005B4113">
        <w:rPr>
          <w:sz w:val="28"/>
          <w:szCs w:val="28"/>
        </w:rPr>
        <w:tab/>
      </w:r>
      <w:r w:rsidRPr="005B4113">
        <w:rPr>
          <w:sz w:val="28"/>
          <w:szCs w:val="28"/>
        </w:rPr>
        <w:tab/>
      </w:r>
      <w:proofErr w:type="gramStart"/>
      <w:r w:rsidRPr="005B4113">
        <w:rPr>
          <w:sz w:val="28"/>
          <w:szCs w:val="28"/>
        </w:rPr>
        <w:t xml:space="preserve">Общий объем безвозмездных поступлений </w:t>
      </w:r>
      <w:r>
        <w:rPr>
          <w:sz w:val="28"/>
          <w:szCs w:val="28"/>
        </w:rPr>
        <w:t>на 20</w:t>
      </w:r>
      <w:r w:rsidR="00921069">
        <w:rPr>
          <w:sz w:val="28"/>
          <w:szCs w:val="28"/>
        </w:rPr>
        <w:t>20</w:t>
      </w:r>
      <w:r>
        <w:rPr>
          <w:sz w:val="28"/>
          <w:szCs w:val="28"/>
        </w:rPr>
        <w:t xml:space="preserve"> год запланирован за счет средств краевого </w:t>
      </w:r>
      <w:r w:rsidRPr="005B4113">
        <w:rPr>
          <w:sz w:val="28"/>
          <w:szCs w:val="28"/>
        </w:rPr>
        <w:t>бюджет</w:t>
      </w:r>
      <w:r>
        <w:rPr>
          <w:sz w:val="28"/>
          <w:szCs w:val="28"/>
        </w:rPr>
        <w:t xml:space="preserve">а, а также за счет средств бюджетов сельских поселений, входящих в состав Кировского муниципального района </w:t>
      </w:r>
      <w:r w:rsidRPr="005B4113">
        <w:rPr>
          <w:sz w:val="28"/>
          <w:szCs w:val="28"/>
        </w:rPr>
        <w:t xml:space="preserve">в сумме </w:t>
      </w:r>
      <w:r w:rsidR="00D454F2">
        <w:rPr>
          <w:b/>
          <w:i/>
          <w:sz w:val="28"/>
          <w:szCs w:val="28"/>
        </w:rPr>
        <w:t>300 010,0</w:t>
      </w:r>
      <w:r w:rsidRPr="00E03B9D">
        <w:rPr>
          <w:b/>
          <w:i/>
          <w:sz w:val="28"/>
          <w:szCs w:val="28"/>
        </w:rPr>
        <w:t xml:space="preserve"> тыс. рублей</w:t>
      </w:r>
      <w:r w:rsidRPr="005B4113">
        <w:rPr>
          <w:sz w:val="28"/>
          <w:szCs w:val="28"/>
        </w:rPr>
        <w:t xml:space="preserve">, что </w:t>
      </w:r>
      <w:r w:rsidRPr="0040378D">
        <w:rPr>
          <w:b/>
          <w:i/>
          <w:sz w:val="28"/>
          <w:szCs w:val="28"/>
        </w:rPr>
        <w:t>на</w:t>
      </w:r>
      <w:r w:rsidRPr="005B4113">
        <w:rPr>
          <w:sz w:val="28"/>
          <w:szCs w:val="28"/>
        </w:rPr>
        <w:t xml:space="preserve"> </w:t>
      </w:r>
      <w:r w:rsidR="00D454F2">
        <w:rPr>
          <w:sz w:val="28"/>
          <w:szCs w:val="28"/>
        </w:rPr>
        <w:t>86 488,5</w:t>
      </w:r>
      <w:r w:rsidRPr="00465EBF">
        <w:rPr>
          <w:b/>
          <w:i/>
          <w:sz w:val="28"/>
          <w:szCs w:val="28"/>
        </w:rPr>
        <w:t xml:space="preserve"> тыс. рублей</w:t>
      </w:r>
      <w:r w:rsidRPr="005B4113">
        <w:rPr>
          <w:sz w:val="28"/>
          <w:szCs w:val="28"/>
        </w:rPr>
        <w:t xml:space="preserve"> </w:t>
      </w:r>
      <w:r>
        <w:rPr>
          <w:sz w:val="28"/>
          <w:szCs w:val="28"/>
        </w:rPr>
        <w:t xml:space="preserve">или на </w:t>
      </w:r>
      <w:r w:rsidR="00D454F2">
        <w:rPr>
          <w:sz w:val="28"/>
          <w:szCs w:val="28"/>
        </w:rPr>
        <w:t>22,4</w:t>
      </w:r>
      <w:r>
        <w:rPr>
          <w:sz w:val="28"/>
          <w:szCs w:val="28"/>
        </w:rPr>
        <w:t xml:space="preserve"> % </w:t>
      </w:r>
      <w:r w:rsidR="00D454F2">
        <w:rPr>
          <w:b/>
          <w:i/>
          <w:sz w:val="28"/>
          <w:szCs w:val="28"/>
        </w:rPr>
        <w:t>мен</w:t>
      </w:r>
      <w:r>
        <w:rPr>
          <w:b/>
          <w:i/>
          <w:sz w:val="28"/>
          <w:szCs w:val="28"/>
        </w:rPr>
        <w:t>ьш</w:t>
      </w:r>
      <w:r w:rsidRPr="00465EBF">
        <w:rPr>
          <w:b/>
          <w:i/>
          <w:sz w:val="28"/>
          <w:szCs w:val="28"/>
        </w:rPr>
        <w:t>е</w:t>
      </w:r>
      <w:r w:rsidRPr="005B4113">
        <w:rPr>
          <w:sz w:val="28"/>
          <w:szCs w:val="28"/>
        </w:rPr>
        <w:t xml:space="preserve"> объема</w:t>
      </w:r>
      <w:r>
        <w:rPr>
          <w:sz w:val="28"/>
          <w:szCs w:val="28"/>
        </w:rPr>
        <w:t>,</w:t>
      </w:r>
      <w:r w:rsidRPr="005B4113">
        <w:rPr>
          <w:sz w:val="28"/>
          <w:szCs w:val="28"/>
        </w:rPr>
        <w:t xml:space="preserve"> уточненного на 201</w:t>
      </w:r>
      <w:r w:rsidR="00D454F2">
        <w:rPr>
          <w:sz w:val="28"/>
          <w:szCs w:val="28"/>
        </w:rPr>
        <w:t>9</w:t>
      </w:r>
      <w:r w:rsidRPr="005B4113">
        <w:rPr>
          <w:sz w:val="28"/>
          <w:szCs w:val="28"/>
        </w:rPr>
        <w:t xml:space="preserve"> </w:t>
      </w:r>
      <w:r>
        <w:rPr>
          <w:sz w:val="28"/>
          <w:szCs w:val="28"/>
        </w:rPr>
        <w:t>год</w:t>
      </w:r>
      <w:r w:rsidRPr="005B4113">
        <w:rPr>
          <w:sz w:val="28"/>
          <w:szCs w:val="28"/>
        </w:rPr>
        <w:t xml:space="preserve"> (</w:t>
      </w:r>
      <w:r w:rsidR="00D454F2">
        <w:rPr>
          <w:sz w:val="28"/>
          <w:szCs w:val="28"/>
        </w:rPr>
        <w:t>386 498,5</w:t>
      </w:r>
      <w:r w:rsidRPr="005B4113">
        <w:rPr>
          <w:sz w:val="28"/>
          <w:szCs w:val="28"/>
        </w:rPr>
        <w:t xml:space="preserve"> тыс. рублей)</w:t>
      </w:r>
      <w:r>
        <w:rPr>
          <w:sz w:val="28"/>
          <w:szCs w:val="28"/>
        </w:rPr>
        <w:t>, таблица 3.</w:t>
      </w:r>
      <w:proofErr w:type="gramEnd"/>
    </w:p>
    <w:p w:rsidR="00D07B56" w:rsidRPr="00B7222B" w:rsidRDefault="00D07B56" w:rsidP="00D07B56">
      <w:pPr>
        <w:tabs>
          <w:tab w:val="left" w:pos="540"/>
        </w:tabs>
        <w:jc w:val="both"/>
        <w:rPr>
          <w:sz w:val="16"/>
          <w:szCs w:val="16"/>
        </w:rPr>
      </w:pPr>
    </w:p>
    <w:p w:rsidR="00D07B56" w:rsidRDefault="00D07B56" w:rsidP="00D07B56">
      <w:pPr>
        <w:tabs>
          <w:tab w:val="left" w:pos="540"/>
        </w:tabs>
        <w:jc w:val="both"/>
        <w:rPr>
          <w:sz w:val="28"/>
          <w:szCs w:val="28"/>
        </w:rPr>
      </w:pPr>
      <w:r>
        <w:rPr>
          <w:sz w:val="28"/>
          <w:szCs w:val="28"/>
        </w:rPr>
        <w:t>Таблица 3 - Анализ безвозмездных поступлений</w:t>
      </w:r>
    </w:p>
    <w:p w:rsidR="00D07B56" w:rsidRPr="00E53D94" w:rsidRDefault="00D07B56" w:rsidP="00D07B56">
      <w:pPr>
        <w:tabs>
          <w:tab w:val="left" w:pos="540"/>
        </w:tabs>
        <w:jc w:val="right"/>
      </w:pPr>
      <w:r w:rsidRPr="00E53D94">
        <w:t>тыс. рублей</w:t>
      </w:r>
    </w:p>
    <w:tbl>
      <w:tblPr>
        <w:tblW w:w="9371" w:type="dxa"/>
        <w:tblInd w:w="93" w:type="dxa"/>
        <w:tblLayout w:type="fixed"/>
        <w:tblLook w:val="00A0" w:firstRow="1" w:lastRow="0" w:firstColumn="1" w:lastColumn="0" w:noHBand="0" w:noVBand="0"/>
      </w:tblPr>
      <w:tblGrid>
        <w:gridCol w:w="4335"/>
        <w:gridCol w:w="1620"/>
        <w:gridCol w:w="1331"/>
        <w:gridCol w:w="1234"/>
        <w:gridCol w:w="851"/>
      </w:tblGrid>
      <w:tr w:rsidR="00D07B56" w:rsidRPr="00851CC6" w:rsidTr="00D454F2">
        <w:trPr>
          <w:trHeight w:val="302"/>
          <w:tblHeader/>
        </w:trPr>
        <w:tc>
          <w:tcPr>
            <w:tcW w:w="4335" w:type="dxa"/>
            <w:vMerge w:val="restart"/>
            <w:tcBorders>
              <w:top w:val="single" w:sz="4" w:space="0" w:color="auto"/>
              <w:left w:val="single" w:sz="4" w:space="0" w:color="auto"/>
              <w:bottom w:val="single" w:sz="4" w:space="0" w:color="auto"/>
              <w:right w:val="single" w:sz="4" w:space="0" w:color="auto"/>
            </w:tcBorders>
            <w:noWrap/>
            <w:vAlign w:val="center"/>
          </w:tcPr>
          <w:p w:rsidR="00D07B56" w:rsidRPr="00E53D94" w:rsidRDefault="00D07B56" w:rsidP="00BA0C7D">
            <w:pPr>
              <w:jc w:val="center"/>
              <w:rPr>
                <w:b/>
              </w:rPr>
            </w:pPr>
            <w:r w:rsidRPr="00E53D94">
              <w:rPr>
                <w:b/>
              </w:rPr>
              <w:t>Наименование</w:t>
            </w:r>
          </w:p>
          <w:p w:rsidR="00D07B56" w:rsidRPr="00E53D94" w:rsidRDefault="00D07B56" w:rsidP="00BA0C7D">
            <w:pPr>
              <w:jc w:val="center"/>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07B56" w:rsidRPr="00E53D94" w:rsidRDefault="00D07B56" w:rsidP="00BA0C7D">
            <w:pPr>
              <w:jc w:val="center"/>
              <w:rPr>
                <w:b/>
              </w:rPr>
            </w:pPr>
            <w:r w:rsidRPr="00E53D94">
              <w:rPr>
                <w:b/>
              </w:rPr>
              <w:t xml:space="preserve">Уточненные показатели </w:t>
            </w:r>
          </w:p>
          <w:p w:rsidR="00D07B56" w:rsidRPr="00E53D94" w:rsidRDefault="00D07B56" w:rsidP="00D454F2">
            <w:pPr>
              <w:jc w:val="center"/>
              <w:rPr>
                <w:b/>
              </w:rPr>
            </w:pPr>
            <w:r w:rsidRPr="00E53D94">
              <w:rPr>
                <w:b/>
              </w:rPr>
              <w:t>201</w:t>
            </w:r>
            <w:r w:rsidR="00D454F2">
              <w:rPr>
                <w:b/>
              </w:rPr>
              <w:t>9</w:t>
            </w:r>
            <w:r w:rsidRPr="00E53D94">
              <w:rPr>
                <w:b/>
              </w:rPr>
              <w:t xml:space="preserve"> года </w:t>
            </w:r>
          </w:p>
        </w:tc>
        <w:tc>
          <w:tcPr>
            <w:tcW w:w="1331" w:type="dxa"/>
            <w:vMerge w:val="restart"/>
            <w:tcBorders>
              <w:top w:val="single" w:sz="4" w:space="0" w:color="auto"/>
              <w:left w:val="single" w:sz="4" w:space="0" w:color="auto"/>
              <w:bottom w:val="single" w:sz="4" w:space="0" w:color="000000"/>
              <w:right w:val="single" w:sz="4" w:space="0" w:color="auto"/>
            </w:tcBorders>
          </w:tcPr>
          <w:p w:rsidR="00D07B56" w:rsidRPr="00E53D94" w:rsidRDefault="00D07B56" w:rsidP="00BA0C7D">
            <w:pPr>
              <w:jc w:val="center"/>
              <w:rPr>
                <w:b/>
              </w:rPr>
            </w:pPr>
            <w:r w:rsidRPr="00E53D94">
              <w:rPr>
                <w:b/>
              </w:rPr>
              <w:t>План</w:t>
            </w:r>
          </w:p>
          <w:p w:rsidR="00D07B56" w:rsidRPr="00E53D94" w:rsidRDefault="00D07B56" w:rsidP="00BA0C7D">
            <w:pPr>
              <w:jc w:val="center"/>
              <w:rPr>
                <w:b/>
              </w:rPr>
            </w:pPr>
            <w:r w:rsidRPr="00E53D94">
              <w:rPr>
                <w:b/>
              </w:rPr>
              <w:t>на</w:t>
            </w:r>
          </w:p>
          <w:p w:rsidR="00D07B56" w:rsidRPr="00E53D94" w:rsidRDefault="00D07B56" w:rsidP="00D454F2">
            <w:pPr>
              <w:jc w:val="center"/>
              <w:rPr>
                <w:b/>
              </w:rPr>
            </w:pPr>
            <w:r w:rsidRPr="00E53D94">
              <w:rPr>
                <w:b/>
              </w:rPr>
              <w:t>20</w:t>
            </w:r>
            <w:r w:rsidR="00D454F2">
              <w:rPr>
                <w:b/>
              </w:rPr>
              <w:t>20</w:t>
            </w:r>
            <w:r w:rsidRPr="00E53D94">
              <w:rPr>
                <w:b/>
              </w:rPr>
              <w:t xml:space="preserve"> год</w:t>
            </w:r>
          </w:p>
        </w:tc>
        <w:tc>
          <w:tcPr>
            <w:tcW w:w="2085" w:type="dxa"/>
            <w:gridSpan w:val="2"/>
            <w:tcBorders>
              <w:top w:val="single" w:sz="4" w:space="0" w:color="auto"/>
              <w:left w:val="nil"/>
              <w:bottom w:val="single" w:sz="4" w:space="0" w:color="auto"/>
              <w:right w:val="single" w:sz="4" w:space="0" w:color="auto"/>
            </w:tcBorders>
            <w:vAlign w:val="center"/>
          </w:tcPr>
          <w:p w:rsidR="00D07B56" w:rsidRPr="00E53D94" w:rsidRDefault="00D07B56" w:rsidP="00BA0C7D">
            <w:pPr>
              <w:jc w:val="center"/>
              <w:rPr>
                <w:b/>
              </w:rPr>
            </w:pPr>
            <w:r w:rsidRPr="00E53D94">
              <w:rPr>
                <w:b/>
              </w:rPr>
              <w:t>Отклонение</w:t>
            </w:r>
          </w:p>
        </w:tc>
      </w:tr>
      <w:tr w:rsidR="00D07B56" w:rsidRPr="00851CC6" w:rsidTr="00D454F2">
        <w:trPr>
          <w:trHeight w:val="345"/>
        </w:trPr>
        <w:tc>
          <w:tcPr>
            <w:tcW w:w="4335" w:type="dxa"/>
            <w:vMerge/>
            <w:tcBorders>
              <w:top w:val="single" w:sz="4" w:space="0" w:color="auto"/>
              <w:left w:val="single" w:sz="4" w:space="0" w:color="auto"/>
              <w:bottom w:val="single" w:sz="4" w:space="0" w:color="auto"/>
              <w:right w:val="single" w:sz="4" w:space="0" w:color="auto"/>
            </w:tcBorders>
            <w:vAlign w:val="center"/>
          </w:tcPr>
          <w:p w:rsidR="00D07B56" w:rsidRPr="00E53D94" w:rsidRDefault="00D07B56" w:rsidP="00BA0C7D">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07B56" w:rsidRPr="00E53D94" w:rsidRDefault="00D07B56" w:rsidP="00BA0C7D">
            <w:pPr>
              <w:rPr>
                <w:b/>
              </w:rPr>
            </w:pPr>
          </w:p>
        </w:tc>
        <w:tc>
          <w:tcPr>
            <w:tcW w:w="1331" w:type="dxa"/>
            <w:vMerge/>
            <w:tcBorders>
              <w:top w:val="single" w:sz="4" w:space="0" w:color="auto"/>
              <w:left w:val="single" w:sz="4" w:space="0" w:color="auto"/>
              <w:bottom w:val="single" w:sz="4" w:space="0" w:color="000000"/>
              <w:right w:val="single" w:sz="4" w:space="0" w:color="auto"/>
            </w:tcBorders>
            <w:vAlign w:val="center"/>
          </w:tcPr>
          <w:p w:rsidR="00D07B56" w:rsidRPr="00E53D94" w:rsidRDefault="00D07B56" w:rsidP="00BA0C7D">
            <w:pPr>
              <w:rPr>
                <w:b/>
              </w:rPr>
            </w:pPr>
          </w:p>
        </w:tc>
        <w:tc>
          <w:tcPr>
            <w:tcW w:w="1234" w:type="dxa"/>
            <w:tcBorders>
              <w:top w:val="nil"/>
              <w:left w:val="nil"/>
              <w:bottom w:val="single" w:sz="4" w:space="0" w:color="auto"/>
              <w:right w:val="single" w:sz="4" w:space="0" w:color="auto"/>
            </w:tcBorders>
          </w:tcPr>
          <w:p w:rsidR="00D07B56" w:rsidRDefault="00D07B56" w:rsidP="00BA0C7D">
            <w:pPr>
              <w:jc w:val="center"/>
              <w:rPr>
                <w:b/>
                <w:sz w:val="22"/>
                <w:szCs w:val="22"/>
              </w:rPr>
            </w:pPr>
            <w:r w:rsidRPr="00745A18">
              <w:rPr>
                <w:b/>
                <w:sz w:val="22"/>
                <w:szCs w:val="22"/>
              </w:rPr>
              <w:t>+(-)</w:t>
            </w:r>
            <w:r>
              <w:rPr>
                <w:b/>
                <w:sz w:val="22"/>
                <w:szCs w:val="22"/>
              </w:rPr>
              <w:t xml:space="preserve">, </w:t>
            </w:r>
          </w:p>
          <w:p w:rsidR="00D07B56" w:rsidRPr="00745A18" w:rsidRDefault="00D07B56" w:rsidP="00BA0C7D">
            <w:pPr>
              <w:jc w:val="center"/>
              <w:rPr>
                <w:b/>
                <w:sz w:val="22"/>
                <w:szCs w:val="22"/>
              </w:rPr>
            </w:pPr>
            <w:r>
              <w:rPr>
                <w:b/>
                <w:sz w:val="22"/>
                <w:szCs w:val="22"/>
              </w:rPr>
              <w:t>тыс. руб.</w:t>
            </w:r>
          </w:p>
        </w:tc>
        <w:tc>
          <w:tcPr>
            <w:tcW w:w="851" w:type="dxa"/>
            <w:tcBorders>
              <w:top w:val="nil"/>
              <w:left w:val="nil"/>
              <w:bottom w:val="single" w:sz="4" w:space="0" w:color="auto"/>
              <w:right w:val="single" w:sz="4" w:space="0" w:color="auto"/>
            </w:tcBorders>
          </w:tcPr>
          <w:p w:rsidR="00D07B56" w:rsidRDefault="00D07B56" w:rsidP="00BA0C7D">
            <w:pPr>
              <w:jc w:val="center"/>
              <w:rPr>
                <w:b/>
                <w:sz w:val="22"/>
                <w:szCs w:val="22"/>
              </w:rPr>
            </w:pPr>
            <w:r w:rsidRPr="00745A18">
              <w:rPr>
                <w:b/>
                <w:sz w:val="22"/>
                <w:szCs w:val="22"/>
              </w:rPr>
              <w:t>+(-)</w:t>
            </w:r>
            <w:r>
              <w:rPr>
                <w:b/>
                <w:sz w:val="22"/>
                <w:szCs w:val="22"/>
              </w:rPr>
              <w:t xml:space="preserve">, </w:t>
            </w:r>
          </w:p>
          <w:p w:rsidR="00D07B56" w:rsidRPr="00745A18" w:rsidRDefault="00D07B56" w:rsidP="00BA0C7D">
            <w:pPr>
              <w:ind w:hanging="288"/>
              <w:jc w:val="center"/>
              <w:rPr>
                <w:b/>
                <w:sz w:val="22"/>
                <w:szCs w:val="22"/>
              </w:rPr>
            </w:pPr>
            <w:r w:rsidRPr="00745A18">
              <w:rPr>
                <w:b/>
                <w:sz w:val="22"/>
                <w:szCs w:val="22"/>
              </w:rPr>
              <w:t>%</w:t>
            </w:r>
          </w:p>
        </w:tc>
      </w:tr>
      <w:tr w:rsidR="00D07B56" w:rsidRPr="00851CC6" w:rsidTr="00D454F2">
        <w:trPr>
          <w:trHeight w:val="290"/>
        </w:trPr>
        <w:tc>
          <w:tcPr>
            <w:tcW w:w="4335" w:type="dxa"/>
            <w:tcBorders>
              <w:top w:val="nil"/>
              <w:left w:val="single" w:sz="4" w:space="0" w:color="auto"/>
              <w:bottom w:val="single" w:sz="4" w:space="0" w:color="auto"/>
              <w:right w:val="single" w:sz="4" w:space="0" w:color="auto"/>
            </w:tcBorders>
            <w:noWrap/>
          </w:tcPr>
          <w:p w:rsidR="00D07B56" w:rsidRDefault="00D07B56" w:rsidP="00BA0C7D">
            <w:pPr>
              <w:rPr>
                <w:b/>
              </w:rPr>
            </w:pPr>
            <w:r w:rsidRPr="00E53D94">
              <w:rPr>
                <w:b/>
              </w:rPr>
              <w:t>Безвозмездные поступления</w:t>
            </w:r>
            <w:r>
              <w:rPr>
                <w:b/>
              </w:rPr>
              <w:t xml:space="preserve"> всего, </w:t>
            </w:r>
          </w:p>
          <w:p w:rsidR="00D07B56" w:rsidRPr="00E53D94" w:rsidRDefault="00D07B56" w:rsidP="00BA0C7D">
            <w:pPr>
              <w:rPr>
                <w:b/>
              </w:rPr>
            </w:pPr>
            <w:r>
              <w:rPr>
                <w:b/>
              </w:rPr>
              <w:t xml:space="preserve">в </w:t>
            </w:r>
            <w:proofErr w:type="spellStart"/>
            <w:r>
              <w:rPr>
                <w:b/>
              </w:rPr>
              <w:t>т.ч</w:t>
            </w:r>
            <w:proofErr w:type="spellEnd"/>
            <w:r>
              <w:rPr>
                <w:b/>
              </w:rPr>
              <w:t>.:</w:t>
            </w:r>
            <w:r w:rsidRPr="00E53D94">
              <w:rPr>
                <w:b/>
              </w:rPr>
              <w:t xml:space="preserve"> </w:t>
            </w:r>
          </w:p>
        </w:tc>
        <w:tc>
          <w:tcPr>
            <w:tcW w:w="1620" w:type="dxa"/>
            <w:tcBorders>
              <w:top w:val="nil"/>
              <w:left w:val="nil"/>
              <w:bottom w:val="single" w:sz="4" w:space="0" w:color="auto"/>
              <w:right w:val="single" w:sz="4" w:space="0" w:color="auto"/>
            </w:tcBorders>
            <w:noWrap/>
          </w:tcPr>
          <w:p w:rsidR="00D07B56" w:rsidRPr="00521256" w:rsidRDefault="00D454F2" w:rsidP="00BA0C7D">
            <w:pPr>
              <w:jc w:val="center"/>
              <w:rPr>
                <w:b/>
              </w:rPr>
            </w:pPr>
            <w:r>
              <w:rPr>
                <w:b/>
              </w:rPr>
              <w:t>386 498,5</w:t>
            </w:r>
          </w:p>
        </w:tc>
        <w:tc>
          <w:tcPr>
            <w:tcW w:w="1331" w:type="dxa"/>
            <w:tcBorders>
              <w:top w:val="nil"/>
              <w:left w:val="nil"/>
              <w:bottom w:val="single" w:sz="4" w:space="0" w:color="auto"/>
              <w:right w:val="single" w:sz="4" w:space="0" w:color="auto"/>
            </w:tcBorders>
            <w:noWrap/>
          </w:tcPr>
          <w:p w:rsidR="00D07B56" w:rsidRPr="00521256" w:rsidRDefault="00D454F2" w:rsidP="00BA0C7D">
            <w:pPr>
              <w:rPr>
                <w:b/>
              </w:rPr>
            </w:pPr>
            <w:r>
              <w:rPr>
                <w:b/>
              </w:rPr>
              <w:t>300 010,0</w:t>
            </w:r>
          </w:p>
        </w:tc>
        <w:tc>
          <w:tcPr>
            <w:tcW w:w="1234" w:type="dxa"/>
            <w:tcBorders>
              <w:top w:val="nil"/>
              <w:left w:val="nil"/>
              <w:bottom w:val="single" w:sz="4" w:space="0" w:color="auto"/>
              <w:right w:val="single" w:sz="4" w:space="0" w:color="auto"/>
            </w:tcBorders>
            <w:noWrap/>
          </w:tcPr>
          <w:p w:rsidR="00D07B56" w:rsidRPr="00521256" w:rsidRDefault="00D454F2" w:rsidP="00D454F2">
            <w:pPr>
              <w:rPr>
                <w:b/>
              </w:rPr>
            </w:pPr>
            <w:r>
              <w:rPr>
                <w:b/>
              </w:rPr>
              <w:t>- 6 488,5</w:t>
            </w:r>
          </w:p>
        </w:tc>
        <w:tc>
          <w:tcPr>
            <w:tcW w:w="851" w:type="dxa"/>
            <w:tcBorders>
              <w:top w:val="nil"/>
              <w:left w:val="nil"/>
              <w:bottom w:val="single" w:sz="4" w:space="0" w:color="auto"/>
              <w:right w:val="single" w:sz="4" w:space="0" w:color="auto"/>
            </w:tcBorders>
            <w:noWrap/>
          </w:tcPr>
          <w:p w:rsidR="00D07B56" w:rsidRPr="00521256" w:rsidRDefault="00D454F2" w:rsidP="00BA0C7D">
            <w:pPr>
              <w:rPr>
                <w:b/>
              </w:rPr>
            </w:pPr>
            <w:r>
              <w:rPr>
                <w:b/>
              </w:rPr>
              <w:t>-22,4</w:t>
            </w:r>
          </w:p>
        </w:tc>
      </w:tr>
      <w:tr w:rsidR="00D07B56" w:rsidRPr="00851CC6" w:rsidTr="00D454F2">
        <w:trPr>
          <w:trHeight w:val="260"/>
        </w:trPr>
        <w:tc>
          <w:tcPr>
            <w:tcW w:w="4335" w:type="dxa"/>
            <w:tcBorders>
              <w:top w:val="nil"/>
              <w:left w:val="single" w:sz="4" w:space="0" w:color="auto"/>
              <w:bottom w:val="single" w:sz="4" w:space="0" w:color="auto"/>
              <w:right w:val="single" w:sz="4" w:space="0" w:color="auto"/>
            </w:tcBorders>
            <w:noWrap/>
          </w:tcPr>
          <w:p w:rsidR="00D07B56" w:rsidRPr="005378E8" w:rsidRDefault="00D454F2" w:rsidP="00D454F2">
            <w:pPr>
              <w:jc w:val="both"/>
            </w:pPr>
            <w:r>
              <w:t xml:space="preserve">1) дотации: </w:t>
            </w:r>
            <w:r w:rsidR="00D07B56" w:rsidRPr="005378E8">
              <w:t>на сбалансированность</w:t>
            </w:r>
            <w:r w:rsidR="00D07B56">
              <w:t xml:space="preserve"> </w:t>
            </w:r>
          </w:p>
        </w:tc>
        <w:tc>
          <w:tcPr>
            <w:tcW w:w="1620" w:type="dxa"/>
            <w:tcBorders>
              <w:top w:val="nil"/>
              <w:left w:val="nil"/>
              <w:bottom w:val="single" w:sz="4" w:space="0" w:color="auto"/>
              <w:right w:val="single" w:sz="4" w:space="0" w:color="auto"/>
            </w:tcBorders>
            <w:noWrap/>
          </w:tcPr>
          <w:p w:rsidR="00D07B56" w:rsidRPr="005378E8" w:rsidRDefault="00D454F2" w:rsidP="00BA0C7D">
            <w:pPr>
              <w:jc w:val="center"/>
            </w:pPr>
            <w:r>
              <w:t>103 113,3</w:t>
            </w:r>
          </w:p>
        </w:tc>
        <w:tc>
          <w:tcPr>
            <w:tcW w:w="1331" w:type="dxa"/>
            <w:tcBorders>
              <w:top w:val="nil"/>
              <w:left w:val="nil"/>
              <w:bottom w:val="single" w:sz="4" w:space="0" w:color="auto"/>
              <w:right w:val="single" w:sz="4" w:space="0" w:color="auto"/>
            </w:tcBorders>
            <w:noWrap/>
          </w:tcPr>
          <w:p w:rsidR="00D07B56" w:rsidRPr="005378E8" w:rsidRDefault="00D454F2" w:rsidP="00BA0C7D">
            <w:pPr>
              <w:jc w:val="center"/>
            </w:pPr>
            <w:r>
              <w:t>5 646,3</w:t>
            </w:r>
          </w:p>
        </w:tc>
        <w:tc>
          <w:tcPr>
            <w:tcW w:w="1234" w:type="dxa"/>
            <w:tcBorders>
              <w:top w:val="nil"/>
              <w:left w:val="nil"/>
              <w:bottom w:val="single" w:sz="4" w:space="0" w:color="auto"/>
              <w:right w:val="single" w:sz="4" w:space="0" w:color="auto"/>
            </w:tcBorders>
            <w:noWrap/>
          </w:tcPr>
          <w:p w:rsidR="00D07B56" w:rsidRPr="005378E8" w:rsidRDefault="00D454F2" w:rsidP="00BA0C7D">
            <w:pPr>
              <w:jc w:val="center"/>
            </w:pPr>
            <w:r>
              <w:t>- 97 467,0</w:t>
            </w:r>
          </w:p>
        </w:tc>
        <w:tc>
          <w:tcPr>
            <w:tcW w:w="851" w:type="dxa"/>
            <w:tcBorders>
              <w:top w:val="nil"/>
              <w:left w:val="nil"/>
              <w:bottom w:val="single" w:sz="4" w:space="0" w:color="auto"/>
              <w:right w:val="single" w:sz="4" w:space="0" w:color="auto"/>
            </w:tcBorders>
            <w:noWrap/>
          </w:tcPr>
          <w:p w:rsidR="00D07B56" w:rsidRPr="005378E8" w:rsidRDefault="00D454F2" w:rsidP="00BA0C7D">
            <w:pPr>
              <w:jc w:val="center"/>
            </w:pPr>
            <w:r>
              <w:t>-94,5</w:t>
            </w:r>
          </w:p>
        </w:tc>
      </w:tr>
      <w:tr w:rsidR="00D07B56" w:rsidRPr="00851CC6" w:rsidTr="00D454F2">
        <w:trPr>
          <w:trHeight w:val="254"/>
        </w:trPr>
        <w:tc>
          <w:tcPr>
            <w:tcW w:w="4335" w:type="dxa"/>
            <w:tcBorders>
              <w:top w:val="nil"/>
              <w:left w:val="single" w:sz="4" w:space="0" w:color="auto"/>
              <w:bottom w:val="single" w:sz="4" w:space="0" w:color="auto"/>
              <w:right w:val="single" w:sz="4" w:space="0" w:color="auto"/>
            </w:tcBorders>
            <w:noWrap/>
          </w:tcPr>
          <w:p w:rsidR="00D07B56" w:rsidRPr="00521256" w:rsidRDefault="00D07B56" w:rsidP="00BA0C7D">
            <w:pPr>
              <w:jc w:val="both"/>
            </w:pPr>
            <w:r>
              <w:t>2)</w:t>
            </w:r>
            <w:r w:rsidRPr="00521256">
              <w:t xml:space="preserve"> субсидии </w:t>
            </w:r>
          </w:p>
        </w:tc>
        <w:tc>
          <w:tcPr>
            <w:tcW w:w="1620" w:type="dxa"/>
            <w:tcBorders>
              <w:top w:val="nil"/>
              <w:left w:val="nil"/>
              <w:bottom w:val="single" w:sz="4" w:space="0" w:color="auto"/>
              <w:right w:val="single" w:sz="4" w:space="0" w:color="auto"/>
            </w:tcBorders>
            <w:noWrap/>
            <w:vAlign w:val="bottom"/>
          </w:tcPr>
          <w:p w:rsidR="00D07B56" w:rsidRPr="00521256" w:rsidRDefault="00D454F2" w:rsidP="00BA0C7D">
            <w:pPr>
              <w:jc w:val="center"/>
            </w:pPr>
            <w:r>
              <w:t>3 387,3</w:t>
            </w:r>
          </w:p>
        </w:tc>
        <w:tc>
          <w:tcPr>
            <w:tcW w:w="1331" w:type="dxa"/>
            <w:tcBorders>
              <w:top w:val="nil"/>
              <w:left w:val="nil"/>
              <w:bottom w:val="single" w:sz="4" w:space="0" w:color="auto"/>
              <w:right w:val="single" w:sz="4" w:space="0" w:color="auto"/>
            </w:tcBorders>
            <w:noWrap/>
            <w:vAlign w:val="bottom"/>
          </w:tcPr>
          <w:p w:rsidR="00D07B56" w:rsidRPr="00521256" w:rsidRDefault="00D454F2" w:rsidP="00BA0C7D">
            <w:pPr>
              <w:jc w:val="center"/>
            </w:pPr>
            <w:r>
              <w:t>20 148,7</w:t>
            </w:r>
          </w:p>
        </w:tc>
        <w:tc>
          <w:tcPr>
            <w:tcW w:w="1234" w:type="dxa"/>
            <w:tcBorders>
              <w:top w:val="nil"/>
              <w:left w:val="nil"/>
              <w:bottom w:val="single" w:sz="4" w:space="0" w:color="auto"/>
              <w:right w:val="single" w:sz="4" w:space="0" w:color="auto"/>
            </w:tcBorders>
            <w:noWrap/>
            <w:vAlign w:val="bottom"/>
          </w:tcPr>
          <w:p w:rsidR="00D07B56" w:rsidRPr="00521256" w:rsidRDefault="00D454F2" w:rsidP="00BA0C7D">
            <w:pPr>
              <w:jc w:val="center"/>
            </w:pPr>
            <w:r>
              <w:t>16 761,4</w:t>
            </w:r>
          </w:p>
        </w:tc>
        <w:tc>
          <w:tcPr>
            <w:tcW w:w="851" w:type="dxa"/>
            <w:tcBorders>
              <w:top w:val="nil"/>
              <w:left w:val="nil"/>
              <w:bottom w:val="single" w:sz="4" w:space="0" w:color="auto"/>
              <w:right w:val="single" w:sz="4" w:space="0" w:color="auto"/>
            </w:tcBorders>
            <w:noWrap/>
            <w:vAlign w:val="bottom"/>
          </w:tcPr>
          <w:p w:rsidR="00D07B56" w:rsidRPr="00521256" w:rsidRDefault="00BB4A64" w:rsidP="00BA0C7D">
            <w:pPr>
              <w:jc w:val="center"/>
            </w:pPr>
            <w:r>
              <w:t>494,8</w:t>
            </w:r>
          </w:p>
        </w:tc>
      </w:tr>
      <w:tr w:rsidR="00D07B56" w:rsidRPr="00851CC6" w:rsidTr="00D454F2">
        <w:trPr>
          <w:trHeight w:val="222"/>
        </w:trPr>
        <w:tc>
          <w:tcPr>
            <w:tcW w:w="4335" w:type="dxa"/>
            <w:tcBorders>
              <w:top w:val="nil"/>
              <w:left w:val="single" w:sz="4" w:space="0" w:color="auto"/>
              <w:bottom w:val="single" w:sz="4" w:space="0" w:color="auto"/>
              <w:right w:val="single" w:sz="4" w:space="0" w:color="auto"/>
            </w:tcBorders>
            <w:noWrap/>
          </w:tcPr>
          <w:p w:rsidR="00D07B56" w:rsidRPr="00521256" w:rsidRDefault="00D07B56" w:rsidP="00BA0C7D">
            <w:pPr>
              <w:jc w:val="both"/>
            </w:pPr>
            <w:r>
              <w:t>3)</w:t>
            </w:r>
            <w:r w:rsidRPr="00521256">
              <w:t xml:space="preserve"> субвенции </w:t>
            </w:r>
          </w:p>
        </w:tc>
        <w:tc>
          <w:tcPr>
            <w:tcW w:w="1620" w:type="dxa"/>
            <w:tcBorders>
              <w:top w:val="nil"/>
              <w:left w:val="nil"/>
              <w:bottom w:val="single" w:sz="4" w:space="0" w:color="auto"/>
              <w:right w:val="single" w:sz="4" w:space="0" w:color="auto"/>
            </w:tcBorders>
            <w:noWrap/>
            <w:vAlign w:val="bottom"/>
          </w:tcPr>
          <w:p w:rsidR="00D07B56" w:rsidRPr="00521256" w:rsidRDefault="00BB4A64" w:rsidP="00BA0C7D">
            <w:pPr>
              <w:jc w:val="center"/>
            </w:pPr>
            <w:r>
              <w:t>275 736,3</w:t>
            </w:r>
          </w:p>
        </w:tc>
        <w:tc>
          <w:tcPr>
            <w:tcW w:w="1331" w:type="dxa"/>
            <w:tcBorders>
              <w:top w:val="nil"/>
              <w:left w:val="nil"/>
              <w:bottom w:val="single" w:sz="4" w:space="0" w:color="auto"/>
              <w:right w:val="single" w:sz="4" w:space="0" w:color="auto"/>
            </w:tcBorders>
            <w:noWrap/>
            <w:vAlign w:val="bottom"/>
          </w:tcPr>
          <w:p w:rsidR="00D07B56" w:rsidRPr="00521256" w:rsidRDefault="00BB4A64" w:rsidP="00BA0C7D">
            <w:pPr>
              <w:jc w:val="center"/>
            </w:pPr>
            <w:r>
              <w:t>269 953,5</w:t>
            </w:r>
          </w:p>
        </w:tc>
        <w:tc>
          <w:tcPr>
            <w:tcW w:w="1234" w:type="dxa"/>
            <w:tcBorders>
              <w:top w:val="nil"/>
              <w:left w:val="nil"/>
              <w:bottom w:val="single" w:sz="4" w:space="0" w:color="auto"/>
              <w:right w:val="single" w:sz="4" w:space="0" w:color="auto"/>
            </w:tcBorders>
            <w:noWrap/>
            <w:vAlign w:val="bottom"/>
          </w:tcPr>
          <w:p w:rsidR="00D07B56" w:rsidRPr="00521256" w:rsidRDefault="00BB4A64" w:rsidP="00BA0C7D">
            <w:pPr>
              <w:jc w:val="center"/>
            </w:pPr>
            <w:r>
              <w:t>-5 782,8</w:t>
            </w:r>
          </w:p>
        </w:tc>
        <w:tc>
          <w:tcPr>
            <w:tcW w:w="851" w:type="dxa"/>
            <w:tcBorders>
              <w:top w:val="nil"/>
              <w:left w:val="nil"/>
              <w:bottom w:val="single" w:sz="4" w:space="0" w:color="auto"/>
              <w:right w:val="single" w:sz="4" w:space="0" w:color="auto"/>
            </w:tcBorders>
            <w:noWrap/>
            <w:vAlign w:val="bottom"/>
          </w:tcPr>
          <w:p w:rsidR="00D07B56" w:rsidRPr="00521256" w:rsidRDefault="00BB4A64" w:rsidP="00BA0C7D">
            <w:pPr>
              <w:jc w:val="center"/>
            </w:pPr>
            <w:r>
              <w:t>-2,1</w:t>
            </w:r>
          </w:p>
        </w:tc>
      </w:tr>
      <w:tr w:rsidR="00D07B56" w:rsidRPr="00851CC6" w:rsidTr="00D454F2">
        <w:trPr>
          <w:trHeight w:val="285"/>
        </w:trPr>
        <w:tc>
          <w:tcPr>
            <w:tcW w:w="4335" w:type="dxa"/>
            <w:tcBorders>
              <w:top w:val="nil"/>
              <w:left w:val="single" w:sz="4" w:space="0" w:color="auto"/>
              <w:bottom w:val="single" w:sz="4" w:space="0" w:color="auto"/>
              <w:right w:val="single" w:sz="4" w:space="0" w:color="auto"/>
            </w:tcBorders>
            <w:noWrap/>
          </w:tcPr>
          <w:p w:rsidR="00D07B56" w:rsidRPr="00521256" w:rsidRDefault="00D07B56" w:rsidP="00BA0C7D">
            <w:pPr>
              <w:jc w:val="both"/>
            </w:pPr>
            <w:r>
              <w:t>4)</w:t>
            </w:r>
            <w:r w:rsidRPr="00521256">
              <w:t xml:space="preserve"> иные межбюджетные трансферты</w:t>
            </w:r>
          </w:p>
        </w:tc>
        <w:tc>
          <w:tcPr>
            <w:tcW w:w="1620" w:type="dxa"/>
            <w:tcBorders>
              <w:top w:val="nil"/>
              <w:left w:val="nil"/>
              <w:bottom w:val="single" w:sz="4" w:space="0" w:color="auto"/>
              <w:right w:val="single" w:sz="4" w:space="0" w:color="auto"/>
            </w:tcBorders>
            <w:noWrap/>
            <w:vAlign w:val="bottom"/>
          </w:tcPr>
          <w:p w:rsidR="00D07B56" w:rsidRPr="00521256" w:rsidRDefault="00BB4A64" w:rsidP="00BA0C7D">
            <w:pPr>
              <w:jc w:val="center"/>
            </w:pPr>
            <w:r>
              <w:t>4 261,6</w:t>
            </w:r>
          </w:p>
        </w:tc>
        <w:tc>
          <w:tcPr>
            <w:tcW w:w="1331" w:type="dxa"/>
            <w:tcBorders>
              <w:top w:val="nil"/>
              <w:left w:val="nil"/>
              <w:bottom w:val="single" w:sz="4" w:space="0" w:color="auto"/>
              <w:right w:val="single" w:sz="4" w:space="0" w:color="auto"/>
            </w:tcBorders>
            <w:noWrap/>
            <w:vAlign w:val="bottom"/>
          </w:tcPr>
          <w:p w:rsidR="00D07B56" w:rsidRPr="00521256" w:rsidRDefault="00BB4A64" w:rsidP="00BA0C7D">
            <w:pPr>
              <w:jc w:val="center"/>
            </w:pPr>
            <w:r>
              <w:t>4 261,6</w:t>
            </w:r>
          </w:p>
        </w:tc>
        <w:tc>
          <w:tcPr>
            <w:tcW w:w="1234" w:type="dxa"/>
            <w:tcBorders>
              <w:top w:val="nil"/>
              <w:left w:val="nil"/>
              <w:bottom w:val="single" w:sz="4" w:space="0" w:color="auto"/>
              <w:right w:val="single" w:sz="4" w:space="0" w:color="auto"/>
            </w:tcBorders>
            <w:noWrap/>
            <w:vAlign w:val="bottom"/>
          </w:tcPr>
          <w:p w:rsidR="00D07B56" w:rsidRPr="00521256" w:rsidRDefault="00BB4A64" w:rsidP="00BA0C7D">
            <w:pPr>
              <w:jc w:val="center"/>
            </w:pPr>
            <w:r>
              <w:t>-</w:t>
            </w:r>
          </w:p>
        </w:tc>
        <w:tc>
          <w:tcPr>
            <w:tcW w:w="851" w:type="dxa"/>
            <w:tcBorders>
              <w:top w:val="nil"/>
              <w:left w:val="nil"/>
              <w:bottom w:val="single" w:sz="4" w:space="0" w:color="auto"/>
              <w:right w:val="single" w:sz="4" w:space="0" w:color="auto"/>
            </w:tcBorders>
            <w:noWrap/>
            <w:vAlign w:val="bottom"/>
          </w:tcPr>
          <w:p w:rsidR="00D07B56" w:rsidRPr="00521256" w:rsidRDefault="00BB4A64" w:rsidP="00BA0C7D">
            <w:pPr>
              <w:jc w:val="center"/>
            </w:pPr>
            <w:r>
              <w:t>-</w:t>
            </w:r>
          </w:p>
        </w:tc>
      </w:tr>
    </w:tbl>
    <w:p w:rsidR="00D07B56" w:rsidRPr="00E31847" w:rsidRDefault="00D07B56" w:rsidP="00D07B56">
      <w:pPr>
        <w:tabs>
          <w:tab w:val="left" w:pos="540"/>
        </w:tabs>
        <w:jc w:val="both"/>
        <w:rPr>
          <w:sz w:val="16"/>
          <w:szCs w:val="16"/>
        </w:rPr>
      </w:pPr>
    </w:p>
    <w:p w:rsidR="00D07B56" w:rsidRDefault="00D07B56" w:rsidP="00D07B56">
      <w:pPr>
        <w:tabs>
          <w:tab w:val="left" w:pos="540"/>
        </w:tabs>
        <w:jc w:val="both"/>
        <w:rPr>
          <w:sz w:val="28"/>
          <w:szCs w:val="28"/>
        </w:rPr>
      </w:pPr>
      <w:r w:rsidRPr="00F96BE6">
        <w:rPr>
          <w:sz w:val="28"/>
          <w:szCs w:val="28"/>
        </w:rPr>
        <w:tab/>
        <w:t>Как видно из данных, представленных в таблице, в</w:t>
      </w:r>
      <w:r w:rsidRPr="00BC0329">
        <w:rPr>
          <w:sz w:val="28"/>
          <w:szCs w:val="28"/>
        </w:rPr>
        <w:t xml:space="preserve"> составе безвозмездных поступлений 20</w:t>
      </w:r>
      <w:r w:rsidR="00BB4A64">
        <w:rPr>
          <w:sz w:val="28"/>
          <w:szCs w:val="28"/>
        </w:rPr>
        <w:t>20</w:t>
      </w:r>
      <w:r w:rsidRPr="00BC0329">
        <w:rPr>
          <w:sz w:val="28"/>
          <w:szCs w:val="28"/>
        </w:rPr>
        <w:t xml:space="preserve"> год</w:t>
      </w:r>
      <w:r>
        <w:rPr>
          <w:sz w:val="28"/>
          <w:szCs w:val="28"/>
        </w:rPr>
        <w:t>а</w:t>
      </w:r>
      <w:r w:rsidRPr="00BC0329">
        <w:rPr>
          <w:sz w:val="28"/>
          <w:szCs w:val="28"/>
        </w:rPr>
        <w:t xml:space="preserve"> </w:t>
      </w:r>
      <w:proofErr w:type="gramStart"/>
      <w:r w:rsidRPr="00BC0329">
        <w:rPr>
          <w:sz w:val="28"/>
          <w:szCs w:val="28"/>
        </w:rPr>
        <w:t>предусмотрены</w:t>
      </w:r>
      <w:proofErr w:type="gramEnd"/>
      <w:r w:rsidRPr="00BC0329">
        <w:rPr>
          <w:sz w:val="28"/>
          <w:szCs w:val="28"/>
        </w:rPr>
        <w:t>:</w:t>
      </w:r>
    </w:p>
    <w:p w:rsidR="00D07B56" w:rsidRDefault="00D07B56" w:rsidP="00D07B56">
      <w:pPr>
        <w:ind w:firstLine="709"/>
        <w:jc w:val="both"/>
        <w:rPr>
          <w:sz w:val="28"/>
          <w:szCs w:val="28"/>
        </w:rPr>
      </w:pPr>
      <w:r w:rsidRPr="008D1612">
        <w:rPr>
          <w:sz w:val="28"/>
          <w:szCs w:val="28"/>
        </w:rPr>
        <w:t xml:space="preserve">1) </w:t>
      </w:r>
      <w:r w:rsidRPr="008D1612">
        <w:rPr>
          <w:b/>
          <w:i/>
          <w:sz w:val="28"/>
          <w:szCs w:val="28"/>
        </w:rPr>
        <w:t>дотации</w:t>
      </w:r>
      <w:r>
        <w:rPr>
          <w:i/>
          <w:sz w:val="28"/>
          <w:szCs w:val="28"/>
        </w:rPr>
        <w:t xml:space="preserve"> </w:t>
      </w:r>
      <w:r>
        <w:rPr>
          <w:sz w:val="28"/>
          <w:szCs w:val="28"/>
        </w:rPr>
        <w:t xml:space="preserve">на поддержку мер по обеспечению сбалансированности муниципальных районов в сумме </w:t>
      </w:r>
      <w:r w:rsidR="008D1612">
        <w:rPr>
          <w:b/>
          <w:i/>
          <w:sz w:val="28"/>
          <w:szCs w:val="28"/>
        </w:rPr>
        <w:t>5 646,3</w:t>
      </w:r>
      <w:r w:rsidRPr="00B7222B">
        <w:rPr>
          <w:b/>
          <w:i/>
          <w:sz w:val="28"/>
          <w:szCs w:val="28"/>
        </w:rPr>
        <w:t xml:space="preserve"> тыс. рублей</w:t>
      </w:r>
      <w:r>
        <w:rPr>
          <w:sz w:val="28"/>
          <w:szCs w:val="28"/>
        </w:rPr>
        <w:t xml:space="preserve">, что на </w:t>
      </w:r>
      <w:r w:rsidR="008D1612">
        <w:rPr>
          <w:sz w:val="28"/>
          <w:szCs w:val="28"/>
        </w:rPr>
        <w:t>97 467,0</w:t>
      </w:r>
      <w:r>
        <w:rPr>
          <w:sz w:val="28"/>
          <w:szCs w:val="28"/>
        </w:rPr>
        <w:t xml:space="preserve"> тыс. рублей или на </w:t>
      </w:r>
      <w:r w:rsidR="008D1612">
        <w:rPr>
          <w:sz w:val="28"/>
          <w:szCs w:val="28"/>
        </w:rPr>
        <w:t>94,5</w:t>
      </w:r>
      <w:r>
        <w:rPr>
          <w:sz w:val="28"/>
          <w:szCs w:val="28"/>
        </w:rPr>
        <w:t xml:space="preserve"> % </w:t>
      </w:r>
      <w:r w:rsidR="008D1612">
        <w:rPr>
          <w:b/>
          <w:i/>
          <w:sz w:val="28"/>
          <w:szCs w:val="28"/>
        </w:rPr>
        <w:t>меньше</w:t>
      </w:r>
      <w:r>
        <w:rPr>
          <w:sz w:val="28"/>
          <w:szCs w:val="28"/>
        </w:rPr>
        <w:t xml:space="preserve"> дотаций, уточненных в 201</w:t>
      </w:r>
      <w:r w:rsidR="008D1612">
        <w:rPr>
          <w:sz w:val="28"/>
          <w:szCs w:val="28"/>
        </w:rPr>
        <w:t>9</w:t>
      </w:r>
      <w:r>
        <w:rPr>
          <w:sz w:val="28"/>
          <w:szCs w:val="28"/>
        </w:rPr>
        <w:t xml:space="preserve"> году (</w:t>
      </w:r>
      <w:r w:rsidR="008D1612">
        <w:rPr>
          <w:sz w:val="28"/>
          <w:szCs w:val="28"/>
        </w:rPr>
        <w:t>103 113,</w:t>
      </w:r>
      <w:r>
        <w:rPr>
          <w:sz w:val="28"/>
          <w:szCs w:val="28"/>
        </w:rPr>
        <w:t>0 тыс. рублей);</w:t>
      </w:r>
    </w:p>
    <w:p w:rsidR="00D07B56" w:rsidRPr="00E31847" w:rsidRDefault="00D07B56" w:rsidP="00D07B56">
      <w:pPr>
        <w:ind w:firstLine="709"/>
        <w:jc w:val="both"/>
        <w:rPr>
          <w:sz w:val="16"/>
          <w:szCs w:val="16"/>
        </w:rPr>
      </w:pPr>
    </w:p>
    <w:p w:rsidR="008D1612" w:rsidRDefault="00D07B56" w:rsidP="00D07B56">
      <w:pPr>
        <w:ind w:firstLine="709"/>
        <w:jc w:val="both"/>
        <w:rPr>
          <w:sz w:val="28"/>
          <w:szCs w:val="28"/>
        </w:rPr>
      </w:pPr>
      <w:r w:rsidRPr="00BC0329">
        <w:rPr>
          <w:sz w:val="28"/>
          <w:szCs w:val="28"/>
        </w:rPr>
        <w:t xml:space="preserve">2) </w:t>
      </w:r>
      <w:r w:rsidR="008D1612" w:rsidRPr="008D1612">
        <w:rPr>
          <w:b/>
          <w:i/>
          <w:sz w:val="28"/>
          <w:szCs w:val="28"/>
        </w:rPr>
        <w:t>субсидии</w:t>
      </w:r>
      <w:r w:rsidR="008D1612">
        <w:rPr>
          <w:sz w:val="28"/>
          <w:szCs w:val="28"/>
        </w:rPr>
        <w:t xml:space="preserve"> из краевого бюджета в сумме </w:t>
      </w:r>
      <w:r w:rsidR="008D1612" w:rsidRPr="008D1612">
        <w:rPr>
          <w:b/>
          <w:i/>
          <w:sz w:val="28"/>
          <w:szCs w:val="28"/>
        </w:rPr>
        <w:t>20 148,7 тыс. рублей</w:t>
      </w:r>
      <w:r w:rsidR="008D1612">
        <w:rPr>
          <w:sz w:val="28"/>
          <w:szCs w:val="28"/>
        </w:rPr>
        <w:t xml:space="preserve">, что на 16 761,4 тыс. рублей или на 494,8 % </w:t>
      </w:r>
      <w:r w:rsidR="008D1612" w:rsidRPr="008D1612">
        <w:rPr>
          <w:b/>
          <w:i/>
          <w:sz w:val="28"/>
          <w:szCs w:val="28"/>
        </w:rPr>
        <w:t>больше</w:t>
      </w:r>
      <w:r w:rsidR="008D1612">
        <w:rPr>
          <w:sz w:val="28"/>
          <w:szCs w:val="28"/>
        </w:rPr>
        <w:t xml:space="preserve"> субсидий, уточненных в 2019 году (3 387,3 тыс. рублей).</w:t>
      </w:r>
    </w:p>
    <w:p w:rsidR="008D1612" w:rsidRDefault="008D1612" w:rsidP="00D07B56">
      <w:pPr>
        <w:ind w:firstLine="709"/>
        <w:jc w:val="both"/>
        <w:rPr>
          <w:sz w:val="28"/>
          <w:szCs w:val="28"/>
        </w:rPr>
      </w:pPr>
      <w:r>
        <w:rPr>
          <w:sz w:val="28"/>
          <w:szCs w:val="28"/>
        </w:rPr>
        <w:t>В разрезе субсидий, переданных из краевого бюджета, расходы выглядят следующим образом:</w:t>
      </w:r>
    </w:p>
    <w:p w:rsidR="008D1612" w:rsidRDefault="008D1612" w:rsidP="00D07B56">
      <w:pPr>
        <w:ind w:firstLine="709"/>
        <w:jc w:val="both"/>
        <w:rPr>
          <w:sz w:val="28"/>
          <w:szCs w:val="28"/>
        </w:rPr>
      </w:pPr>
      <w:r>
        <w:rPr>
          <w:sz w:val="28"/>
          <w:szCs w:val="28"/>
        </w:rPr>
        <w:lastRenderedPageBreak/>
        <w:t>-  на приобретение музыкальных инструментов и художественного инвентаря для учреждений дополнительного образования детей в сфере культуры в сумме 825,0 тыс. рублей;</w:t>
      </w:r>
    </w:p>
    <w:p w:rsidR="008D1612" w:rsidRDefault="008D1612" w:rsidP="00D07B56">
      <w:pPr>
        <w:ind w:firstLine="709"/>
        <w:jc w:val="both"/>
        <w:rPr>
          <w:sz w:val="28"/>
          <w:szCs w:val="28"/>
        </w:rPr>
      </w:pPr>
      <w:r>
        <w:rPr>
          <w:sz w:val="28"/>
          <w:szCs w:val="28"/>
        </w:rPr>
        <w:t>- на комплектование книжных фондов и обеспечение информационно-техническим оборудованием библиотек в сумме 151,4 тыс. рублей (2019 год -146,1 тыс. рублей);</w:t>
      </w:r>
    </w:p>
    <w:p w:rsidR="00853F1C" w:rsidRDefault="00853F1C" w:rsidP="00853F1C">
      <w:pPr>
        <w:ind w:firstLine="709"/>
        <w:jc w:val="both"/>
        <w:rPr>
          <w:sz w:val="28"/>
          <w:szCs w:val="28"/>
        </w:rPr>
      </w:pPr>
      <w:r>
        <w:rPr>
          <w:sz w:val="28"/>
          <w:szCs w:val="28"/>
        </w:rPr>
        <w:t>- на развитие спортивной инфраструктуры, находящейся в муниципальной собственности в сумме 19 172,2 тыс. рублей (2019 год – 430,0 тыс. рублей);</w:t>
      </w:r>
    </w:p>
    <w:p w:rsidR="008D1612" w:rsidRPr="008D1612" w:rsidRDefault="008D1612" w:rsidP="00D07B56">
      <w:pPr>
        <w:ind w:firstLine="709"/>
        <w:jc w:val="both"/>
        <w:rPr>
          <w:sz w:val="16"/>
          <w:szCs w:val="16"/>
        </w:rPr>
      </w:pPr>
    </w:p>
    <w:p w:rsidR="00D07B56" w:rsidRDefault="008D1612" w:rsidP="00D07B56">
      <w:pPr>
        <w:ind w:firstLine="709"/>
        <w:jc w:val="both"/>
        <w:rPr>
          <w:sz w:val="28"/>
          <w:szCs w:val="28"/>
        </w:rPr>
      </w:pPr>
      <w:r>
        <w:rPr>
          <w:sz w:val="28"/>
          <w:szCs w:val="28"/>
        </w:rPr>
        <w:t xml:space="preserve">3) </w:t>
      </w:r>
      <w:r w:rsidR="00D07B56" w:rsidRPr="00BB4A64">
        <w:rPr>
          <w:b/>
          <w:i/>
          <w:sz w:val="28"/>
          <w:szCs w:val="28"/>
        </w:rPr>
        <w:t>субвенции</w:t>
      </w:r>
      <w:r w:rsidR="00D07B56" w:rsidRPr="00BC0329">
        <w:rPr>
          <w:sz w:val="28"/>
          <w:szCs w:val="28"/>
        </w:rPr>
        <w:t xml:space="preserve"> на выполнение государственных полномочий в сумме </w:t>
      </w:r>
      <w:r>
        <w:rPr>
          <w:b/>
          <w:i/>
          <w:sz w:val="28"/>
          <w:szCs w:val="28"/>
        </w:rPr>
        <w:t>269 953,5</w:t>
      </w:r>
      <w:r w:rsidR="00D07B56" w:rsidRPr="00345873">
        <w:rPr>
          <w:b/>
          <w:i/>
          <w:sz w:val="28"/>
          <w:szCs w:val="28"/>
        </w:rPr>
        <w:t xml:space="preserve"> тыс. рубле</w:t>
      </w:r>
      <w:r w:rsidR="00D07B56">
        <w:rPr>
          <w:b/>
          <w:i/>
          <w:sz w:val="28"/>
          <w:szCs w:val="28"/>
        </w:rPr>
        <w:t>й</w:t>
      </w:r>
      <w:r w:rsidR="00D07B56" w:rsidRPr="00BC0329">
        <w:rPr>
          <w:sz w:val="28"/>
          <w:szCs w:val="28"/>
        </w:rPr>
        <w:t xml:space="preserve">, что на </w:t>
      </w:r>
      <w:r>
        <w:rPr>
          <w:sz w:val="28"/>
          <w:szCs w:val="28"/>
        </w:rPr>
        <w:t>5 782,8</w:t>
      </w:r>
      <w:r w:rsidR="00D07B56" w:rsidRPr="00BC0329">
        <w:rPr>
          <w:sz w:val="28"/>
          <w:szCs w:val="28"/>
        </w:rPr>
        <w:t xml:space="preserve"> тыс. рублей или</w:t>
      </w:r>
      <w:r w:rsidR="00D07B56">
        <w:rPr>
          <w:sz w:val="28"/>
          <w:szCs w:val="28"/>
        </w:rPr>
        <w:t xml:space="preserve"> на </w:t>
      </w:r>
      <w:r>
        <w:rPr>
          <w:sz w:val="28"/>
          <w:szCs w:val="28"/>
        </w:rPr>
        <w:t>2,1</w:t>
      </w:r>
      <w:r w:rsidR="00D07B56">
        <w:rPr>
          <w:sz w:val="28"/>
          <w:szCs w:val="28"/>
        </w:rPr>
        <w:t xml:space="preserve"> </w:t>
      </w:r>
      <w:r w:rsidR="00D07B56" w:rsidRPr="00BC0329">
        <w:rPr>
          <w:sz w:val="28"/>
          <w:szCs w:val="28"/>
        </w:rPr>
        <w:t xml:space="preserve">% </w:t>
      </w:r>
      <w:r>
        <w:rPr>
          <w:b/>
          <w:i/>
          <w:sz w:val="28"/>
          <w:szCs w:val="28"/>
        </w:rPr>
        <w:t xml:space="preserve">меньше </w:t>
      </w:r>
      <w:r w:rsidR="00D07B56" w:rsidRPr="00BC0329">
        <w:rPr>
          <w:sz w:val="28"/>
          <w:szCs w:val="28"/>
        </w:rPr>
        <w:t>субвенций</w:t>
      </w:r>
      <w:r w:rsidR="00D07B56">
        <w:rPr>
          <w:sz w:val="28"/>
          <w:szCs w:val="28"/>
        </w:rPr>
        <w:t xml:space="preserve">, </w:t>
      </w:r>
      <w:r w:rsidR="00D07B56" w:rsidRPr="00BC0329">
        <w:rPr>
          <w:sz w:val="28"/>
          <w:szCs w:val="28"/>
        </w:rPr>
        <w:t>уточненных</w:t>
      </w:r>
      <w:r w:rsidR="00D07B56">
        <w:rPr>
          <w:sz w:val="28"/>
          <w:szCs w:val="28"/>
        </w:rPr>
        <w:t xml:space="preserve"> в </w:t>
      </w:r>
      <w:r w:rsidR="00D07B56" w:rsidRPr="00BC0329">
        <w:rPr>
          <w:sz w:val="28"/>
          <w:szCs w:val="28"/>
        </w:rPr>
        <w:t>201</w:t>
      </w:r>
      <w:r>
        <w:rPr>
          <w:sz w:val="28"/>
          <w:szCs w:val="28"/>
        </w:rPr>
        <w:t>9</w:t>
      </w:r>
      <w:r w:rsidR="00D07B56" w:rsidRPr="00BC0329">
        <w:rPr>
          <w:sz w:val="28"/>
          <w:szCs w:val="28"/>
        </w:rPr>
        <w:t xml:space="preserve"> год</w:t>
      </w:r>
      <w:r w:rsidR="00D07B56">
        <w:rPr>
          <w:sz w:val="28"/>
          <w:szCs w:val="28"/>
        </w:rPr>
        <w:t>у</w:t>
      </w:r>
      <w:r w:rsidR="00D07B56" w:rsidRPr="00BC0329">
        <w:rPr>
          <w:sz w:val="28"/>
          <w:szCs w:val="28"/>
        </w:rPr>
        <w:t xml:space="preserve"> (</w:t>
      </w:r>
      <w:r>
        <w:rPr>
          <w:sz w:val="28"/>
          <w:szCs w:val="28"/>
        </w:rPr>
        <w:t>275 736,3</w:t>
      </w:r>
      <w:r w:rsidR="00D07B56" w:rsidRPr="00BC0329">
        <w:rPr>
          <w:sz w:val="28"/>
          <w:szCs w:val="28"/>
        </w:rPr>
        <w:t xml:space="preserve"> тыс. рублей)</w:t>
      </w:r>
      <w:r w:rsidR="00D07B56">
        <w:rPr>
          <w:sz w:val="28"/>
          <w:szCs w:val="28"/>
        </w:rPr>
        <w:t>.</w:t>
      </w:r>
    </w:p>
    <w:p w:rsidR="00D07B56" w:rsidRPr="00BC0329" w:rsidRDefault="00D07B56" w:rsidP="00D07B56">
      <w:pPr>
        <w:ind w:firstLine="708"/>
        <w:jc w:val="both"/>
        <w:rPr>
          <w:sz w:val="28"/>
          <w:szCs w:val="28"/>
        </w:rPr>
      </w:pPr>
      <w:r>
        <w:rPr>
          <w:sz w:val="28"/>
          <w:szCs w:val="28"/>
        </w:rPr>
        <w:t xml:space="preserve">В разрезе субвенций, переданных </w:t>
      </w:r>
      <w:r w:rsidR="008D1612">
        <w:rPr>
          <w:sz w:val="28"/>
          <w:szCs w:val="28"/>
        </w:rPr>
        <w:t>на выполнение государственных полномочий</w:t>
      </w:r>
      <w:r>
        <w:rPr>
          <w:sz w:val="28"/>
          <w:szCs w:val="28"/>
        </w:rPr>
        <w:t>, расходы выглядят следующим образом</w:t>
      </w:r>
      <w:r w:rsidRPr="00BC0329">
        <w:rPr>
          <w:sz w:val="28"/>
          <w:szCs w:val="28"/>
        </w:rPr>
        <w:t>:</w:t>
      </w:r>
    </w:p>
    <w:p w:rsidR="00D07B56" w:rsidRPr="00BC0329" w:rsidRDefault="00D07B56" w:rsidP="00D07B56">
      <w:pPr>
        <w:ind w:firstLine="708"/>
        <w:jc w:val="both"/>
        <w:rPr>
          <w:sz w:val="22"/>
          <w:szCs w:val="22"/>
        </w:rPr>
      </w:pPr>
      <w:r w:rsidRPr="00BC0329">
        <w:rPr>
          <w:sz w:val="28"/>
          <w:szCs w:val="28"/>
        </w:rPr>
        <w:t>- регистраци</w:t>
      </w:r>
      <w:r>
        <w:rPr>
          <w:sz w:val="28"/>
          <w:szCs w:val="28"/>
        </w:rPr>
        <w:t>я</w:t>
      </w:r>
      <w:r w:rsidRPr="00BC0329">
        <w:rPr>
          <w:sz w:val="28"/>
          <w:szCs w:val="28"/>
        </w:rPr>
        <w:t xml:space="preserve"> актов гражданского состояния –</w:t>
      </w:r>
      <w:r>
        <w:rPr>
          <w:sz w:val="28"/>
          <w:szCs w:val="28"/>
        </w:rPr>
        <w:t xml:space="preserve"> </w:t>
      </w:r>
      <w:r w:rsidR="00853F1C">
        <w:rPr>
          <w:b/>
          <w:i/>
          <w:sz w:val="28"/>
          <w:szCs w:val="28"/>
        </w:rPr>
        <w:t>1 591</w:t>
      </w:r>
      <w:r w:rsidRPr="006917D1">
        <w:rPr>
          <w:b/>
          <w:i/>
          <w:sz w:val="28"/>
          <w:szCs w:val="28"/>
        </w:rPr>
        <w:t>,0 тыс. рублей</w:t>
      </w:r>
      <w:r w:rsidR="00853F1C">
        <w:rPr>
          <w:sz w:val="28"/>
          <w:szCs w:val="28"/>
        </w:rPr>
        <w:t xml:space="preserve"> </w:t>
      </w:r>
      <w:r w:rsidRPr="00BC0329">
        <w:rPr>
          <w:sz w:val="28"/>
          <w:szCs w:val="28"/>
        </w:rPr>
        <w:t>(201</w:t>
      </w:r>
      <w:r w:rsidR="00853F1C">
        <w:rPr>
          <w:sz w:val="28"/>
          <w:szCs w:val="28"/>
        </w:rPr>
        <w:t>9</w:t>
      </w:r>
      <w:r w:rsidRPr="00BC0329">
        <w:rPr>
          <w:sz w:val="28"/>
          <w:szCs w:val="28"/>
        </w:rPr>
        <w:t xml:space="preserve"> год – </w:t>
      </w:r>
      <w:r w:rsidR="00853F1C">
        <w:rPr>
          <w:sz w:val="28"/>
          <w:szCs w:val="28"/>
        </w:rPr>
        <w:t>1 914,4</w:t>
      </w:r>
      <w:r w:rsidRPr="00BC0329">
        <w:rPr>
          <w:sz w:val="28"/>
          <w:szCs w:val="28"/>
        </w:rPr>
        <w:t xml:space="preserve"> тыс. рублей</w:t>
      </w:r>
      <w:r>
        <w:rPr>
          <w:sz w:val="28"/>
          <w:szCs w:val="28"/>
        </w:rPr>
        <w:t>)</w:t>
      </w:r>
      <w:r w:rsidRPr="00BC0329">
        <w:rPr>
          <w:sz w:val="28"/>
          <w:szCs w:val="28"/>
        </w:rPr>
        <w:t>;</w:t>
      </w:r>
      <w:r w:rsidRPr="00BC0329">
        <w:rPr>
          <w:sz w:val="22"/>
          <w:szCs w:val="22"/>
        </w:rPr>
        <w:t xml:space="preserve"> </w:t>
      </w:r>
    </w:p>
    <w:p w:rsidR="00D07B56" w:rsidRPr="00405050" w:rsidRDefault="00D07B56" w:rsidP="00D07B56">
      <w:pPr>
        <w:ind w:firstLine="708"/>
        <w:jc w:val="both"/>
        <w:rPr>
          <w:sz w:val="28"/>
          <w:szCs w:val="28"/>
        </w:rPr>
      </w:pPr>
      <w:r w:rsidRPr="00405050">
        <w:rPr>
          <w:sz w:val="28"/>
          <w:szCs w:val="28"/>
        </w:rPr>
        <w:t xml:space="preserve">- осуществление первичного воинского учета на территориях, где отсутствуют военные комиссариаты – </w:t>
      </w:r>
      <w:r w:rsidR="00853F1C">
        <w:rPr>
          <w:b/>
          <w:i/>
          <w:sz w:val="28"/>
          <w:szCs w:val="28"/>
        </w:rPr>
        <w:t>1 707,8</w:t>
      </w:r>
      <w:r w:rsidRPr="00982822">
        <w:rPr>
          <w:b/>
          <w:i/>
          <w:sz w:val="28"/>
          <w:szCs w:val="28"/>
        </w:rPr>
        <w:t xml:space="preserve"> тыс. рублей</w:t>
      </w:r>
      <w:r w:rsidRPr="00405050">
        <w:rPr>
          <w:sz w:val="28"/>
          <w:szCs w:val="28"/>
        </w:rPr>
        <w:t xml:space="preserve"> (201</w:t>
      </w:r>
      <w:r w:rsidR="00853F1C">
        <w:rPr>
          <w:sz w:val="28"/>
          <w:szCs w:val="28"/>
        </w:rPr>
        <w:t>9</w:t>
      </w:r>
      <w:r w:rsidRPr="00405050">
        <w:rPr>
          <w:sz w:val="28"/>
          <w:szCs w:val="28"/>
        </w:rPr>
        <w:t xml:space="preserve"> год – </w:t>
      </w:r>
      <w:r w:rsidR="00853F1C">
        <w:rPr>
          <w:sz w:val="28"/>
          <w:szCs w:val="28"/>
        </w:rPr>
        <w:t>1 666,0</w:t>
      </w:r>
      <w:r w:rsidRPr="00405050">
        <w:rPr>
          <w:sz w:val="28"/>
          <w:szCs w:val="28"/>
        </w:rPr>
        <w:t xml:space="preserve"> тыс. рублей);</w:t>
      </w:r>
    </w:p>
    <w:p w:rsidR="00D07B56" w:rsidRPr="006F7723" w:rsidRDefault="00D07B56" w:rsidP="00D07B56">
      <w:pPr>
        <w:ind w:firstLine="708"/>
        <w:jc w:val="both"/>
        <w:rPr>
          <w:sz w:val="28"/>
          <w:szCs w:val="28"/>
        </w:rPr>
      </w:pPr>
      <w:r w:rsidRPr="00405050">
        <w:rPr>
          <w:sz w:val="28"/>
          <w:szCs w:val="28"/>
        </w:rPr>
        <w:t>- реализаци</w:t>
      </w:r>
      <w:r w:rsidR="00853F1C">
        <w:rPr>
          <w:sz w:val="28"/>
          <w:szCs w:val="28"/>
        </w:rPr>
        <w:t>я</w:t>
      </w:r>
      <w:r w:rsidRPr="00405050">
        <w:rPr>
          <w:sz w:val="28"/>
          <w:szCs w:val="28"/>
        </w:rPr>
        <w:t xml:space="preserve"> дошкольного, общего и дополнительного образования в муниципальных общеобразовательных учреждениях по основным общеобразовательным программам – </w:t>
      </w:r>
      <w:r w:rsidR="00853F1C">
        <w:rPr>
          <w:b/>
          <w:i/>
          <w:sz w:val="28"/>
          <w:szCs w:val="28"/>
        </w:rPr>
        <w:t>156 357,9</w:t>
      </w:r>
      <w:r w:rsidRPr="00982822">
        <w:rPr>
          <w:b/>
          <w:i/>
          <w:sz w:val="28"/>
          <w:szCs w:val="28"/>
        </w:rPr>
        <w:t xml:space="preserve"> тыс. рублей</w:t>
      </w:r>
      <w:r w:rsidRPr="005378E8">
        <w:rPr>
          <w:b/>
          <w:i/>
          <w:sz w:val="28"/>
          <w:szCs w:val="28"/>
        </w:rPr>
        <w:t xml:space="preserve"> </w:t>
      </w:r>
      <w:r w:rsidRPr="00405050">
        <w:rPr>
          <w:sz w:val="28"/>
          <w:szCs w:val="28"/>
        </w:rPr>
        <w:t>(201</w:t>
      </w:r>
      <w:r w:rsidR="00853F1C">
        <w:rPr>
          <w:sz w:val="28"/>
          <w:szCs w:val="28"/>
        </w:rPr>
        <w:t>9</w:t>
      </w:r>
      <w:r w:rsidRPr="00405050">
        <w:rPr>
          <w:sz w:val="28"/>
          <w:szCs w:val="28"/>
        </w:rPr>
        <w:t xml:space="preserve"> год – </w:t>
      </w:r>
      <w:r w:rsidR="00853F1C">
        <w:rPr>
          <w:sz w:val="28"/>
          <w:szCs w:val="28"/>
        </w:rPr>
        <w:t>167 281,0</w:t>
      </w:r>
      <w:r w:rsidRPr="00405050">
        <w:rPr>
          <w:sz w:val="28"/>
          <w:szCs w:val="28"/>
        </w:rPr>
        <w:t xml:space="preserve"> тыс. рублей</w:t>
      </w:r>
      <w:r>
        <w:rPr>
          <w:sz w:val="28"/>
          <w:szCs w:val="28"/>
        </w:rPr>
        <w:t>)</w:t>
      </w:r>
      <w:r w:rsidRPr="006F7723">
        <w:rPr>
          <w:sz w:val="28"/>
          <w:szCs w:val="28"/>
        </w:rPr>
        <w:t>;</w:t>
      </w:r>
    </w:p>
    <w:p w:rsidR="00D07B56" w:rsidRDefault="00D07B56" w:rsidP="00D07B56">
      <w:pPr>
        <w:ind w:firstLine="708"/>
        <w:jc w:val="both"/>
        <w:rPr>
          <w:sz w:val="28"/>
          <w:szCs w:val="28"/>
        </w:rPr>
      </w:pPr>
      <w:r w:rsidRPr="006F7723">
        <w:rPr>
          <w:sz w:val="28"/>
          <w:szCs w:val="28"/>
        </w:rPr>
        <w:t>- обеспечение бесплатным питанием детей</w:t>
      </w:r>
      <w:r w:rsidR="00853F1C">
        <w:rPr>
          <w:sz w:val="28"/>
          <w:szCs w:val="28"/>
        </w:rPr>
        <w:t>, обучающихся</w:t>
      </w:r>
      <w:r w:rsidRPr="006F7723">
        <w:rPr>
          <w:sz w:val="28"/>
          <w:szCs w:val="28"/>
        </w:rPr>
        <w:t xml:space="preserve"> </w:t>
      </w:r>
      <w:r w:rsidR="00853F1C">
        <w:rPr>
          <w:sz w:val="28"/>
          <w:szCs w:val="28"/>
        </w:rPr>
        <w:t xml:space="preserve">в </w:t>
      </w:r>
      <w:r w:rsidRPr="006F7723">
        <w:rPr>
          <w:sz w:val="28"/>
          <w:szCs w:val="28"/>
        </w:rPr>
        <w:t xml:space="preserve">муниципальных образовательных </w:t>
      </w:r>
      <w:r w:rsidR="00853F1C">
        <w:rPr>
          <w:sz w:val="28"/>
          <w:szCs w:val="28"/>
        </w:rPr>
        <w:t>организациях</w:t>
      </w:r>
      <w:r w:rsidRPr="006F7723">
        <w:rPr>
          <w:sz w:val="28"/>
          <w:szCs w:val="28"/>
        </w:rPr>
        <w:t xml:space="preserve"> – </w:t>
      </w:r>
      <w:r w:rsidR="00853F1C">
        <w:rPr>
          <w:b/>
          <w:i/>
          <w:sz w:val="28"/>
          <w:szCs w:val="28"/>
        </w:rPr>
        <w:t>13 848,6</w:t>
      </w:r>
      <w:r w:rsidRPr="00982822">
        <w:rPr>
          <w:b/>
          <w:i/>
          <w:sz w:val="28"/>
          <w:szCs w:val="28"/>
        </w:rPr>
        <w:t xml:space="preserve"> тыс. рублей</w:t>
      </w:r>
      <w:r>
        <w:rPr>
          <w:sz w:val="28"/>
          <w:szCs w:val="28"/>
        </w:rPr>
        <w:t xml:space="preserve"> </w:t>
      </w:r>
      <w:r w:rsidRPr="006F7723">
        <w:rPr>
          <w:sz w:val="28"/>
          <w:szCs w:val="28"/>
        </w:rPr>
        <w:t>(201</w:t>
      </w:r>
      <w:r w:rsidR="00853F1C">
        <w:rPr>
          <w:sz w:val="28"/>
          <w:szCs w:val="28"/>
        </w:rPr>
        <w:t>9</w:t>
      </w:r>
      <w:r w:rsidRPr="006F7723">
        <w:rPr>
          <w:sz w:val="28"/>
          <w:szCs w:val="28"/>
        </w:rPr>
        <w:t xml:space="preserve"> год –</w:t>
      </w:r>
      <w:r>
        <w:rPr>
          <w:sz w:val="28"/>
          <w:szCs w:val="28"/>
        </w:rPr>
        <w:t xml:space="preserve"> </w:t>
      </w:r>
      <w:r w:rsidR="00853F1C">
        <w:rPr>
          <w:sz w:val="28"/>
          <w:szCs w:val="28"/>
        </w:rPr>
        <w:t>13 677,2</w:t>
      </w:r>
      <w:r w:rsidRPr="006F7723">
        <w:rPr>
          <w:sz w:val="28"/>
          <w:szCs w:val="28"/>
        </w:rPr>
        <w:t xml:space="preserve"> тыс. рублей</w:t>
      </w:r>
      <w:r>
        <w:rPr>
          <w:sz w:val="28"/>
          <w:szCs w:val="28"/>
        </w:rPr>
        <w:t>);</w:t>
      </w:r>
    </w:p>
    <w:p w:rsidR="00D07B56" w:rsidRPr="006F7723" w:rsidRDefault="00D07B56" w:rsidP="00D07B56">
      <w:pPr>
        <w:ind w:firstLine="708"/>
        <w:jc w:val="both"/>
        <w:rPr>
          <w:sz w:val="28"/>
          <w:szCs w:val="28"/>
        </w:rPr>
      </w:pPr>
      <w:r w:rsidRPr="006F7723">
        <w:rPr>
          <w:sz w:val="28"/>
          <w:szCs w:val="28"/>
        </w:rPr>
        <w:t>- создани</w:t>
      </w:r>
      <w:r w:rsidR="00853F1C">
        <w:rPr>
          <w:sz w:val="28"/>
          <w:szCs w:val="28"/>
        </w:rPr>
        <w:t>е</w:t>
      </w:r>
      <w:r w:rsidRPr="006F7723">
        <w:rPr>
          <w:sz w:val="28"/>
          <w:szCs w:val="28"/>
        </w:rPr>
        <w:t xml:space="preserve"> комисси</w:t>
      </w:r>
      <w:r w:rsidR="00853F1C">
        <w:rPr>
          <w:sz w:val="28"/>
          <w:szCs w:val="28"/>
        </w:rPr>
        <w:t>и</w:t>
      </w:r>
      <w:r w:rsidRPr="006F7723">
        <w:rPr>
          <w:sz w:val="28"/>
          <w:szCs w:val="28"/>
        </w:rPr>
        <w:t xml:space="preserve"> по делам несовершеннолетних и защите их прав – </w:t>
      </w:r>
      <w:r w:rsidRPr="00982822">
        <w:rPr>
          <w:b/>
          <w:i/>
          <w:sz w:val="28"/>
          <w:szCs w:val="28"/>
        </w:rPr>
        <w:t>1 157,1 тыс. рублей</w:t>
      </w:r>
      <w:r>
        <w:rPr>
          <w:sz w:val="28"/>
          <w:szCs w:val="28"/>
        </w:rPr>
        <w:t xml:space="preserve"> (201</w:t>
      </w:r>
      <w:r w:rsidR="00853F1C">
        <w:rPr>
          <w:sz w:val="28"/>
          <w:szCs w:val="28"/>
        </w:rPr>
        <w:t>9</w:t>
      </w:r>
      <w:r w:rsidRPr="006F7723">
        <w:rPr>
          <w:sz w:val="28"/>
          <w:szCs w:val="28"/>
        </w:rPr>
        <w:t xml:space="preserve"> год – </w:t>
      </w:r>
      <w:r>
        <w:rPr>
          <w:sz w:val="28"/>
          <w:szCs w:val="28"/>
        </w:rPr>
        <w:t>1 </w:t>
      </w:r>
      <w:r w:rsidR="00853F1C">
        <w:rPr>
          <w:sz w:val="28"/>
          <w:szCs w:val="28"/>
        </w:rPr>
        <w:t>124</w:t>
      </w:r>
      <w:r>
        <w:rPr>
          <w:sz w:val="28"/>
          <w:szCs w:val="28"/>
        </w:rPr>
        <w:t>,</w:t>
      </w:r>
      <w:r w:rsidR="00853F1C">
        <w:rPr>
          <w:sz w:val="28"/>
          <w:szCs w:val="28"/>
        </w:rPr>
        <w:t>2</w:t>
      </w:r>
      <w:r w:rsidRPr="006F7723">
        <w:rPr>
          <w:sz w:val="28"/>
          <w:szCs w:val="28"/>
        </w:rPr>
        <w:t xml:space="preserve"> тыс. рублей)</w:t>
      </w:r>
      <w:r>
        <w:rPr>
          <w:sz w:val="28"/>
          <w:szCs w:val="28"/>
        </w:rPr>
        <w:t>;</w:t>
      </w:r>
      <w:r w:rsidRPr="006F7723">
        <w:rPr>
          <w:sz w:val="28"/>
          <w:szCs w:val="28"/>
        </w:rPr>
        <w:t xml:space="preserve"> </w:t>
      </w:r>
    </w:p>
    <w:p w:rsidR="00D07B56" w:rsidRPr="006F7723" w:rsidRDefault="00D07B56" w:rsidP="00D07B56">
      <w:pPr>
        <w:ind w:firstLine="708"/>
        <w:jc w:val="both"/>
        <w:rPr>
          <w:i/>
          <w:sz w:val="28"/>
          <w:szCs w:val="28"/>
        </w:rPr>
      </w:pPr>
      <w:r w:rsidRPr="006F7723">
        <w:rPr>
          <w:sz w:val="28"/>
          <w:szCs w:val="28"/>
        </w:rPr>
        <w:t xml:space="preserve">- получение общедоступного и бесплатного </w:t>
      </w:r>
      <w:r w:rsidR="00853F1C">
        <w:rPr>
          <w:sz w:val="28"/>
          <w:szCs w:val="28"/>
        </w:rPr>
        <w:t xml:space="preserve">дошкольного </w:t>
      </w:r>
      <w:r w:rsidRPr="006F7723">
        <w:rPr>
          <w:sz w:val="28"/>
          <w:szCs w:val="28"/>
        </w:rPr>
        <w:t xml:space="preserve">образования в </w:t>
      </w:r>
      <w:r w:rsidR="00853F1C">
        <w:rPr>
          <w:sz w:val="28"/>
          <w:szCs w:val="28"/>
        </w:rPr>
        <w:t xml:space="preserve">муниципальных дошкольных образовательных </w:t>
      </w:r>
      <w:r w:rsidRPr="006F7723">
        <w:rPr>
          <w:sz w:val="28"/>
          <w:szCs w:val="28"/>
        </w:rPr>
        <w:t xml:space="preserve"> организациях – </w:t>
      </w:r>
      <w:r w:rsidR="00853F1C">
        <w:rPr>
          <w:b/>
          <w:i/>
          <w:sz w:val="28"/>
          <w:szCs w:val="28"/>
        </w:rPr>
        <w:t>48 045,5</w:t>
      </w:r>
      <w:r w:rsidRPr="00982822">
        <w:rPr>
          <w:b/>
          <w:i/>
          <w:sz w:val="28"/>
          <w:szCs w:val="28"/>
        </w:rPr>
        <w:t xml:space="preserve"> тыс. рублей, </w:t>
      </w:r>
      <w:r w:rsidRPr="006F7723">
        <w:rPr>
          <w:sz w:val="28"/>
          <w:szCs w:val="28"/>
        </w:rPr>
        <w:t>(201</w:t>
      </w:r>
      <w:r w:rsidR="00853F1C">
        <w:rPr>
          <w:sz w:val="28"/>
          <w:szCs w:val="28"/>
        </w:rPr>
        <w:t>9</w:t>
      </w:r>
      <w:r w:rsidRPr="006F7723">
        <w:rPr>
          <w:sz w:val="28"/>
          <w:szCs w:val="28"/>
        </w:rPr>
        <w:t xml:space="preserve"> год – </w:t>
      </w:r>
      <w:r w:rsidR="00853F1C">
        <w:rPr>
          <w:sz w:val="28"/>
          <w:szCs w:val="28"/>
        </w:rPr>
        <w:t>46 099,0</w:t>
      </w:r>
      <w:r w:rsidRPr="006F7723">
        <w:rPr>
          <w:sz w:val="28"/>
          <w:szCs w:val="28"/>
        </w:rPr>
        <w:t xml:space="preserve"> тыс. рублей</w:t>
      </w:r>
      <w:r>
        <w:rPr>
          <w:sz w:val="28"/>
          <w:szCs w:val="28"/>
        </w:rPr>
        <w:t>);</w:t>
      </w:r>
    </w:p>
    <w:p w:rsidR="00D07B56" w:rsidRPr="006F7723" w:rsidRDefault="00D07B56" w:rsidP="00D07B56">
      <w:pPr>
        <w:ind w:firstLine="708"/>
        <w:jc w:val="both"/>
        <w:rPr>
          <w:sz w:val="28"/>
          <w:szCs w:val="28"/>
        </w:rPr>
      </w:pPr>
      <w:r w:rsidRPr="006F7723">
        <w:rPr>
          <w:sz w:val="28"/>
          <w:szCs w:val="28"/>
        </w:rPr>
        <w:t>- обеспечение оздоровления и отдыха детей</w:t>
      </w:r>
      <w:r w:rsidR="00853F1C">
        <w:rPr>
          <w:sz w:val="28"/>
          <w:szCs w:val="28"/>
        </w:rPr>
        <w:t xml:space="preserve"> </w:t>
      </w:r>
      <w:r w:rsidRPr="006F7723">
        <w:rPr>
          <w:sz w:val="28"/>
          <w:szCs w:val="28"/>
        </w:rPr>
        <w:t xml:space="preserve">– </w:t>
      </w:r>
      <w:r w:rsidR="00853F1C">
        <w:rPr>
          <w:b/>
          <w:i/>
          <w:sz w:val="28"/>
          <w:szCs w:val="28"/>
        </w:rPr>
        <w:t>3 064,1</w:t>
      </w:r>
      <w:r w:rsidRPr="00982822">
        <w:rPr>
          <w:b/>
          <w:i/>
          <w:sz w:val="28"/>
          <w:szCs w:val="28"/>
        </w:rPr>
        <w:t xml:space="preserve"> тыс. рублей</w:t>
      </w:r>
      <w:r>
        <w:rPr>
          <w:sz w:val="28"/>
          <w:szCs w:val="28"/>
        </w:rPr>
        <w:t xml:space="preserve"> </w:t>
      </w:r>
      <w:r w:rsidRPr="006F7723">
        <w:rPr>
          <w:sz w:val="28"/>
          <w:szCs w:val="28"/>
        </w:rPr>
        <w:t>(201</w:t>
      </w:r>
      <w:r w:rsidR="00853F1C">
        <w:rPr>
          <w:sz w:val="28"/>
          <w:szCs w:val="28"/>
        </w:rPr>
        <w:t>9</w:t>
      </w:r>
      <w:r>
        <w:rPr>
          <w:sz w:val="28"/>
          <w:szCs w:val="28"/>
        </w:rPr>
        <w:t xml:space="preserve"> г</w:t>
      </w:r>
      <w:r w:rsidRPr="006F7723">
        <w:rPr>
          <w:sz w:val="28"/>
          <w:szCs w:val="28"/>
        </w:rPr>
        <w:t>од –</w:t>
      </w:r>
      <w:r>
        <w:rPr>
          <w:sz w:val="28"/>
          <w:szCs w:val="28"/>
        </w:rPr>
        <w:t xml:space="preserve"> </w:t>
      </w:r>
      <w:r w:rsidR="00853F1C">
        <w:rPr>
          <w:sz w:val="28"/>
          <w:szCs w:val="28"/>
        </w:rPr>
        <w:t>3 064,1</w:t>
      </w:r>
      <w:r w:rsidRPr="006F7723">
        <w:rPr>
          <w:sz w:val="28"/>
          <w:szCs w:val="28"/>
        </w:rPr>
        <w:t xml:space="preserve"> тыс. рублей</w:t>
      </w:r>
      <w:r>
        <w:rPr>
          <w:sz w:val="28"/>
          <w:szCs w:val="28"/>
        </w:rPr>
        <w:t>)</w:t>
      </w:r>
      <w:r w:rsidRPr="006F7723">
        <w:rPr>
          <w:sz w:val="28"/>
          <w:szCs w:val="28"/>
        </w:rPr>
        <w:t>;</w:t>
      </w:r>
    </w:p>
    <w:p w:rsidR="00D07B56" w:rsidRPr="006F7723" w:rsidRDefault="00D07B56" w:rsidP="00D07B56">
      <w:pPr>
        <w:ind w:firstLine="708"/>
        <w:jc w:val="both"/>
        <w:rPr>
          <w:sz w:val="28"/>
          <w:szCs w:val="28"/>
        </w:rPr>
      </w:pPr>
      <w:r w:rsidRPr="006F7723">
        <w:rPr>
          <w:sz w:val="28"/>
          <w:szCs w:val="28"/>
        </w:rPr>
        <w:t xml:space="preserve">- </w:t>
      </w:r>
      <w:r w:rsidRPr="0040378D">
        <w:rPr>
          <w:sz w:val="28"/>
          <w:szCs w:val="28"/>
        </w:rPr>
        <w:t>управлени</w:t>
      </w:r>
      <w:r w:rsidR="002106DC">
        <w:rPr>
          <w:sz w:val="28"/>
          <w:szCs w:val="28"/>
        </w:rPr>
        <w:t>е</w:t>
      </w:r>
      <w:r w:rsidRPr="0040378D">
        <w:rPr>
          <w:sz w:val="28"/>
          <w:szCs w:val="28"/>
        </w:rPr>
        <w:t xml:space="preserve"> охраной труда – </w:t>
      </w:r>
      <w:r w:rsidRPr="00982822">
        <w:rPr>
          <w:b/>
          <w:i/>
          <w:sz w:val="28"/>
          <w:szCs w:val="28"/>
        </w:rPr>
        <w:t>768,5 тыс. рублей</w:t>
      </w:r>
      <w:r w:rsidRPr="006F7723">
        <w:rPr>
          <w:sz w:val="28"/>
          <w:szCs w:val="28"/>
        </w:rPr>
        <w:t xml:space="preserve"> (201</w:t>
      </w:r>
      <w:r w:rsidR="002106DC">
        <w:rPr>
          <w:sz w:val="28"/>
          <w:szCs w:val="28"/>
        </w:rPr>
        <w:t>9</w:t>
      </w:r>
      <w:r w:rsidRPr="006F7723">
        <w:rPr>
          <w:sz w:val="28"/>
          <w:szCs w:val="28"/>
        </w:rPr>
        <w:t xml:space="preserve"> год – </w:t>
      </w:r>
      <w:r w:rsidR="002106DC">
        <w:rPr>
          <w:sz w:val="28"/>
          <w:szCs w:val="28"/>
        </w:rPr>
        <w:t>747,2</w:t>
      </w:r>
      <w:r w:rsidRPr="006F7723">
        <w:rPr>
          <w:sz w:val="28"/>
          <w:szCs w:val="28"/>
        </w:rPr>
        <w:t xml:space="preserve"> тыс. рублей);</w:t>
      </w:r>
    </w:p>
    <w:p w:rsidR="00D07B56" w:rsidRDefault="00D07B56" w:rsidP="00D07B56">
      <w:pPr>
        <w:ind w:firstLine="708"/>
        <w:jc w:val="both"/>
        <w:rPr>
          <w:sz w:val="28"/>
          <w:szCs w:val="28"/>
        </w:rPr>
      </w:pPr>
      <w:r w:rsidRPr="006F7723">
        <w:rPr>
          <w:sz w:val="28"/>
          <w:szCs w:val="28"/>
        </w:rPr>
        <w:t>- создани</w:t>
      </w:r>
      <w:r w:rsidR="002106DC">
        <w:rPr>
          <w:sz w:val="28"/>
          <w:szCs w:val="28"/>
        </w:rPr>
        <w:t>е</w:t>
      </w:r>
      <w:r w:rsidRPr="006F7723">
        <w:rPr>
          <w:sz w:val="28"/>
          <w:szCs w:val="28"/>
        </w:rPr>
        <w:t xml:space="preserve"> административных комиссий – </w:t>
      </w:r>
      <w:r w:rsidRPr="00E31847">
        <w:rPr>
          <w:b/>
          <w:i/>
          <w:sz w:val="28"/>
          <w:szCs w:val="28"/>
        </w:rPr>
        <w:t>740,5 тыс. рублей</w:t>
      </w:r>
      <w:r w:rsidRPr="006F7723">
        <w:rPr>
          <w:sz w:val="28"/>
          <w:szCs w:val="28"/>
        </w:rPr>
        <w:t xml:space="preserve"> (201</w:t>
      </w:r>
      <w:r w:rsidR="002106DC">
        <w:rPr>
          <w:sz w:val="28"/>
          <w:szCs w:val="28"/>
        </w:rPr>
        <w:t>9</w:t>
      </w:r>
      <w:r w:rsidRPr="006F7723">
        <w:rPr>
          <w:sz w:val="28"/>
          <w:szCs w:val="28"/>
        </w:rPr>
        <w:t xml:space="preserve"> год – </w:t>
      </w:r>
      <w:r w:rsidR="002106DC">
        <w:rPr>
          <w:sz w:val="28"/>
          <w:szCs w:val="28"/>
        </w:rPr>
        <w:t>719,6</w:t>
      </w:r>
      <w:r w:rsidRPr="006F7723">
        <w:rPr>
          <w:sz w:val="28"/>
          <w:szCs w:val="28"/>
        </w:rPr>
        <w:t xml:space="preserve"> тыс. рублей);</w:t>
      </w:r>
    </w:p>
    <w:p w:rsidR="002106DC" w:rsidRPr="006F7723" w:rsidRDefault="002106DC" w:rsidP="00D07B56">
      <w:pPr>
        <w:ind w:firstLine="708"/>
        <w:jc w:val="both"/>
        <w:rPr>
          <w:sz w:val="28"/>
          <w:szCs w:val="28"/>
        </w:rPr>
      </w:pPr>
      <w:r>
        <w:rPr>
          <w:sz w:val="28"/>
          <w:szCs w:val="28"/>
        </w:rPr>
        <w:t xml:space="preserve">- составление списков кандидатов в присяжные заседатели – </w:t>
      </w:r>
      <w:r w:rsidRPr="002106DC">
        <w:rPr>
          <w:b/>
          <w:i/>
          <w:sz w:val="28"/>
          <w:szCs w:val="28"/>
        </w:rPr>
        <w:t>17,4 тыс. рублей</w:t>
      </w:r>
      <w:r>
        <w:rPr>
          <w:sz w:val="28"/>
          <w:szCs w:val="28"/>
        </w:rPr>
        <w:t xml:space="preserve"> (2019 год – 16,7 тыс. рублей);</w:t>
      </w:r>
    </w:p>
    <w:p w:rsidR="00D07B56" w:rsidRPr="006F7723" w:rsidRDefault="00D07B56" w:rsidP="00D07B56">
      <w:pPr>
        <w:ind w:firstLine="708"/>
        <w:jc w:val="both"/>
        <w:rPr>
          <w:sz w:val="28"/>
          <w:szCs w:val="28"/>
        </w:rPr>
      </w:pPr>
      <w:r w:rsidRPr="006F7723">
        <w:rPr>
          <w:sz w:val="28"/>
          <w:szCs w:val="28"/>
        </w:rPr>
        <w:t>- предоставлени</w:t>
      </w:r>
      <w:r w:rsidR="002106DC">
        <w:rPr>
          <w:sz w:val="28"/>
          <w:szCs w:val="28"/>
        </w:rPr>
        <w:t>е</w:t>
      </w:r>
      <w:r w:rsidRPr="006F7723">
        <w:rPr>
          <w:sz w:val="28"/>
          <w:szCs w:val="28"/>
        </w:rPr>
        <w:t xml:space="preserve"> дотаций на выравнивание бюджет</w:t>
      </w:r>
      <w:r>
        <w:rPr>
          <w:sz w:val="28"/>
          <w:szCs w:val="28"/>
        </w:rPr>
        <w:t xml:space="preserve">ной обеспеченности поселений – </w:t>
      </w:r>
      <w:r w:rsidR="002106DC">
        <w:rPr>
          <w:b/>
          <w:i/>
          <w:sz w:val="28"/>
          <w:szCs w:val="28"/>
        </w:rPr>
        <w:t>11 501,9</w:t>
      </w:r>
      <w:r w:rsidRPr="00E31847">
        <w:rPr>
          <w:b/>
          <w:i/>
          <w:sz w:val="28"/>
          <w:szCs w:val="28"/>
        </w:rPr>
        <w:t xml:space="preserve"> тыс. рублей</w:t>
      </w:r>
      <w:r w:rsidRPr="006F7723">
        <w:rPr>
          <w:sz w:val="28"/>
          <w:szCs w:val="28"/>
        </w:rPr>
        <w:t xml:space="preserve"> (201</w:t>
      </w:r>
      <w:r w:rsidR="002106DC">
        <w:rPr>
          <w:sz w:val="28"/>
          <w:szCs w:val="28"/>
        </w:rPr>
        <w:t>9</w:t>
      </w:r>
      <w:r>
        <w:rPr>
          <w:sz w:val="28"/>
          <w:szCs w:val="28"/>
        </w:rPr>
        <w:t xml:space="preserve"> год – </w:t>
      </w:r>
      <w:r w:rsidR="002106DC">
        <w:rPr>
          <w:sz w:val="28"/>
          <w:szCs w:val="28"/>
        </w:rPr>
        <w:t>10 813,6</w:t>
      </w:r>
      <w:r w:rsidRPr="006F7723">
        <w:rPr>
          <w:sz w:val="28"/>
          <w:szCs w:val="28"/>
        </w:rPr>
        <w:t xml:space="preserve"> тыс. рублей</w:t>
      </w:r>
      <w:r>
        <w:rPr>
          <w:sz w:val="28"/>
          <w:szCs w:val="28"/>
        </w:rPr>
        <w:t>)</w:t>
      </w:r>
      <w:r w:rsidRPr="006F7723">
        <w:rPr>
          <w:sz w:val="28"/>
          <w:szCs w:val="28"/>
        </w:rPr>
        <w:t>;</w:t>
      </w:r>
    </w:p>
    <w:p w:rsidR="00D07B56" w:rsidRDefault="00D07B56" w:rsidP="00D07B56">
      <w:pPr>
        <w:ind w:firstLine="708"/>
        <w:jc w:val="both"/>
        <w:rPr>
          <w:sz w:val="28"/>
          <w:szCs w:val="28"/>
        </w:rPr>
      </w:pPr>
      <w:r w:rsidRPr="006F7723">
        <w:rPr>
          <w:sz w:val="28"/>
          <w:szCs w:val="28"/>
        </w:rPr>
        <w:t>- регистраци</w:t>
      </w:r>
      <w:r w:rsidR="002106DC">
        <w:rPr>
          <w:sz w:val="28"/>
          <w:szCs w:val="28"/>
        </w:rPr>
        <w:t>я</w:t>
      </w:r>
      <w:r w:rsidRPr="006F7723">
        <w:rPr>
          <w:sz w:val="28"/>
          <w:szCs w:val="28"/>
        </w:rPr>
        <w:t xml:space="preserve"> и учет граждан, имеющих право на получение субсидий в связи с переселением из районов крайнего севера – </w:t>
      </w:r>
      <w:r w:rsidR="002106DC">
        <w:rPr>
          <w:b/>
          <w:i/>
          <w:sz w:val="28"/>
          <w:szCs w:val="28"/>
        </w:rPr>
        <w:t>1,7</w:t>
      </w:r>
      <w:r w:rsidRPr="00E31847">
        <w:rPr>
          <w:b/>
          <w:i/>
          <w:sz w:val="28"/>
          <w:szCs w:val="28"/>
        </w:rPr>
        <w:t xml:space="preserve"> тыс. рублей</w:t>
      </w:r>
      <w:r>
        <w:rPr>
          <w:sz w:val="28"/>
          <w:szCs w:val="28"/>
        </w:rPr>
        <w:t xml:space="preserve"> </w:t>
      </w:r>
      <w:r w:rsidRPr="006F7723">
        <w:rPr>
          <w:sz w:val="28"/>
          <w:szCs w:val="28"/>
        </w:rPr>
        <w:t>(201</w:t>
      </w:r>
      <w:r w:rsidR="002106DC">
        <w:rPr>
          <w:sz w:val="28"/>
          <w:szCs w:val="28"/>
        </w:rPr>
        <w:t>9</w:t>
      </w:r>
      <w:r w:rsidRPr="006F7723">
        <w:rPr>
          <w:sz w:val="28"/>
          <w:szCs w:val="28"/>
        </w:rPr>
        <w:t xml:space="preserve"> год – </w:t>
      </w:r>
      <w:r>
        <w:rPr>
          <w:sz w:val="28"/>
          <w:szCs w:val="28"/>
        </w:rPr>
        <w:t>1,</w:t>
      </w:r>
      <w:r w:rsidR="002106DC">
        <w:rPr>
          <w:sz w:val="28"/>
          <w:szCs w:val="28"/>
        </w:rPr>
        <w:t>5</w:t>
      </w:r>
      <w:r w:rsidRPr="006F7723">
        <w:rPr>
          <w:sz w:val="28"/>
          <w:szCs w:val="28"/>
        </w:rPr>
        <w:t xml:space="preserve"> тыс. рублей</w:t>
      </w:r>
      <w:r>
        <w:rPr>
          <w:sz w:val="28"/>
          <w:szCs w:val="28"/>
        </w:rPr>
        <w:t>);</w:t>
      </w:r>
      <w:r w:rsidRPr="006F7723">
        <w:rPr>
          <w:sz w:val="28"/>
          <w:szCs w:val="28"/>
        </w:rPr>
        <w:t xml:space="preserve"> </w:t>
      </w:r>
    </w:p>
    <w:p w:rsidR="00D07B56" w:rsidRDefault="00D07B56" w:rsidP="00D07B56">
      <w:pPr>
        <w:ind w:firstLine="708"/>
        <w:jc w:val="both"/>
        <w:rPr>
          <w:sz w:val="28"/>
          <w:szCs w:val="28"/>
        </w:rPr>
      </w:pPr>
      <w:r w:rsidRPr="006F7723">
        <w:rPr>
          <w:sz w:val="28"/>
          <w:szCs w:val="28"/>
        </w:rPr>
        <w:lastRenderedPageBreak/>
        <w:t>- организаци</w:t>
      </w:r>
      <w:r w:rsidR="002106DC">
        <w:rPr>
          <w:sz w:val="28"/>
          <w:szCs w:val="28"/>
        </w:rPr>
        <w:t>я</w:t>
      </w:r>
      <w:r w:rsidRPr="006F7723">
        <w:rPr>
          <w:sz w:val="28"/>
          <w:szCs w:val="28"/>
        </w:rPr>
        <w:t xml:space="preserve"> проведения мероприятий по предупреждению и ликвидации болезней животных, их лечению, защите населения от болезней, общих для человека и животных – </w:t>
      </w:r>
      <w:r w:rsidRPr="00E31847">
        <w:rPr>
          <w:b/>
          <w:i/>
          <w:sz w:val="28"/>
          <w:szCs w:val="28"/>
        </w:rPr>
        <w:t>316,2 тыс. рублей</w:t>
      </w:r>
      <w:r w:rsidRPr="006F7723">
        <w:rPr>
          <w:sz w:val="28"/>
          <w:szCs w:val="28"/>
        </w:rPr>
        <w:t xml:space="preserve"> (201</w:t>
      </w:r>
      <w:r w:rsidR="002106DC">
        <w:rPr>
          <w:sz w:val="28"/>
          <w:szCs w:val="28"/>
        </w:rPr>
        <w:t>9</w:t>
      </w:r>
      <w:r w:rsidRPr="006F7723">
        <w:rPr>
          <w:sz w:val="28"/>
          <w:szCs w:val="28"/>
        </w:rPr>
        <w:t xml:space="preserve"> год </w:t>
      </w:r>
      <w:r>
        <w:rPr>
          <w:sz w:val="28"/>
          <w:szCs w:val="28"/>
        </w:rPr>
        <w:t>– 316,2 тыс. рублей);</w:t>
      </w:r>
    </w:p>
    <w:p w:rsidR="002106DC" w:rsidRDefault="002106DC" w:rsidP="00D07B56">
      <w:pPr>
        <w:ind w:firstLine="708"/>
        <w:jc w:val="both"/>
        <w:rPr>
          <w:sz w:val="28"/>
          <w:szCs w:val="28"/>
        </w:rPr>
      </w:pPr>
      <w:r>
        <w:rPr>
          <w:sz w:val="28"/>
          <w:szCs w:val="28"/>
        </w:rPr>
        <w:t xml:space="preserve">- обеспечение детей сирот и детей, оставшихся без попечения родителей жилыми помещениями – </w:t>
      </w:r>
      <w:r w:rsidRPr="002106DC">
        <w:rPr>
          <w:b/>
          <w:i/>
          <w:sz w:val="28"/>
          <w:szCs w:val="28"/>
        </w:rPr>
        <w:t>22 005,5 тыс. рублей</w:t>
      </w:r>
      <w:r>
        <w:rPr>
          <w:sz w:val="28"/>
          <w:szCs w:val="28"/>
        </w:rPr>
        <w:t xml:space="preserve"> (2019 год – 20 814,5 тыс. рублей);</w:t>
      </w:r>
    </w:p>
    <w:p w:rsidR="002106DC" w:rsidRDefault="002106DC" w:rsidP="00D07B56">
      <w:pPr>
        <w:ind w:firstLine="708"/>
        <w:jc w:val="both"/>
        <w:rPr>
          <w:sz w:val="28"/>
          <w:szCs w:val="28"/>
        </w:rPr>
      </w:pPr>
      <w:r>
        <w:rPr>
          <w:sz w:val="28"/>
          <w:szCs w:val="28"/>
        </w:rPr>
        <w:t xml:space="preserve">- содержание органов опеки и попечительства в отношении несовершеннолетних – </w:t>
      </w:r>
      <w:r w:rsidRPr="002106DC">
        <w:rPr>
          <w:b/>
          <w:i/>
          <w:sz w:val="28"/>
          <w:szCs w:val="28"/>
        </w:rPr>
        <w:t>1 804,1 тыс. рублей</w:t>
      </w:r>
      <w:r>
        <w:rPr>
          <w:sz w:val="28"/>
          <w:szCs w:val="28"/>
        </w:rPr>
        <w:t>;</w:t>
      </w:r>
    </w:p>
    <w:p w:rsidR="002106DC" w:rsidRDefault="002106DC" w:rsidP="00D07B56">
      <w:pPr>
        <w:ind w:firstLine="708"/>
        <w:jc w:val="both"/>
        <w:rPr>
          <w:sz w:val="28"/>
          <w:szCs w:val="28"/>
        </w:rPr>
      </w:pPr>
      <w:r>
        <w:rPr>
          <w:sz w:val="28"/>
          <w:szCs w:val="28"/>
        </w:rPr>
        <w:t xml:space="preserve">- обеспечение мер социальной поддержки педагогическим работникам муниципальных образовательных организаций – </w:t>
      </w:r>
      <w:r w:rsidRPr="002106DC">
        <w:rPr>
          <w:b/>
          <w:i/>
          <w:sz w:val="28"/>
          <w:szCs w:val="28"/>
        </w:rPr>
        <w:t>2 375,0 тыс. рублей</w:t>
      </w:r>
      <w:r>
        <w:rPr>
          <w:sz w:val="28"/>
          <w:szCs w:val="28"/>
        </w:rPr>
        <w:t xml:space="preserve"> (2019 год – 2 250,0 тыс. рублей)</w:t>
      </w:r>
      <w:r w:rsidR="005D3111">
        <w:rPr>
          <w:sz w:val="28"/>
          <w:szCs w:val="28"/>
        </w:rPr>
        <w:t>;</w:t>
      </w:r>
    </w:p>
    <w:p w:rsidR="005D3111" w:rsidRDefault="005D3111" w:rsidP="00D07B56">
      <w:pPr>
        <w:ind w:firstLine="708"/>
        <w:jc w:val="both"/>
        <w:rPr>
          <w:sz w:val="28"/>
          <w:szCs w:val="28"/>
        </w:rPr>
      </w:pPr>
      <w:r>
        <w:rPr>
          <w:sz w:val="28"/>
          <w:szCs w:val="28"/>
        </w:rPr>
        <w:t xml:space="preserve">- установление регулируемых тарифов на регулярные перевозки пассажиров и багажа – </w:t>
      </w:r>
      <w:r w:rsidRPr="005D3111">
        <w:rPr>
          <w:b/>
          <w:i/>
          <w:sz w:val="28"/>
          <w:szCs w:val="28"/>
        </w:rPr>
        <w:t>3,2 тыс. рублей</w:t>
      </w:r>
      <w:r>
        <w:rPr>
          <w:sz w:val="28"/>
          <w:szCs w:val="28"/>
        </w:rPr>
        <w:t xml:space="preserve"> (2019 год – 3,2 тыс. рублей);</w:t>
      </w:r>
    </w:p>
    <w:p w:rsidR="00D07B56" w:rsidRPr="006F7723" w:rsidRDefault="00D07B56" w:rsidP="00D07B56">
      <w:pPr>
        <w:ind w:firstLine="708"/>
        <w:jc w:val="both"/>
        <w:rPr>
          <w:sz w:val="28"/>
          <w:szCs w:val="28"/>
        </w:rPr>
      </w:pPr>
      <w:r>
        <w:rPr>
          <w:sz w:val="28"/>
          <w:szCs w:val="28"/>
        </w:rPr>
        <w:t>-</w:t>
      </w:r>
      <w:r w:rsidRPr="006F7723">
        <w:rPr>
          <w:sz w:val="28"/>
          <w:szCs w:val="28"/>
        </w:rPr>
        <w:t xml:space="preserve"> компенсаци</w:t>
      </w:r>
      <w:r w:rsidR="002106DC">
        <w:rPr>
          <w:sz w:val="28"/>
          <w:szCs w:val="28"/>
        </w:rPr>
        <w:t>я</w:t>
      </w:r>
      <w:r w:rsidRPr="006F7723">
        <w:rPr>
          <w:sz w:val="28"/>
          <w:szCs w:val="28"/>
        </w:rPr>
        <w:t xml:space="preserve"> части платы</w:t>
      </w:r>
      <w:r w:rsidR="005D3111">
        <w:rPr>
          <w:sz w:val="28"/>
          <w:szCs w:val="28"/>
        </w:rPr>
        <w:t>, взимаемой с родителей</w:t>
      </w:r>
      <w:r w:rsidRPr="006F7723">
        <w:rPr>
          <w:sz w:val="28"/>
          <w:szCs w:val="28"/>
        </w:rPr>
        <w:t xml:space="preserve"> за </w:t>
      </w:r>
      <w:r w:rsidR="005D3111">
        <w:rPr>
          <w:sz w:val="28"/>
          <w:szCs w:val="28"/>
        </w:rPr>
        <w:t xml:space="preserve">присмотр и уход за детьми, посещающими </w:t>
      </w:r>
      <w:r w:rsidRPr="006F7723">
        <w:rPr>
          <w:sz w:val="28"/>
          <w:szCs w:val="28"/>
        </w:rPr>
        <w:t>образовательны</w:t>
      </w:r>
      <w:r w:rsidR="005D3111">
        <w:rPr>
          <w:sz w:val="28"/>
          <w:szCs w:val="28"/>
        </w:rPr>
        <w:t>е</w:t>
      </w:r>
      <w:r w:rsidRPr="006F7723">
        <w:rPr>
          <w:sz w:val="28"/>
          <w:szCs w:val="28"/>
        </w:rPr>
        <w:t xml:space="preserve"> </w:t>
      </w:r>
      <w:r w:rsidR="005D3111">
        <w:rPr>
          <w:sz w:val="28"/>
          <w:szCs w:val="28"/>
        </w:rPr>
        <w:t>организации</w:t>
      </w:r>
      <w:r w:rsidRPr="006F7723">
        <w:rPr>
          <w:sz w:val="28"/>
          <w:szCs w:val="28"/>
        </w:rPr>
        <w:t>, реализующи</w:t>
      </w:r>
      <w:r w:rsidR="005D3111">
        <w:rPr>
          <w:sz w:val="28"/>
          <w:szCs w:val="28"/>
        </w:rPr>
        <w:t>е</w:t>
      </w:r>
      <w:r w:rsidRPr="006F7723">
        <w:rPr>
          <w:sz w:val="28"/>
          <w:szCs w:val="28"/>
        </w:rPr>
        <w:t xml:space="preserve"> образовательн</w:t>
      </w:r>
      <w:r w:rsidR="005D3111">
        <w:rPr>
          <w:sz w:val="28"/>
          <w:szCs w:val="28"/>
        </w:rPr>
        <w:t>ые</w:t>
      </w:r>
      <w:r w:rsidRPr="006F7723">
        <w:rPr>
          <w:sz w:val="28"/>
          <w:szCs w:val="28"/>
        </w:rPr>
        <w:t xml:space="preserve"> программ</w:t>
      </w:r>
      <w:r w:rsidR="005D3111">
        <w:rPr>
          <w:sz w:val="28"/>
          <w:szCs w:val="28"/>
        </w:rPr>
        <w:t>ы</w:t>
      </w:r>
      <w:r w:rsidRPr="006F7723">
        <w:rPr>
          <w:sz w:val="28"/>
          <w:szCs w:val="28"/>
        </w:rPr>
        <w:t xml:space="preserve"> дошкольного образования – </w:t>
      </w:r>
      <w:r w:rsidR="005D3111">
        <w:rPr>
          <w:b/>
          <w:i/>
          <w:sz w:val="28"/>
          <w:szCs w:val="28"/>
        </w:rPr>
        <w:t>4 647,3</w:t>
      </w:r>
      <w:r w:rsidRPr="00E31847">
        <w:rPr>
          <w:b/>
          <w:i/>
          <w:sz w:val="28"/>
          <w:szCs w:val="28"/>
        </w:rPr>
        <w:t xml:space="preserve"> тыс. рублей</w:t>
      </w:r>
      <w:r w:rsidRPr="006F7723">
        <w:rPr>
          <w:sz w:val="28"/>
          <w:szCs w:val="28"/>
        </w:rPr>
        <w:t xml:space="preserve"> (201</w:t>
      </w:r>
      <w:r w:rsidR="005D3111">
        <w:rPr>
          <w:sz w:val="28"/>
          <w:szCs w:val="28"/>
        </w:rPr>
        <w:t>9</w:t>
      </w:r>
      <w:r w:rsidRPr="006F7723">
        <w:rPr>
          <w:sz w:val="28"/>
          <w:szCs w:val="28"/>
        </w:rPr>
        <w:t xml:space="preserve"> год </w:t>
      </w:r>
      <w:r>
        <w:rPr>
          <w:sz w:val="28"/>
          <w:szCs w:val="28"/>
        </w:rPr>
        <w:t>–</w:t>
      </w:r>
      <w:r w:rsidRPr="006F7723">
        <w:rPr>
          <w:sz w:val="28"/>
          <w:szCs w:val="28"/>
        </w:rPr>
        <w:t xml:space="preserve"> </w:t>
      </w:r>
      <w:r w:rsidR="005D3111">
        <w:rPr>
          <w:sz w:val="28"/>
          <w:szCs w:val="28"/>
        </w:rPr>
        <w:t>5 228,0</w:t>
      </w:r>
      <w:r>
        <w:rPr>
          <w:sz w:val="28"/>
          <w:szCs w:val="28"/>
        </w:rPr>
        <w:t xml:space="preserve"> тыс. рублей);</w:t>
      </w:r>
    </w:p>
    <w:p w:rsidR="00D07B56" w:rsidRPr="00E31847" w:rsidRDefault="00D07B56" w:rsidP="00D07B56">
      <w:pPr>
        <w:ind w:firstLine="709"/>
        <w:jc w:val="both"/>
        <w:rPr>
          <w:sz w:val="16"/>
          <w:szCs w:val="16"/>
        </w:rPr>
      </w:pPr>
    </w:p>
    <w:p w:rsidR="00D07B56" w:rsidRDefault="00D07B56" w:rsidP="00D07B56">
      <w:pPr>
        <w:ind w:firstLine="708"/>
        <w:jc w:val="both"/>
        <w:rPr>
          <w:sz w:val="28"/>
          <w:szCs w:val="28"/>
        </w:rPr>
      </w:pPr>
      <w:r>
        <w:rPr>
          <w:sz w:val="28"/>
          <w:szCs w:val="28"/>
        </w:rPr>
        <w:t xml:space="preserve">3) </w:t>
      </w:r>
      <w:r w:rsidRPr="005D3111">
        <w:rPr>
          <w:b/>
          <w:i/>
          <w:sz w:val="28"/>
          <w:szCs w:val="28"/>
        </w:rPr>
        <w:t>межбюджетные трансферты</w:t>
      </w:r>
      <w:r w:rsidR="004034CF">
        <w:rPr>
          <w:b/>
          <w:i/>
          <w:sz w:val="28"/>
          <w:szCs w:val="28"/>
        </w:rPr>
        <w:t xml:space="preserve">, </w:t>
      </w:r>
      <w:r w:rsidR="004034CF" w:rsidRPr="004034CF">
        <w:rPr>
          <w:sz w:val="28"/>
          <w:szCs w:val="28"/>
        </w:rPr>
        <w:t>передаваем</w:t>
      </w:r>
      <w:r w:rsidR="004034CF">
        <w:rPr>
          <w:sz w:val="28"/>
          <w:szCs w:val="28"/>
        </w:rPr>
        <w:t>ы</w:t>
      </w:r>
      <w:r w:rsidR="004034CF" w:rsidRPr="004034CF">
        <w:rPr>
          <w:sz w:val="28"/>
          <w:szCs w:val="28"/>
        </w:rPr>
        <w:t xml:space="preserve">е </w:t>
      </w:r>
      <w:r w:rsidR="004034CF">
        <w:rPr>
          <w:sz w:val="28"/>
          <w:szCs w:val="28"/>
        </w:rPr>
        <w:t xml:space="preserve">бюджетам муниципальных районов из бюджетов поселений на осуществление части полномочий по решению вопросов местного значения </w:t>
      </w:r>
      <w:r w:rsidR="004034CF" w:rsidRPr="004034CF">
        <w:rPr>
          <w:b/>
          <w:i/>
          <w:sz w:val="28"/>
          <w:szCs w:val="28"/>
        </w:rPr>
        <w:t>в соответствии с заключенными соглашениями</w:t>
      </w:r>
      <w:r w:rsidR="00766813">
        <w:rPr>
          <w:b/>
          <w:i/>
          <w:sz w:val="28"/>
          <w:szCs w:val="28"/>
        </w:rPr>
        <w:t>,</w:t>
      </w:r>
      <w:r w:rsidR="004034CF">
        <w:rPr>
          <w:b/>
          <w:i/>
          <w:sz w:val="28"/>
          <w:szCs w:val="28"/>
        </w:rPr>
        <w:t xml:space="preserve"> </w:t>
      </w:r>
      <w:r>
        <w:rPr>
          <w:sz w:val="28"/>
          <w:szCs w:val="28"/>
        </w:rPr>
        <w:t xml:space="preserve">в сумме </w:t>
      </w:r>
      <w:r w:rsidRPr="00345873">
        <w:rPr>
          <w:b/>
          <w:i/>
          <w:sz w:val="28"/>
          <w:szCs w:val="28"/>
        </w:rPr>
        <w:t>4 261,6 тыс. рублей</w:t>
      </w:r>
      <w:r w:rsidR="003663CD">
        <w:rPr>
          <w:sz w:val="28"/>
          <w:szCs w:val="28"/>
        </w:rPr>
        <w:t xml:space="preserve">. </w:t>
      </w:r>
      <w:r w:rsidR="00B45D1F">
        <w:rPr>
          <w:sz w:val="28"/>
          <w:szCs w:val="28"/>
        </w:rPr>
        <w:t>В том числе:</w:t>
      </w:r>
    </w:p>
    <w:p w:rsidR="00B45D1F" w:rsidRDefault="00B45D1F" w:rsidP="00D07B56">
      <w:pPr>
        <w:ind w:firstLine="708"/>
        <w:jc w:val="both"/>
        <w:rPr>
          <w:sz w:val="28"/>
          <w:szCs w:val="28"/>
        </w:rPr>
      </w:pPr>
      <w:r>
        <w:rPr>
          <w:sz w:val="28"/>
          <w:szCs w:val="28"/>
        </w:rPr>
        <w:t xml:space="preserve">- Крыловское сельское поселение – </w:t>
      </w:r>
      <w:r w:rsidR="00C33B6E">
        <w:rPr>
          <w:sz w:val="28"/>
          <w:szCs w:val="28"/>
        </w:rPr>
        <w:t xml:space="preserve"> 1 763,6 </w:t>
      </w:r>
      <w:r>
        <w:rPr>
          <w:sz w:val="28"/>
          <w:szCs w:val="28"/>
        </w:rPr>
        <w:t>тыс. рублей;</w:t>
      </w:r>
    </w:p>
    <w:p w:rsidR="00B45D1F" w:rsidRDefault="00B45D1F" w:rsidP="00D07B56">
      <w:pPr>
        <w:ind w:firstLine="708"/>
        <w:jc w:val="both"/>
        <w:rPr>
          <w:sz w:val="28"/>
          <w:szCs w:val="28"/>
        </w:rPr>
      </w:pPr>
      <w:r>
        <w:rPr>
          <w:sz w:val="28"/>
          <w:szCs w:val="28"/>
        </w:rPr>
        <w:t xml:space="preserve">- </w:t>
      </w:r>
      <w:proofErr w:type="spellStart"/>
      <w:r w:rsidR="004632FD">
        <w:rPr>
          <w:sz w:val="28"/>
          <w:szCs w:val="28"/>
        </w:rPr>
        <w:t>Руновское</w:t>
      </w:r>
      <w:proofErr w:type="spellEnd"/>
      <w:r w:rsidR="004632FD">
        <w:rPr>
          <w:sz w:val="28"/>
          <w:szCs w:val="28"/>
        </w:rPr>
        <w:t xml:space="preserve"> сельское поселение – </w:t>
      </w:r>
      <w:r w:rsidR="00C33B6E">
        <w:rPr>
          <w:sz w:val="28"/>
          <w:szCs w:val="28"/>
        </w:rPr>
        <w:t xml:space="preserve">2 382,0 </w:t>
      </w:r>
      <w:r w:rsidR="004632FD">
        <w:rPr>
          <w:sz w:val="28"/>
          <w:szCs w:val="28"/>
        </w:rPr>
        <w:t>тыс. рублей;</w:t>
      </w:r>
    </w:p>
    <w:p w:rsidR="004632FD" w:rsidRDefault="004632FD" w:rsidP="00D07B56">
      <w:pPr>
        <w:ind w:firstLine="708"/>
        <w:jc w:val="both"/>
        <w:rPr>
          <w:sz w:val="28"/>
          <w:szCs w:val="28"/>
        </w:rPr>
      </w:pPr>
      <w:r>
        <w:rPr>
          <w:sz w:val="28"/>
          <w:szCs w:val="28"/>
        </w:rPr>
        <w:t xml:space="preserve">- </w:t>
      </w:r>
      <w:proofErr w:type="spellStart"/>
      <w:r>
        <w:rPr>
          <w:sz w:val="28"/>
          <w:szCs w:val="28"/>
        </w:rPr>
        <w:t>Хвищанское</w:t>
      </w:r>
      <w:proofErr w:type="spellEnd"/>
      <w:r>
        <w:rPr>
          <w:sz w:val="28"/>
          <w:szCs w:val="28"/>
        </w:rPr>
        <w:t xml:space="preserve"> сельское поселение – </w:t>
      </w:r>
      <w:r w:rsidR="00C33B6E">
        <w:rPr>
          <w:sz w:val="28"/>
          <w:szCs w:val="28"/>
        </w:rPr>
        <w:t xml:space="preserve">116,0 </w:t>
      </w:r>
      <w:r>
        <w:rPr>
          <w:sz w:val="28"/>
          <w:szCs w:val="28"/>
        </w:rPr>
        <w:t>тыс. рублей.</w:t>
      </w:r>
    </w:p>
    <w:p w:rsidR="003663CD" w:rsidRPr="00E31847" w:rsidRDefault="003663CD" w:rsidP="00D07B56">
      <w:pPr>
        <w:ind w:firstLine="708"/>
        <w:jc w:val="both"/>
        <w:rPr>
          <w:sz w:val="16"/>
          <w:szCs w:val="16"/>
        </w:rPr>
      </w:pPr>
      <w:r>
        <w:rPr>
          <w:sz w:val="28"/>
          <w:szCs w:val="28"/>
        </w:rPr>
        <w:t>Плановый показатель остался на  уровне межбюджетных трансфертов, утвержденных на 2019 год.</w:t>
      </w:r>
    </w:p>
    <w:p w:rsidR="00C33B6E" w:rsidRDefault="005D3111" w:rsidP="00F41DA1">
      <w:pPr>
        <w:autoSpaceDE w:val="0"/>
        <w:autoSpaceDN w:val="0"/>
        <w:adjustRightInd w:val="0"/>
        <w:ind w:firstLine="708"/>
        <w:jc w:val="both"/>
        <w:rPr>
          <w:rFonts w:eastAsiaTheme="minorHAnsi"/>
          <w:sz w:val="28"/>
          <w:szCs w:val="28"/>
          <w:lang w:eastAsia="en-US"/>
        </w:rPr>
      </w:pPr>
      <w:r>
        <w:rPr>
          <w:sz w:val="28"/>
          <w:szCs w:val="28"/>
        </w:rPr>
        <w:t>Однако с</w:t>
      </w:r>
      <w:r w:rsidR="00D07B56">
        <w:rPr>
          <w:sz w:val="28"/>
          <w:szCs w:val="28"/>
        </w:rPr>
        <w:t xml:space="preserve">тоит отметить, что в </w:t>
      </w:r>
      <w:r>
        <w:rPr>
          <w:sz w:val="28"/>
          <w:szCs w:val="28"/>
        </w:rPr>
        <w:t>нарушение Порядка заключения соглашений</w:t>
      </w:r>
      <w:r>
        <w:rPr>
          <w:rStyle w:val="a8"/>
          <w:sz w:val="28"/>
          <w:szCs w:val="28"/>
        </w:rPr>
        <w:footnoteReference w:id="4"/>
      </w:r>
      <w:r>
        <w:rPr>
          <w:sz w:val="28"/>
          <w:szCs w:val="28"/>
        </w:rPr>
        <w:t xml:space="preserve"> </w:t>
      </w:r>
      <w:r w:rsidR="00F41DA1">
        <w:rPr>
          <w:sz w:val="28"/>
          <w:szCs w:val="28"/>
        </w:rPr>
        <w:t>с</w:t>
      </w:r>
      <w:r>
        <w:rPr>
          <w:rFonts w:eastAsiaTheme="minorHAnsi"/>
          <w:sz w:val="28"/>
          <w:szCs w:val="28"/>
          <w:lang w:eastAsia="en-US"/>
        </w:rPr>
        <w:t xml:space="preserve">оглашения </w:t>
      </w:r>
      <w:r w:rsidR="00F41DA1" w:rsidRPr="00F41DA1">
        <w:rPr>
          <w:rFonts w:eastAsiaTheme="minorHAnsi"/>
          <w:b/>
          <w:i/>
          <w:sz w:val="28"/>
          <w:szCs w:val="28"/>
          <w:lang w:eastAsia="en-US"/>
        </w:rPr>
        <w:t>не</w:t>
      </w:r>
      <w:r w:rsidRPr="00F41DA1">
        <w:rPr>
          <w:rFonts w:eastAsiaTheme="minorHAnsi"/>
          <w:b/>
          <w:i/>
          <w:sz w:val="28"/>
          <w:szCs w:val="28"/>
          <w:lang w:eastAsia="en-US"/>
        </w:rPr>
        <w:t xml:space="preserve"> заключены до внесения проекта</w:t>
      </w:r>
      <w:r>
        <w:rPr>
          <w:rFonts w:eastAsiaTheme="minorHAnsi"/>
          <w:sz w:val="28"/>
          <w:szCs w:val="28"/>
          <w:lang w:eastAsia="en-US"/>
        </w:rPr>
        <w:t xml:space="preserve"> </w:t>
      </w:r>
      <w:r w:rsidR="00F41DA1">
        <w:rPr>
          <w:rFonts w:eastAsiaTheme="minorHAnsi"/>
          <w:sz w:val="28"/>
          <w:szCs w:val="28"/>
          <w:lang w:eastAsia="en-US"/>
        </w:rPr>
        <w:t xml:space="preserve">решения </w:t>
      </w:r>
      <w:r>
        <w:rPr>
          <w:rFonts w:eastAsiaTheme="minorHAnsi"/>
          <w:sz w:val="28"/>
          <w:szCs w:val="28"/>
          <w:lang w:eastAsia="en-US"/>
        </w:rPr>
        <w:t>о бюджете района на очередной финансовый год</w:t>
      </w:r>
      <w:r w:rsidR="00C33B6E">
        <w:rPr>
          <w:rFonts w:eastAsiaTheme="minorHAnsi"/>
          <w:sz w:val="28"/>
          <w:szCs w:val="28"/>
          <w:lang w:eastAsia="en-US"/>
        </w:rPr>
        <w:t xml:space="preserve">, </w:t>
      </w:r>
    </w:p>
    <w:p w:rsidR="00C33B6E" w:rsidRDefault="00F41DA1" w:rsidP="00F41D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Кроме того, согласно распределению дотаций на выравнивание бюджетной обеспеченности</w:t>
      </w:r>
      <w:r w:rsidR="00C33B6E">
        <w:rPr>
          <w:rFonts w:eastAsiaTheme="minorHAnsi"/>
          <w:sz w:val="28"/>
          <w:szCs w:val="28"/>
          <w:lang w:eastAsia="en-US"/>
        </w:rPr>
        <w:t xml:space="preserve">, общий объем дотаций для вышеуказанных поселений составил в общей сумме </w:t>
      </w:r>
      <w:r w:rsidR="00C33B6E" w:rsidRPr="00C33B6E">
        <w:rPr>
          <w:rFonts w:eastAsiaTheme="minorHAnsi"/>
          <w:b/>
          <w:i/>
          <w:sz w:val="28"/>
          <w:szCs w:val="28"/>
          <w:lang w:eastAsia="en-US"/>
        </w:rPr>
        <w:t>2 851,7 тыс. рублей</w:t>
      </w:r>
      <w:r w:rsidR="00C33B6E">
        <w:rPr>
          <w:rFonts w:eastAsiaTheme="minorHAnsi"/>
          <w:sz w:val="28"/>
          <w:szCs w:val="28"/>
          <w:lang w:eastAsia="en-US"/>
        </w:rPr>
        <w:t>. В том числе:</w:t>
      </w:r>
    </w:p>
    <w:p w:rsidR="00C33B6E" w:rsidRDefault="00C33B6E" w:rsidP="00C33B6E">
      <w:pPr>
        <w:ind w:firstLine="708"/>
        <w:jc w:val="both"/>
        <w:rPr>
          <w:sz w:val="28"/>
          <w:szCs w:val="28"/>
        </w:rPr>
      </w:pPr>
      <w:r>
        <w:rPr>
          <w:rFonts w:eastAsiaTheme="minorHAnsi"/>
          <w:sz w:val="28"/>
          <w:szCs w:val="28"/>
          <w:lang w:eastAsia="en-US"/>
        </w:rPr>
        <w:t xml:space="preserve">- </w:t>
      </w:r>
      <w:r>
        <w:rPr>
          <w:sz w:val="28"/>
          <w:szCs w:val="28"/>
        </w:rPr>
        <w:t>Крыловское сельское поселение – 664,3 тыс. рублей;</w:t>
      </w:r>
    </w:p>
    <w:p w:rsidR="00C33B6E" w:rsidRDefault="00C33B6E" w:rsidP="00C33B6E">
      <w:pPr>
        <w:ind w:firstLine="708"/>
        <w:jc w:val="both"/>
        <w:rPr>
          <w:sz w:val="28"/>
          <w:szCs w:val="28"/>
        </w:rPr>
      </w:pPr>
      <w:r>
        <w:rPr>
          <w:sz w:val="28"/>
          <w:szCs w:val="28"/>
        </w:rPr>
        <w:t xml:space="preserve">- </w:t>
      </w:r>
      <w:proofErr w:type="spellStart"/>
      <w:r>
        <w:rPr>
          <w:sz w:val="28"/>
          <w:szCs w:val="28"/>
        </w:rPr>
        <w:t>Руновское</w:t>
      </w:r>
      <w:proofErr w:type="spellEnd"/>
      <w:r>
        <w:rPr>
          <w:sz w:val="28"/>
          <w:szCs w:val="28"/>
        </w:rPr>
        <w:t xml:space="preserve"> сельское поселение – 1 694,8 тыс. рублей;</w:t>
      </w:r>
    </w:p>
    <w:p w:rsidR="00C33B6E" w:rsidRDefault="00C33B6E" w:rsidP="00C33B6E">
      <w:pPr>
        <w:ind w:firstLine="708"/>
        <w:jc w:val="both"/>
        <w:rPr>
          <w:sz w:val="28"/>
          <w:szCs w:val="28"/>
        </w:rPr>
      </w:pPr>
      <w:r>
        <w:rPr>
          <w:sz w:val="28"/>
          <w:szCs w:val="28"/>
        </w:rPr>
        <w:t xml:space="preserve">- </w:t>
      </w:r>
      <w:proofErr w:type="spellStart"/>
      <w:r>
        <w:rPr>
          <w:sz w:val="28"/>
          <w:szCs w:val="28"/>
        </w:rPr>
        <w:t>Хвищанское</w:t>
      </w:r>
      <w:proofErr w:type="spellEnd"/>
      <w:r>
        <w:rPr>
          <w:sz w:val="28"/>
          <w:szCs w:val="28"/>
        </w:rPr>
        <w:t xml:space="preserve"> сельское поселение –  492,6 тыс. рублей,</w:t>
      </w:r>
    </w:p>
    <w:p w:rsidR="00C33B6E" w:rsidRDefault="00C33B6E" w:rsidP="00C33B6E">
      <w:pPr>
        <w:ind w:firstLine="708"/>
        <w:jc w:val="both"/>
        <w:rPr>
          <w:rFonts w:eastAsiaTheme="minorHAnsi"/>
          <w:sz w:val="28"/>
          <w:szCs w:val="28"/>
          <w:lang w:eastAsia="en-US"/>
        </w:rPr>
      </w:pPr>
      <w:r>
        <w:rPr>
          <w:sz w:val="28"/>
          <w:szCs w:val="28"/>
        </w:rPr>
        <w:t xml:space="preserve">что свидетельствует </w:t>
      </w:r>
      <w:r w:rsidRPr="00FF233D">
        <w:rPr>
          <w:b/>
          <w:i/>
          <w:sz w:val="28"/>
          <w:szCs w:val="28"/>
        </w:rPr>
        <w:t>о недостаточном объеме бюджетных ассигнований</w:t>
      </w:r>
      <w:r>
        <w:rPr>
          <w:sz w:val="28"/>
          <w:szCs w:val="28"/>
        </w:rPr>
        <w:t xml:space="preserve"> для заключения соглашений </w:t>
      </w:r>
      <w:r>
        <w:rPr>
          <w:rFonts w:eastAsiaTheme="minorHAnsi"/>
          <w:sz w:val="28"/>
          <w:szCs w:val="28"/>
          <w:lang w:eastAsia="en-US"/>
        </w:rPr>
        <w:t>на осуществление части полномочий по решению вопросов местного значения.</w:t>
      </w:r>
    </w:p>
    <w:p w:rsidR="0035453A" w:rsidRPr="00CB5F26" w:rsidRDefault="0035453A" w:rsidP="0035453A">
      <w:pPr>
        <w:pStyle w:val="aa"/>
        <w:ind w:firstLine="708"/>
        <w:jc w:val="both"/>
        <w:rPr>
          <w:b/>
          <w:sz w:val="28"/>
          <w:szCs w:val="28"/>
        </w:rPr>
      </w:pPr>
      <w:r w:rsidRPr="00766813">
        <w:rPr>
          <w:b/>
          <w:sz w:val="28"/>
          <w:szCs w:val="28"/>
        </w:rPr>
        <w:lastRenderedPageBreak/>
        <w:t>Расходы бюджета Кировского муниципального района</w:t>
      </w:r>
    </w:p>
    <w:p w:rsidR="0035453A" w:rsidRPr="00E31847" w:rsidRDefault="0035453A" w:rsidP="0035453A">
      <w:pPr>
        <w:pStyle w:val="aa"/>
        <w:jc w:val="both"/>
        <w:rPr>
          <w:b/>
          <w:sz w:val="16"/>
          <w:szCs w:val="16"/>
        </w:rPr>
      </w:pPr>
    </w:p>
    <w:p w:rsidR="0035453A" w:rsidRPr="00CB5F26" w:rsidRDefault="0035453A" w:rsidP="0035453A">
      <w:pPr>
        <w:pStyle w:val="aa"/>
        <w:ind w:firstLine="708"/>
        <w:jc w:val="both"/>
        <w:rPr>
          <w:b/>
          <w:sz w:val="28"/>
          <w:szCs w:val="28"/>
        </w:rPr>
      </w:pPr>
      <w:r w:rsidRPr="00CB5F26">
        <w:rPr>
          <w:rFonts w:eastAsia="Calibri"/>
          <w:sz w:val="28"/>
          <w:szCs w:val="28"/>
        </w:rPr>
        <w:t>Проектом решения о бюджете района на 20</w:t>
      </w:r>
      <w:r>
        <w:rPr>
          <w:rFonts w:eastAsia="Calibri"/>
          <w:sz w:val="28"/>
          <w:szCs w:val="28"/>
        </w:rPr>
        <w:t>20</w:t>
      </w:r>
      <w:r w:rsidRPr="00CB5F26">
        <w:rPr>
          <w:rFonts w:eastAsia="Calibri"/>
          <w:sz w:val="28"/>
          <w:szCs w:val="28"/>
        </w:rPr>
        <w:t xml:space="preserve"> год расходы бюджета Кировского муниципального района планируются в сумме </w:t>
      </w:r>
      <w:r w:rsidR="00E46B63">
        <w:rPr>
          <w:rFonts w:eastAsia="Calibri"/>
          <w:b/>
          <w:i/>
          <w:sz w:val="28"/>
          <w:szCs w:val="28"/>
        </w:rPr>
        <w:t>542 099,1</w:t>
      </w:r>
      <w:r w:rsidRPr="00E03B9D">
        <w:rPr>
          <w:rFonts w:eastAsia="Calibri"/>
          <w:b/>
          <w:i/>
          <w:sz w:val="28"/>
          <w:szCs w:val="28"/>
        </w:rPr>
        <w:t xml:space="preserve"> тыс. рублей </w:t>
      </w:r>
      <w:r>
        <w:rPr>
          <w:rFonts w:eastAsia="Calibri"/>
          <w:b/>
          <w:i/>
          <w:sz w:val="28"/>
          <w:szCs w:val="28"/>
        </w:rPr>
        <w:t>с</w:t>
      </w:r>
      <w:r w:rsidR="00E46B63">
        <w:rPr>
          <w:rFonts w:eastAsia="Calibri"/>
          <w:b/>
          <w:i/>
          <w:sz w:val="28"/>
          <w:szCs w:val="28"/>
        </w:rPr>
        <w:t>о снижением</w:t>
      </w:r>
      <w:r w:rsidRPr="00CB5F26">
        <w:rPr>
          <w:rFonts w:eastAsia="Calibri"/>
          <w:sz w:val="28"/>
          <w:szCs w:val="28"/>
        </w:rPr>
        <w:t xml:space="preserve"> к уточненным назначениям 201</w:t>
      </w:r>
      <w:r w:rsidR="00E46B63">
        <w:rPr>
          <w:rFonts w:eastAsia="Calibri"/>
          <w:sz w:val="28"/>
          <w:szCs w:val="28"/>
        </w:rPr>
        <w:t>9</w:t>
      </w:r>
      <w:r w:rsidRPr="00CB5F26">
        <w:rPr>
          <w:rFonts w:eastAsia="Calibri"/>
          <w:sz w:val="28"/>
          <w:szCs w:val="28"/>
        </w:rPr>
        <w:t xml:space="preserve"> года </w:t>
      </w:r>
      <w:r w:rsidRPr="00AA3C7C">
        <w:rPr>
          <w:rFonts w:eastAsia="Calibri"/>
          <w:sz w:val="28"/>
          <w:szCs w:val="28"/>
        </w:rPr>
        <w:t xml:space="preserve">на </w:t>
      </w:r>
      <w:r w:rsidR="00E46B63">
        <w:rPr>
          <w:rFonts w:eastAsia="Calibri"/>
          <w:sz w:val="28"/>
          <w:szCs w:val="28"/>
        </w:rPr>
        <w:t>73 855,9</w:t>
      </w:r>
      <w:r w:rsidRPr="00AA3C7C">
        <w:rPr>
          <w:rFonts w:eastAsia="Calibri"/>
          <w:sz w:val="28"/>
          <w:szCs w:val="28"/>
        </w:rPr>
        <w:t xml:space="preserve"> тыс. рублей </w:t>
      </w:r>
      <w:r w:rsidRPr="00CB5F26">
        <w:rPr>
          <w:rFonts w:eastAsia="Calibri"/>
          <w:sz w:val="28"/>
          <w:szCs w:val="28"/>
        </w:rPr>
        <w:t xml:space="preserve">или на </w:t>
      </w:r>
      <w:r w:rsidR="00E46B63">
        <w:rPr>
          <w:rFonts w:eastAsia="Calibri"/>
          <w:sz w:val="28"/>
          <w:szCs w:val="28"/>
        </w:rPr>
        <w:t>12,0</w:t>
      </w:r>
      <w:r>
        <w:rPr>
          <w:rFonts w:eastAsia="Calibri"/>
          <w:sz w:val="28"/>
          <w:szCs w:val="28"/>
        </w:rPr>
        <w:t xml:space="preserve"> </w:t>
      </w:r>
      <w:r w:rsidRPr="00CB5F26">
        <w:rPr>
          <w:rFonts w:eastAsia="Calibri"/>
          <w:sz w:val="28"/>
          <w:szCs w:val="28"/>
        </w:rPr>
        <w:t>% (</w:t>
      </w:r>
      <w:r w:rsidR="00E46B63">
        <w:rPr>
          <w:sz w:val="28"/>
          <w:szCs w:val="28"/>
        </w:rPr>
        <w:t>615 955,0</w:t>
      </w:r>
      <w:r w:rsidRPr="00CB5F26">
        <w:rPr>
          <w:b/>
          <w:sz w:val="28"/>
          <w:szCs w:val="28"/>
        </w:rPr>
        <w:t xml:space="preserve"> </w:t>
      </w:r>
      <w:r w:rsidRPr="00CB5F26">
        <w:rPr>
          <w:rFonts w:eastAsia="Calibri"/>
          <w:sz w:val="28"/>
          <w:szCs w:val="28"/>
        </w:rPr>
        <w:t>тыс. рублей).</w:t>
      </w:r>
    </w:p>
    <w:p w:rsidR="0035453A" w:rsidRPr="00E31847" w:rsidRDefault="0035453A" w:rsidP="0035453A">
      <w:pPr>
        <w:pStyle w:val="ConsPlusNormal"/>
        <w:widowControl/>
        <w:ind w:firstLine="708"/>
        <w:jc w:val="both"/>
        <w:rPr>
          <w:rFonts w:ascii="Times New Roman" w:hAnsi="Times New Roman" w:cs="Times New Roman"/>
          <w:sz w:val="16"/>
          <w:szCs w:val="16"/>
        </w:rPr>
      </w:pPr>
    </w:p>
    <w:p w:rsidR="0035453A" w:rsidRDefault="0035453A" w:rsidP="0035453A">
      <w:pPr>
        <w:pStyle w:val="ConsPlusNormal"/>
        <w:widowControl/>
        <w:ind w:firstLine="708"/>
        <w:jc w:val="both"/>
        <w:rPr>
          <w:rFonts w:ascii="Times New Roman" w:hAnsi="Times New Roman" w:cs="Times New Roman"/>
          <w:sz w:val="28"/>
          <w:szCs w:val="28"/>
        </w:rPr>
      </w:pPr>
      <w:r w:rsidRPr="00CB5F26">
        <w:rPr>
          <w:rFonts w:ascii="Times New Roman" w:hAnsi="Times New Roman" w:cs="Times New Roman"/>
          <w:sz w:val="28"/>
          <w:szCs w:val="28"/>
        </w:rPr>
        <w:t>Расходы районного бюджета, в соответствии с ведомственной структурой расходов бюджетной классификации РФ, будут осуществляться</w:t>
      </w:r>
      <w:r>
        <w:rPr>
          <w:rFonts w:ascii="Times New Roman" w:hAnsi="Times New Roman" w:cs="Times New Roman"/>
          <w:sz w:val="28"/>
          <w:szCs w:val="28"/>
        </w:rPr>
        <w:t xml:space="preserve"> по </w:t>
      </w:r>
      <w:r w:rsidRPr="00756581">
        <w:rPr>
          <w:rFonts w:ascii="Times New Roman" w:hAnsi="Times New Roman" w:cs="Times New Roman"/>
          <w:sz w:val="28"/>
          <w:szCs w:val="28"/>
        </w:rPr>
        <w:t>11</w:t>
      </w:r>
      <w:r w:rsidRPr="00756581">
        <w:rPr>
          <w:rFonts w:ascii="Times New Roman" w:hAnsi="Times New Roman" w:cs="Times New Roman"/>
          <w:b/>
          <w:sz w:val="28"/>
          <w:szCs w:val="28"/>
        </w:rPr>
        <w:t xml:space="preserve"> </w:t>
      </w:r>
      <w:r w:rsidRPr="00756581">
        <w:rPr>
          <w:rFonts w:ascii="Times New Roman" w:hAnsi="Times New Roman" w:cs="Times New Roman"/>
          <w:sz w:val="28"/>
          <w:szCs w:val="28"/>
        </w:rPr>
        <w:t>разделам</w:t>
      </w:r>
      <w:r>
        <w:rPr>
          <w:rFonts w:ascii="Times New Roman" w:hAnsi="Times New Roman" w:cs="Times New Roman"/>
          <w:sz w:val="28"/>
          <w:szCs w:val="28"/>
        </w:rPr>
        <w:t xml:space="preserve">, </w:t>
      </w:r>
      <w:r w:rsidRPr="00756581">
        <w:rPr>
          <w:rFonts w:ascii="Times New Roman" w:hAnsi="Times New Roman" w:cs="Times New Roman"/>
          <w:sz w:val="28"/>
          <w:szCs w:val="28"/>
        </w:rPr>
        <w:t xml:space="preserve">таблица </w:t>
      </w:r>
      <w:r>
        <w:rPr>
          <w:rFonts w:ascii="Times New Roman" w:hAnsi="Times New Roman" w:cs="Times New Roman"/>
          <w:sz w:val="28"/>
          <w:szCs w:val="28"/>
        </w:rPr>
        <w:t>4</w:t>
      </w:r>
      <w:r w:rsidRPr="00756581">
        <w:rPr>
          <w:rFonts w:ascii="Times New Roman" w:hAnsi="Times New Roman" w:cs="Times New Roman"/>
          <w:sz w:val="28"/>
          <w:szCs w:val="28"/>
        </w:rPr>
        <w:t>.</w:t>
      </w:r>
    </w:p>
    <w:p w:rsidR="0035453A" w:rsidRPr="00E31847" w:rsidRDefault="0035453A" w:rsidP="0035453A">
      <w:pPr>
        <w:pStyle w:val="ConsPlusNormal"/>
        <w:widowControl/>
        <w:ind w:firstLine="708"/>
        <w:jc w:val="both"/>
        <w:rPr>
          <w:rFonts w:ascii="Times New Roman" w:hAnsi="Times New Roman" w:cs="Times New Roman"/>
          <w:sz w:val="16"/>
          <w:szCs w:val="16"/>
        </w:rPr>
      </w:pPr>
    </w:p>
    <w:p w:rsidR="0035453A" w:rsidRDefault="0035453A" w:rsidP="0035453A">
      <w:pPr>
        <w:jc w:val="both"/>
        <w:rPr>
          <w:sz w:val="28"/>
          <w:szCs w:val="28"/>
        </w:rPr>
      </w:pPr>
      <w:r w:rsidRPr="00756581">
        <w:rPr>
          <w:sz w:val="28"/>
          <w:szCs w:val="28"/>
        </w:rPr>
        <w:t xml:space="preserve">Таблица </w:t>
      </w:r>
      <w:r>
        <w:rPr>
          <w:sz w:val="28"/>
          <w:szCs w:val="28"/>
        </w:rPr>
        <w:t>4 – Анализ плановых расходов районного бюджета</w:t>
      </w:r>
    </w:p>
    <w:p w:rsidR="0035453A" w:rsidRPr="00E53D94" w:rsidRDefault="0035453A" w:rsidP="0035453A">
      <w:pPr>
        <w:jc w:val="right"/>
      </w:pPr>
      <w:r w:rsidRPr="00E53D94">
        <w:t>тыс. рублей</w:t>
      </w:r>
    </w:p>
    <w:tbl>
      <w:tblPr>
        <w:tblStyle w:val="a5"/>
        <w:tblW w:w="9648" w:type="dxa"/>
        <w:tblLook w:val="01E0" w:firstRow="1" w:lastRow="1" w:firstColumn="1" w:lastColumn="1" w:noHBand="0" w:noVBand="0"/>
      </w:tblPr>
      <w:tblGrid>
        <w:gridCol w:w="3653"/>
        <w:gridCol w:w="1581"/>
        <w:gridCol w:w="1428"/>
        <w:gridCol w:w="1584"/>
        <w:gridCol w:w="1402"/>
      </w:tblGrid>
      <w:tr w:rsidR="0035453A" w:rsidTr="0035453A">
        <w:trPr>
          <w:trHeight w:val="170"/>
        </w:trPr>
        <w:tc>
          <w:tcPr>
            <w:tcW w:w="3653" w:type="dxa"/>
            <w:vMerge w:val="restart"/>
          </w:tcPr>
          <w:p w:rsidR="0035453A" w:rsidRPr="00B60137" w:rsidRDefault="0035453A" w:rsidP="0035453A">
            <w:pPr>
              <w:jc w:val="center"/>
            </w:pPr>
            <w:r w:rsidRPr="00B60137">
              <w:t xml:space="preserve">Наименование </w:t>
            </w:r>
          </w:p>
        </w:tc>
        <w:tc>
          <w:tcPr>
            <w:tcW w:w="1581" w:type="dxa"/>
            <w:vMerge w:val="restart"/>
          </w:tcPr>
          <w:p w:rsidR="0035453A" w:rsidRPr="00B60137" w:rsidRDefault="0035453A" w:rsidP="0035453A">
            <w:pPr>
              <w:jc w:val="center"/>
              <w:rPr>
                <w:b/>
              </w:rPr>
            </w:pPr>
            <w:r w:rsidRPr="00B60137">
              <w:rPr>
                <w:b/>
              </w:rPr>
              <w:t xml:space="preserve">Уточненные </w:t>
            </w:r>
          </w:p>
          <w:p w:rsidR="0035453A" w:rsidRPr="00B60137" w:rsidRDefault="0035453A" w:rsidP="0035453A">
            <w:pPr>
              <w:jc w:val="center"/>
              <w:rPr>
                <w:b/>
              </w:rPr>
            </w:pPr>
            <w:r w:rsidRPr="00B60137">
              <w:rPr>
                <w:b/>
              </w:rPr>
              <w:t>показатели</w:t>
            </w:r>
          </w:p>
          <w:p w:rsidR="0035453A" w:rsidRPr="00B60137" w:rsidRDefault="0035453A" w:rsidP="00E46B63">
            <w:pPr>
              <w:jc w:val="center"/>
              <w:rPr>
                <w:b/>
              </w:rPr>
            </w:pPr>
            <w:r w:rsidRPr="00B60137">
              <w:rPr>
                <w:b/>
              </w:rPr>
              <w:t>201</w:t>
            </w:r>
            <w:r w:rsidR="00E46B63">
              <w:rPr>
                <w:b/>
              </w:rPr>
              <w:t>9</w:t>
            </w:r>
            <w:r w:rsidRPr="00B60137">
              <w:rPr>
                <w:b/>
              </w:rPr>
              <w:t xml:space="preserve"> года</w:t>
            </w:r>
          </w:p>
        </w:tc>
        <w:tc>
          <w:tcPr>
            <w:tcW w:w="1428" w:type="dxa"/>
            <w:vMerge w:val="restart"/>
          </w:tcPr>
          <w:p w:rsidR="0035453A" w:rsidRPr="00B60137" w:rsidRDefault="0035453A" w:rsidP="0035453A">
            <w:pPr>
              <w:jc w:val="center"/>
              <w:rPr>
                <w:b/>
              </w:rPr>
            </w:pPr>
            <w:r w:rsidRPr="00B60137">
              <w:rPr>
                <w:b/>
              </w:rPr>
              <w:t xml:space="preserve">План </w:t>
            </w:r>
          </w:p>
          <w:p w:rsidR="0035453A" w:rsidRPr="00B60137" w:rsidRDefault="0035453A" w:rsidP="0035453A">
            <w:pPr>
              <w:jc w:val="center"/>
              <w:rPr>
                <w:b/>
              </w:rPr>
            </w:pPr>
            <w:r w:rsidRPr="00B60137">
              <w:rPr>
                <w:b/>
              </w:rPr>
              <w:t xml:space="preserve">на </w:t>
            </w:r>
          </w:p>
          <w:p w:rsidR="0035453A" w:rsidRPr="00B60137" w:rsidRDefault="00E46B63" w:rsidP="00E46B63">
            <w:pPr>
              <w:jc w:val="center"/>
              <w:rPr>
                <w:b/>
              </w:rPr>
            </w:pPr>
            <w:r>
              <w:rPr>
                <w:b/>
              </w:rPr>
              <w:t xml:space="preserve">2020 </w:t>
            </w:r>
            <w:r w:rsidR="0035453A" w:rsidRPr="00B60137">
              <w:rPr>
                <w:b/>
              </w:rPr>
              <w:t xml:space="preserve">год </w:t>
            </w:r>
          </w:p>
        </w:tc>
        <w:tc>
          <w:tcPr>
            <w:tcW w:w="2986" w:type="dxa"/>
            <w:gridSpan w:val="2"/>
          </w:tcPr>
          <w:p w:rsidR="0035453A" w:rsidRPr="00B60137" w:rsidRDefault="0035453A" w:rsidP="0035453A">
            <w:pPr>
              <w:ind w:hanging="288"/>
              <w:jc w:val="center"/>
              <w:rPr>
                <w:b/>
              </w:rPr>
            </w:pPr>
            <w:r w:rsidRPr="00B60137">
              <w:rPr>
                <w:b/>
              </w:rPr>
              <w:t xml:space="preserve">Отклонение </w:t>
            </w:r>
          </w:p>
        </w:tc>
      </w:tr>
      <w:tr w:rsidR="0035453A" w:rsidTr="0035453A">
        <w:trPr>
          <w:trHeight w:val="590"/>
        </w:trPr>
        <w:tc>
          <w:tcPr>
            <w:tcW w:w="3653" w:type="dxa"/>
            <w:vMerge/>
          </w:tcPr>
          <w:p w:rsidR="0035453A" w:rsidRPr="00442E4A" w:rsidRDefault="0035453A" w:rsidP="0035453A">
            <w:pPr>
              <w:jc w:val="center"/>
              <w:rPr>
                <w:sz w:val="28"/>
                <w:szCs w:val="28"/>
              </w:rPr>
            </w:pPr>
          </w:p>
        </w:tc>
        <w:tc>
          <w:tcPr>
            <w:tcW w:w="1581" w:type="dxa"/>
            <w:vMerge/>
          </w:tcPr>
          <w:p w:rsidR="0035453A" w:rsidRPr="00B60137" w:rsidRDefault="0035453A" w:rsidP="0035453A">
            <w:pPr>
              <w:jc w:val="center"/>
              <w:rPr>
                <w:b/>
              </w:rPr>
            </w:pPr>
          </w:p>
        </w:tc>
        <w:tc>
          <w:tcPr>
            <w:tcW w:w="1428" w:type="dxa"/>
            <w:vMerge/>
          </w:tcPr>
          <w:p w:rsidR="0035453A" w:rsidRPr="00B60137" w:rsidRDefault="0035453A" w:rsidP="0035453A">
            <w:pPr>
              <w:jc w:val="center"/>
              <w:rPr>
                <w:b/>
              </w:rPr>
            </w:pPr>
          </w:p>
        </w:tc>
        <w:tc>
          <w:tcPr>
            <w:tcW w:w="1584" w:type="dxa"/>
          </w:tcPr>
          <w:p w:rsidR="0035453A" w:rsidRDefault="0035453A" w:rsidP="0035453A">
            <w:pPr>
              <w:jc w:val="center"/>
              <w:rPr>
                <w:b/>
                <w:sz w:val="22"/>
                <w:szCs w:val="22"/>
              </w:rPr>
            </w:pPr>
            <w:r w:rsidRPr="00745A18">
              <w:rPr>
                <w:b/>
                <w:sz w:val="22"/>
                <w:szCs w:val="22"/>
              </w:rPr>
              <w:t>+(-)</w:t>
            </w:r>
            <w:r>
              <w:rPr>
                <w:b/>
                <w:sz w:val="22"/>
                <w:szCs w:val="22"/>
              </w:rPr>
              <w:t xml:space="preserve">, </w:t>
            </w:r>
          </w:p>
          <w:p w:rsidR="0035453A" w:rsidRPr="00745A18" w:rsidRDefault="0035453A" w:rsidP="0035453A">
            <w:pPr>
              <w:jc w:val="center"/>
              <w:rPr>
                <w:b/>
                <w:sz w:val="22"/>
                <w:szCs w:val="22"/>
              </w:rPr>
            </w:pPr>
            <w:r>
              <w:rPr>
                <w:b/>
                <w:sz w:val="22"/>
                <w:szCs w:val="22"/>
              </w:rPr>
              <w:t>тыс. руб.</w:t>
            </w:r>
          </w:p>
        </w:tc>
        <w:tc>
          <w:tcPr>
            <w:tcW w:w="1402" w:type="dxa"/>
          </w:tcPr>
          <w:p w:rsidR="0035453A" w:rsidRDefault="0035453A" w:rsidP="0035453A">
            <w:pPr>
              <w:jc w:val="center"/>
              <w:rPr>
                <w:b/>
                <w:sz w:val="22"/>
                <w:szCs w:val="22"/>
              </w:rPr>
            </w:pPr>
            <w:r w:rsidRPr="00745A18">
              <w:rPr>
                <w:b/>
                <w:sz w:val="22"/>
                <w:szCs w:val="22"/>
              </w:rPr>
              <w:t>+(-)</w:t>
            </w:r>
            <w:r>
              <w:rPr>
                <w:b/>
                <w:sz w:val="22"/>
                <w:szCs w:val="22"/>
              </w:rPr>
              <w:t xml:space="preserve">, </w:t>
            </w:r>
          </w:p>
          <w:p w:rsidR="0035453A" w:rsidRPr="00745A18" w:rsidRDefault="0035453A" w:rsidP="0035453A">
            <w:pPr>
              <w:ind w:hanging="288"/>
              <w:jc w:val="center"/>
              <w:rPr>
                <w:b/>
                <w:sz w:val="22"/>
                <w:szCs w:val="22"/>
              </w:rPr>
            </w:pPr>
            <w:r w:rsidRPr="00745A18">
              <w:rPr>
                <w:b/>
                <w:sz w:val="22"/>
                <w:szCs w:val="22"/>
              </w:rPr>
              <w:t>%</w:t>
            </w:r>
          </w:p>
        </w:tc>
      </w:tr>
      <w:tr w:rsidR="0035453A" w:rsidTr="0035453A">
        <w:tc>
          <w:tcPr>
            <w:tcW w:w="3653" w:type="dxa"/>
          </w:tcPr>
          <w:p w:rsidR="0035453A" w:rsidRPr="00E455FB" w:rsidRDefault="0035453A" w:rsidP="0035453A">
            <w:r>
              <w:t>0100</w:t>
            </w:r>
            <w:r w:rsidRPr="00E455FB">
              <w:t xml:space="preserve"> </w:t>
            </w:r>
            <w:r>
              <w:t>Общегосударственные вопросы</w:t>
            </w:r>
          </w:p>
        </w:tc>
        <w:tc>
          <w:tcPr>
            <w:tcW w:w="1581" w:type="dxa"/>
          </w:tcPr>
          <w:p w:rsidR="0035453A" w:rsidRPr="008C4722" w:rsidRDefault="00E46B63" w:rsidP="0035453A">
            <w:pPr>
              <w:jc w:val="center"/>
            </w:pPr>
            <w:r>
              <w:t>38 907,5</w:t>
            </w:r>
          </w:p>
        </w:tc>
        <w:tc>
          <w:tcPr>
            <w:tcW w:w="1428" w:type="dxa"/>
          </w:tcPr>
          <w:p w:rsidR="0035453A" w:rsidRPr="00C538C4" w:rsidRDefault="00E06CCD" w:rsidP="0035453A">
            <w:pPr>
              <w:jc w:val="center"/>
            </w:pPr>
            <w:r>
              <w:t>46 272,2</w:t>
            </w:r>
          </w:p>
        </w:tc>
        <w:tc>
          <w:tcPr>
            <w:tcW w:w="1584" w:type="dxa"/>
          </w:tcPr>
          <w:p w:rsidR="0035453A" w:rsidRPr="00C538C4" w:rsidRDefault="00E06CCD" w:rsidP="0035453A">
            <w:pPr>
              <w:jc w:val="center"/>
            </w:pPr>
            <w:r>
              <w:t>7 364,7</w:t>
            </w:r>
          </w:p>
        </w:tc>
        <w:tc>
          <w:tcPr>
            <w:tcW w:w="1402" w:type="dxa"/>
          </w:tcPr>
          <w:p w:rsidR="0035453A" w:rsidRPr="00C538C4" w:rsidRDefault="00E06CCD" w:rsidP="0035453A">
            <w:pPr>
              <w:jc w:val="center"/>
            </w:pPr>
            <w:r>
              <w:t>18,9</w:t>
            </w:r>
          </w:p>
        </w:tc>
      </w:tr>
      <w:tr w:rsidR="0035453A" w:rsidTr="0035453A">
        <w:tc>
          <w:tcPr>
            <w:tcW w:w="3653" w:type="dxa"/>
          </w:tcPr>
          <w:p w:rsidR="0035453A" w:rsidRDefault="0035453A" w:rsidP="0035453A">
            <w:r>
              <w:t>0200 Национальная оборона</w:t>
            </w:r>
          </w:p>
          <w:p w:rsidR="0035453A" w:rsidRPr="009D5DE5" w:rsidRDefault="0035453A" w:rsidP="0035453A"/>
        </w:tc>
        <w:tc>
          <w:tcPr>
            <w:tcW w:w="1581" w:type="dxa"/>
          </w:tcPr>
          <w:p w:rsidR="0035453A" w:rsidRPr="008C4722" w:rsidRDefault="00E06CCD" w:rsidP="0035453A">
            <w:pPr>
              <w:jc w:val="center"/>
            </w:pPr>
            <w:r>
              <w:t>1 666,0</w:t>
            </w:r>
          </w:p>
        </w:tc>
        <w:tc>
          <w:tcPr>
            <w:tcW w:w="1428" w:type="dxa"/>
          </w:tcPr>
          <w:p w:rsidR="0035453A" w:rsidRPr="009D5DE5" w:rsidRDefault="00E06CCD" w:rsidP="0035453A">
            <w:pPr>
              <w:jc w:val="center"/>
            </w:pPr>
            <w:r>
              <w:t>1 707,8</w:t>
            </w:r>
          </w:p>
        </w:tc>
        <w:tc>
          <w:tcPr>
            <w:tcW w:w="1584" w:type="dxa"/>
          </w:tcPr>
          <w:p w:rsidR="0035453A" w:rsidRPr="009D5DE5" w:rsidRDefault="00E06CCD" w:rsidP="0035453A">
            <w:pPr>
              <w:jc w:val="center"/>
            </w:pPr>
            <w:r>
              <w:t>41,8</w:t>
            </w:r>
          </w:p>
        </w:tc>
        <w:tc>
          <w:tcPr>
            <w:tcW w:w="1402" w:type="dxa"/>
          </w:tcPr>
          <w:p w:rsidR="0035453A" w:rsidRPr="009D5DE5" w:rsidRDefault="00E06CCD" w:rsidP="0035453A">
            <w:pPr>
              <w:jc w:val="center"/>
            </w:pPr>
            <w:r>
              <w:t>2,5</w:t>
            </w:r>
          </w:p>
        </w:tc>
      </w:tr>
      <w:tr w:rsidR="0035453A" w:rsidTr="0035453A">
        <w:tc>
          <w:tcPr>
            <w:tcW w:w="3653" w:type="dxa"/>
          </w:tcPr>
          <w:p w:rsidR="0035453A" w:rsidRPr="009D5DE5" w:rsidRDefault="0035453A" w:rsidP="00E46B63">
            <w:r>
              <w:t>0300 Национальная безопасность и правоохранительная деят</w:t>
            </w:r>
            <w:r w:rsidR="00E46B63">
              <w:t>ельность</w:t>
            </w:r>
          </w:p>
        </w:tc>
        <w:tc>
          <w:tcPr>
            <w:tcW w:w="1581" w:type="dxa"/>
          </w:tcPr>
          <w:p w:rsidR="0035453A" w:rsidRPr="008C4722" w:rsidRDefault="00E06CCD" w:rsidP="0035453A">
            <w:pPr>
              <w:jc w:val="center"/>
            </w:pPr>
            <w:r>
              <w:t>-</w:t>
            </w:r>
          </w:p>
        </w:tc>
        <w:tc>
          <w:tcPr>
            <w:tcW w:w="1428" w:type="dxa"/>
          </w:tcPr>
          <w:p w:rsidR="0035453A" w:rsidRPr="009D5DE5" w:rsidRDefault="00E06CCD" w:rsidP="0035453A">
            <w:pPr>
              <w:jc w:val="center"/>
            </w:pPr>
            <w:r>
              <w:t>50,0</w:t>
            </w:r>
          </w:p>
        </w:tc>
        <w:tc>
          <w:tcPr>
            <w:tcW w:w="1584" w:type="dxa"/>
          </w:tcPr>
          <w:p w:rsidR="0035453A" w:rsidRPr="009D5DE5" w:rsidRDefault="00E06CCD" w:rsidP="0035453A">
            <w:pPr>
              <w:jc w:val="center"/>
            </w:pPr>
            <w:r>
              <w:t>50,0</w:t>
            </w:r>
          </w:p>
        </w:tc>
        <w:tc>
          <w:tcPr>
            <w:tcW w:w="1402" w:type="dxa"/>
          </w:tcPr>
          <w:p w:rsidR="0035453A" w:rsidRPr="009D5DE5" w:rsidRDefault="00E06CCD" w:rsidP="0035453A">
            <w:pPr>
              <w:jc w:val="center"/>
            </w:pPr>
            <w:r>
              <w:t>-</w:t>
            </w:r>
          </w:p>
        </w:tc>
      </w:tr>
      <w:tr w:rsidR="0035453A" w:rsidTr="0035453A">
        <w:tc>
          <w:tcPr>
            <w:tcW w:w="3653" w:type="dxa"/>
          </w:tcPr>
          <w:p w:rsidR="0035453A" w:rsidRDefault="0035453A" w:rsidP="0035453A">
            <w:r>
              <w:t>0400 Национальная экономика</w:t>
            </w:r>
          </w:p>
          <w:p w:rsidR="0035453A" w:rsidRPr="009D5DE5" w:rsidRDefault="0035453A" w:rsidP="0035453A"/>
        </w:tc>
        <w:tc>
          <w:tcPr>
            <w:tcW w:w="1581" w:type="dxa"/>
          </w:tcPr>
          <w:p w:rsidR="0035453A" w:rsidRPr="008C4722" w:rsidRDefault="00E06CCD" w:rsidP="0035453A">
            <w:pPr>
              <w:jc w:val="center"/>
            </w:pPr>
            <w:r>
              <w:t>37 839,3</w:t>
            </w:r>
          </w:p>
        </w:tc>
        <w:tc>
          <w:tcPr>
            <w:tcW w:w="1428" w:type="dxa"/>
          </w:tcPr>
          <w:p w:rsidR="0035453A" w:rsidRPr="009D5DE5" w:rsidRDefault="00E06CCD" w:rsidP="0035453A">
            <w:pPr>
              <w:jc w:val="center"/>
            </w:pPr>
            <w:r>
              <w:t>15 833,2</w:t>
            </w:r>
          </w:p>
        </w:tc>
        <w:tc>
          <w:tcPr>
            <w:tcW w:w="1584" w:type="dxa"/>
          </w:tcPr>
          <w:p w:rsidR="0035453A" w:rsidRPr="009D5DE5" w:rsidRDefault="00E06CCD" w:rsidP="0035453A">
            <w:pPr>
              <w:jc w:val="center"/>
            </w:pPr>
            <w:r>
              <w:t>-22 006,1</w:t>
            </w:r>
          </w:p>
        </w:tc>
        <w:tc>
          <w:tcPr>
            <w:tcW w:w="1402" w:type="dxa"/>
          </w:tcPr>
          <w:p w:rsidR="0035453A" w:rsidRPr="009D5DE5" w:rsidRDefault="00E06CCD" w:rsidP="0035453A">
            <w:pPr>
              <w:jc w:val="center"/>
            </w:pPr>
            <w:r>
              <w:t>-58,2</w:t>
            </w:r>
          </w:p>
        </w:tc>
      </w:tr>
      <w:tr w:rsidR="0035453A" w:rsidTr="0035453A">
        <w:tc>
          <w:tcPr>
            <w:tcW w:w="3653" w:type="dxa"/>
          </w:tcPr>
          <w:p w:rsidR="0035453A" w:rsidRPr="00E455FB" w:rsidRDefault="0035453A" w:rsidP="0035453A">
            <w:r>
              <w:t>0500</w:t>
            </w:r>
            <w:r w:rsidRPr="00E455FB">
              <w:t xml:space="preserve"> Жилищно-коммунальное хозяйство</w:t>
            </w:r>
          </w:p>
        </w:tc>
        <w:tc>
          <w:tcPr>
            <w:tcW w:w="1581" w:type="dxa"/>
          </w:tcPr>
          <w:p w:rsidR="0035453A" w:rsidRPr="008C4722" w:rsidRDefault="00E06CCD" w:rsidP="0035453A">
            <w:pPr>
              <w:jc w:val="center"/>
            </w:pPr>
            <w:r>
              <w:t>6 029,7</w:t>
            </w:r>
          </w:p>
        </w:tc>
        <w:tc>
          <w:tcPr>
            <w:tcW w:w="1428" w:type="dxa"/>
          </w:tcPr>
          <w:p w:rsidR="0035453A" w:rsidRPr="00C538C4" w:rsidRDefault="00E06CCD" w:rsidP="0035453A">
            <w:pPr>
              <w:jc w:val="center"/>
            </w:pPr>
            <w:r>
              <w:t>5 241,7</w:t>
            </w:r>
          </w:p>
        </w:tc>
        <w:tc>
          <w:tcPr>
            <w:tcW w:w="1584" w:type="dxa"/>
          </w:tcPr>
          <w:p w:rsidR="0035453A" w:rsidRPr="00C538C4" w:rsidRDefault="00E06CCD" w:rsidP="0035453A">
            <w:pPr>
              <w:jc w:val="center"/>
            </w:pPr>
            <w:r>
              <w:t>-788,0</w:t>
            </w:r>
          </w:p>
        </w:tc>
        <w:tc>
          <w:tcPr>
            <w:tcW w:w="1402" w:type="dxa"/>
          </w:tcPr>
          <w:p w:rsidR="0035453A" w:rsidRPr="00C538C4" w:rsidRDefault="00E06CCD" w:rsidP="0035453A">
            <w:pPr>
              <w:jc w:val="center"/>
            </w:pPr>
            <w:r>
              <w:t>-13,1</w:t>
            </w:r>
          </w:p>
        </w:tc>
      </w:tr>
      <w:tr w:rsidR="0035453A" w:rsidRPr="00E455FB" w:rsidTr="0035453A">
        <w:tc>
          <w:tcPr>
            <w:tcW w:w="3653" w:type="dxa"/>
          </w:tcPr>
          <w:p w:rsidR="0035453A" w:rsidRDefault="0035453A" w:rsidP="0035453A">
            <w:r>
              <w:t>0700</w:t>
            </w:r>
            <w:r w:rsidRPr="00E455FB">
              <w:t xml:space="preserve"> Образование</w:t>
            </w:r>
          </w:p>
          <w:p w:rsidR="0035453A" w:rsidRPr="00E455FB" w:rsidRDefault="0035453A" w:rsidP="0035453A"/>
        </w:tc>
        <w:tc>
          <w:tcPr>
            <w:tcW w:w="1581" w:type="dxa"/>
          </w:tcPr>
          <w:p w:rsidR="0035453A" w:rsidRPr="008C4722" w:rsidRDefault="00E06CCD" w:rsidP="0035453A">
            <w:pPr>
              <w:jc w:val="center"/>
            </w:pPr>
            <w:r>
              <w:t>466 803,7</w:t>
            </w:r>
          </w:p>
        </w:tc>
        <w:tc>
          <w:tcPr>
            <w:tcW w:w="1428" w:type="dxa"/>
          </w:tcPr>
          <w:p w:rsidR="0035453A" w:rsidRPr="00E455FB" w:rsidRDefault="00E06CCD" w:rsidP="0035453A">
            <w:pPr>
              <w:jc w:val="center"/>
            </w:pPr>
            <w:r>
              <w:t>393 671,8</w:t>
            </w:r>
          </w:p>
        </w:tc>
        <w:tc>
          <w:tcPr>
            <w:tcW w:w="1584" w:type="dxa"/>
          </w:tcPr>
          <w:p w:rsidR="0035453A" w:rsidRPr="00E455FB" w:rsidRDefault="00E06CCD" w:rsidP="0035453A">
            <w:pPr>
              <w:jc w:val="center"/>
            </w:pPr>
            <w:r>
              <w:t>-</w:t>
            </w:r>
            <w:r w:rsidR="00C67533">
              <w:t>73 131,9</w:t>
            </w:r>
          </w:p>
        </w:tc>
        <w:tc>
          <w:tcPr>
            <w:tcW w:w="1402" w:type="dxa"/>
          </w:tcPr>
          <w:p w:rsidR="0035453A" w:rsidRPr="00E455FB" w:rsidRDefault="00C67533" w:rsidP="0035453A">
            <w:pPr>
              <w:jc w:val="center"/>
            </w:pPr>
            <w:r>
              <w:t>-15,7</w:t>
            </w:r>
          </w:p>
        </w:tc>
      </w:tr>
      <w:tr w:rsidR="0035453A" w:rsidRPr="00E455FB" w:rsidTr="0035453A">
        <w:tc>
          <w:tcPr>
            <w:tcW w:w="3653" w:type="dxa"/>
          </w:tcPr>
          <w:p w:rsidR="0035453A" w:rsidRDefault="0035453A" w:rsidP="0035453A">
            <w:r>
              <w:t>0800 Культура и кинематография</w:t>
            </w:r>
          </w:p>
          <w:p w:rsidR="0035453A" w:rsidRPr="00E455FB" w:rsidRDefault="0035453A" w:rsidP="0035453A"/>
        </w:tc>
        <w:tc>
          <w:tcPr>
            <w:tcW w:w="1581" w:type="dxa"/>
          </w:tcPr>
          <w:p w:rsidR="0035453A" w:rsidRPr="008C4722" w:rsidRDefault="00E06CCD" w:rsidP="0035453A">
            <w:pPr>
              <w:jc w:val="center"/>
            </w:pPr>
            <w:r>
              <w:t>17 810,9</w:t>
            </w:r>
          </w:p>
        </w:tc>
        <w:tc>
          <w:tcPr>
            <w:tcW w:w="1428" w:type="dxa"/>
          </w:tcPr>
          <w:p w:rsidR="0035453A" w:rsidRPr="00E455FB" w:rsidRDefault="00E06CCD" w:rsidP="0035453A">
            <w:pPr>
              <w:jc w:val="center"/>
            </w:pPr>
            <w:r>
              <w:t>14 710,6</w:t>
            </w:r>
          </w:p>
        </w:tc>
        <w:tc>
          <w:tcPr>
            <w:tcW w:w="1584" w:type="dxa"/>
          </w:tcPr>
          <w:p w:rsidR="0035453A" w:rsidRPr="00E455FB" w:rsidRDefault="00C67533" w:rsidP="0035453A">
            <w:pPr>
              <w:jc w:val="center"/>
            </w:pPr>
            <w:r>
              <w:t>-3 100,3</w:t>
            </w:r>
          </w:p>
        </w:tc>
        <w:tc>
          <w:tcPr>
            <w:tcW w:w="1402" w:type="dxa"/>
          </w:tcPr>
          <w:p w:rsidR="0035453A" w:rsidRPr="00E455FB" w:rsidRDefault="00C67533" w:rsidP="0035453A">
            <w:pPr>
              <w:jc w:val="center"/>
            </w:pPr>
            <w:r>
              <w:t>-17,4</w:t>
            </w:r>
          </w:p>
        </w:tc>
      </w:tr>
      <w:tr w:rsidR="0035453A" w:rsidRPr="00E455FB" w:rsidTr="0035453A">
        <w:tc>
          <w:tcPr>
            <w:tcW w:w="3653" w:type="dxa"/>
          </w:tcPr>
          <w:p w:rsidR="0035453A" w:rsidRDefault="0035453A" w:rsidP="0035453A">
            <w:r>
              <w:t>1000 Социальная политика</w:t>
            </w:r>
          </w:p>
          <w:p w:rsidR="0035453A" w:rsidRPr="00E455FB" w:rsidRDefault="0035453A" w:rsidP="0035453A"/>
        </w:tc>
        <w:tc>
          <w:tcPr>
            <w:tcW w:w="1581" w:type="dxa"/>
          </w:tcPr>
          <w:p w:rsidR="0035453A" w:rsidRPr="008C4722" w:rsidRDefault="00E06CCD" w:rsidP="0035453A">
            <w:pPr>
              <w:jc w:val="center"/>
            </w:pPr>
            <w:r>
              <w:t>28 946,8</w:t>
            </w:r>
          </w:p>
        </w:tc>
        <w:tc>
          <w:tcPr>
            <w:tcW w:w="1428" w:type="dxa"/>
          </w:tcPr>
          <w:p w:rsidR="0035453A" w:rsidRPr="00E455FB" w:rsidRDefault="00E06CCD" w:rsidP="0035453A">
            <w:pPr>
              <w:jc w:val="center"/>
            </w:pPr>
            <w:r>
              <w:t>29 609,4</w:t>
            </w:r>
          </w:p>
        </w:tc>
        <w:tc>
          <w:tcPr>
            <w:tcW w:w="1584" w:type="dxa"/>
          </w:tcPr>
          <w:p w:rsidR="0035453A" w:rsidRPr="00E455FB" w:rsidRDefault="00C67533" w:rsidP="0035453A">
            <w:pPr>
              <w:jc w:val="center"/>
            </w:pPr>
            <w:r>
              <w:t>662,6</w:t>
            </w:r>
          </w:p>
        </w:tc>
        <w:tc>
          <w:tcPr>
            <w:tcW w:w="1402" w:type="dxa"/>
          </w:tcPr>
          <w:p w:rsidR="0035453A" w:rsidRPr="00E455FB" w:rsidRDefault="00C67533" w:rsidP="0035453A">
            <w:pPr>
              <w:jc w:val="center"/>
            </w:pPr>
            <w:r>
              <w:t>2,3</w:t>
            </w:r>
          </w:p>
        </w:tc>
      </w:tr>
      <w:tr w:rsidR="0035453A" w:rsidRPr="00E455FB" w:rsidTr="0035453A">
        <w:tc>
          <w:tcPr>
            <w:tcW w:w="3653" w:type="dxa"/>
          </w:tcPr>
          <w:p w:rsidR="0035453A" w:rsidRPr="00E455FB" w:rsidRDefault="0035453A" w:rsidP="0035453A">
            <w:r>
              <w:t>1100 Физическая культура и спорт</w:t>
            </w:r>
          </w:p>
        </w:tc>
        <w:tc>
          <w:tcPr>
            <w:tcW w:w="1581" w:type="dxa"/>
          </w:tcPr>
          <w:p w:rsidR="0035453A" w:rsidRPr="008C4722" w:rsidRDefault="00E06CCD" w:rsidP="0035453A">
            <w:pPr>
              <w:jc w:val="center"/>
            </w:pPr>
            <w:r>
              <w:t>687,5</w:t>
            </w:r>
          </w:p>
        </w:tc>
        <w:tc>
          <w:tcPr>
            <w:tcW w:w="1428" w:type="dxa"/>
          </w:tcPr>
          <w:p w:rsidR="0035453A" w:rsidRPr="00E455FB" w:rsidRDefault="00E06CCD" w:rsidP="0035453A">
            <w:pPr>
              <w:jc w:val="center"/>
            </w:pPr>
            <w:r>
              <w:t>19 800,8</w:t>
            </w:r>
          </w:p>
        </w:tc>
        <w:tc>
          <w:tcPr>
            <w:tcW w:w="1584" w:type="dxa"/>
          </w:tcPr>
          <w:p w:rsidR="0035453A" w:rsidRPr="00E455FB" w:rsidRDefault="00C67533" w:rsidP="0035453A">
            <w:pPr>
              <w:jc w:val="center"/>
            </w:pPr>
            <w:r>
              <w:t>19 113,3</w:t>
            </w:r>
          </w:p>
        </w:tc>
        <w:tc>
          <w:tcPr>
            <w:tcW w:w="1402" w:type="dxa"/>
          </w:tcPr>
          <w:p w:rsidR="0035453A" w:rsidRPr="00E455FB" w:rsidRDefault="00C67533" w:rsidP="0035453A">
            <w:pPr>
              <w:jc w:val="center"/>
            </w:pPr>
            <w:r>
              <w:t>2780,1</w:t>
            </w:r>
          </w:p>
        </w:tc>
      </w:tr>
      <w:tr w:rsidR="0035453A" w:rsidRPr="00E455FB" w:rsidTr="0035453A">
        <w:tc>
          <w:tcPr>
            <w:tcW w:w="3653" w:type="dxa"/>
          </w:tcPr>
          <w:p w:rsidR="0035453A" w:rsidRPr="00E455FB" w:rsidRDefault="0035453A" w:rsidP="0035453A">
            <w:r>
              <w:t>1300 Обслуживание муниципального долга</w:t>
            </w:r>
          </w:p>
        </w:tc>
        <w:tc>
          <w:tcPr>
            <w:tcW w:w="1581" w:type="dxa"/>
          </w:tcPr>
          <w:p w:rsidR="0035453A" w:rsidRPr="008C4722" w:rsidRDefault="00E06CCD" w:rsidP="0035453A">
            <w:pPr>
              <w:jc w:val="center"/>
            </w:pPr>
            <w:r>
              <w:t>1 500,0</w:t>
            </w:r>
          </w:p>
        </w:tc>
        <w:tc>
          <w:tcPr>
            <w:tcW w:w="1428" w:type="dxa"/>
          </w:tcPr>
          <w:p w:rsidR="0035453A" w:rsidRPr="00E455FB" w:rsidRDefault="00E06CCD" w:rsidP="0035453A">
            <w:pPr>
              <w:jc w:val="center"/>
            </w:pPr>
            <w:r>
              <w:t>1 300,0</w:t>
            </w:r>
          </w:p>
        </w:tc>
        <w:tc>
          <w:tcPr>
            <w:tcW w:w="1584" w:type="dxa"/>
          </w:tcPr>
          <w:p w:rsidR="0035453A" w:rsidRPr="00E455FB" w:rsidRDefault="00C67533" w:rsidP="0035453A">
            <w:pPr>
              <w:jc w:val="center"/>
            </w:pPr>
            <w:r>
              <w:t>-200,0</w:t>
            </w:r>
          </w:p>
        </w:tc>
        <w:tc>
          <w:tcPr>
            <w:tcW w:w="1402" w:type="dxa"/>
          </w:tcPr>
          <w:p w:rsidR="0035453A" w:rsidRPr="00E455FB" w:rsidRDefault="00C67533" w:rsidP="0035453A">
            <w:pPr>
              <w:jc w:val="center"/>
            </w:pPr>
            <w:r>
              <w:t>-13,3</w:t>
            </w:r>
          </w:p>
        </w:tc>
      </w:tr>
      <w:tr w:rsidR="0035453A" w:rsidRPr="00E455FB" w:rsidTr="0035453A">
        <w:tc>
          <w:tcPr>
            <w:tcW w:w="3653" w:type="dxa"/>
          </w:tcPr>
          <w:p w:rsidR="0035453A" w:rsidRPr="00E455FB" w:rsidRDefault="0035453A" w:rsidP="0035453A">
            <w:r>
              <w:t>1400 Межбюджетные трансферты</w:t>
            </w:r>
          </w:p>
        </w:tc>
        <w:tc>
          <w:tcPr>
            <w:tcW w:w="1581" w:type="dxa"/>
          </w:tcPr>
          <w:p w:rsidR="0035453A" w:rsidRPr="008C4722" w:rsidRDefault="00E06CCD" w:rsidP="0035453A">
            <w:pPr>
              <w:jc w:val="center"/>
            </w:pPr>
            <w:r>
              <w:t>15 763,6</w:t>
            </w:r>
          </w:p>
        </w:tc>
        <w:tc>
          <w:tcPr>
            <w:tcW w:w="1428" w:type="dxa"/>
          </w:tcPr>
          <w:p w:rsidR="0035453A" w:rsidRPr="00E455FB" w:rsidRDefault="00E06CCD" w:rsidP="0035453A">
            <w:pPr>
              <w:jc w:val="center"/>
            </w:pPr>
            <w:r>
              <w:t>13 901,7</w:t>
            </w:r>
          </w:p>
        </w:tc>
        <w:tc>
          <w:tcPr>
            <w:tcW w:w="1584" w:type="dxa"/>
          </w:tcPr>
          <w:p w:rsidR="0035453A" w:rsidRPr="00E455FB" w:rsidRDefault="00C67533" w:rsidP="0035453A">
            <w:pPr>
              <w:jc w:val="center"/>
            </w:pPr>
            <w:r>
              <w:t>-1 861,9</w:t>
            </w:r>
          </w:p>
        </w:tc>
        <w:tc>
          <w:tcPr>
            <w:tcW w:w="1402" w:type="dxa"/>
          </w:tcPr>
          <w:p w:rsidR="0035453A" w:rsidRPr="00E455FB" w:rsidRDefault="00C67533" w:rsidP="0035453A">
            <w:pPr>
              <w:jc w:val="center"/>
            </w:pPr>
            <w:r>
              <w:t>-11,8</w:t>
            </w:r>
          </w:p>
        </w:tc>
      </w:tr>
      <w:tr w:rsidR="0035453A" w:rsidRPr="00A75EE0" w:rsidTr="0035453A">
        <w:tc>
          <w:tcPr>
            <w:tcW w:w="3653" w:type="dxa"/>
          </w:tcPr>
          <w:p w:rsidR="0035453A" w:rsidRDefault="0035453A" w:rsidP="0035453A">
            <w:pPr>
              <w:jc w:val="right"/>
              <w:rPr>
                <w:b/>
              </w:rPr>
            </w:pPr>
          </w:p>
          <w:p w:rsidR="0035453A" w:rsidRPr="00A75EE0" w:rsidRDefault="0035453A" w:rsidP="0035453A">
            <w:pPr>
              <w:jc w:val="right"/>
              <w:rPr>
                <w:b/>
              </w:rPr>
            </w:pPr>
            <w:r w:rsidRPr="00A75EE0">
              <w:rPr>
                <w:b/>
              </w:rPr>
              <w:t>ВСЕГО РАСХОДОВ:</w:t>
            </w:r>
          </w:p>
        </w:tc>
        <w:tc>
          <w:tcPr>
            <w:tcW w:w="1581" w:type="dxa"/>
          </w:tcPr>
          <w:p w:rsidR="0035453A" w:rsidRDefault="0035453A" w:rsidP="0035453A">
            <w:pPr>
              <w:jc w:val="center"/>
              <w:rPr>
                <w:b/>
              </w:rPr>
            </w:pPr>
          </w:p>
          <w:p w:rsidR="00E06CCD" w:rsidRPr="008C4722" w:rsidRDefault="00E06CCD" w:rsidP="0035453A">
            <w:pPr>
              <w:jc w:val="center"/>
              <w:rPr>
                <w:b/>
              </w:rPr>
            </w:pPr>
            <w:r>
              <w:rPr>
                <w:b/>
              </w:rPr>
              <w:t>615 955,0</w:t>
            </w:r>
          </w:p>
        </w:tc>
        <w:tc>
          <w:tcPr>
            <w:tcW w:w="1428" w:type="dxa"/>
          </w:tcPr>
          <w:p w:rsidR="0035453A" w:rsidRDefault="0035453A" w:rsidP="0035453A">
            <w:pPr>
              <w:jc w:val="center"/>
              <w:rPr>
                <w:b/>
              </w:rPr>
            </w:pPr>
          </w:p>
          <w:p w:rsidR="00E06CCD" w:rsidRPr="00A75EE0" w:rsidRDefault="00E06CCD" w:rsidP="0035453A">
            <w:pPr>
              <w:jc w:val="center"/>
              <w:rPr>
                <w:b/>
              </w:rPr>
            </w:pPr>
            <w:r>
              <w:rPr>
                <w:b/>
              </w:rPr>
              <w:t>542 099,1</w:t>
            </w:r>
          </w:p>
        </w:tc>
        <w:tc>
          <w:tcPr>
            <w:tcW w:w="1584" w:type="dxa"/>
          </w:tcPr>
          <w:p w:rsidR="00E06CCD" w:rsidRDefault="00E06CCD" w:rsidP="0035453A">
            <w:pPr>
              <w:jc w:val="center"/>
              <w:rPr>
                <w:b/>
              </w:rPr>
            </w:pPr>
          </w:p>
          <w:p w:rsidR="0035453A" w:rsidRPr="00A75EE0" w:rsidRDefault="00E06CCD" w:rsidP="0035453A">
            <w:pPr>
              <w:jc w:val="center"/>
              <w:rPr>
                <w:b/>
              </w:rPr>
            </w:pPr>
            <w:r>
              <w:rPr>
                <w:b/>
              </w:rPr>
              <w:t>-73 855,9</w:t>
            </w:r>
          </w:p>
        </w:tc>
        <w:tc>
          <w:tcPr>
            <w:tcW w:w="1402" w:type="dxa"/>
          </w:tcPr>
          <w:p w:rsidR="0035453A" w:rsidRDefault="0035453A" w:rsidP="0035453A">
            <w:pPr>
              <w:jc w:val="center"/>
              <w:rPr>
                <w:b/>
              </w:rPr>
            </w:pPr>
          </w:p>
          <w:p w:rsidR="00E06CCD" w:rsidRPr="00A75EE0" w:rsidRDefault="00E06CCD" w:rsidP="0035453A">
            <w:pPr>
              <w:jc w:val="center"/>
              <w:rPr>
                <w:b/>
              </w:rPr>
            </w:pPr>
            <w:r>
              <w:rPr>
                <w:b/>
              </w:rPr>
              <w:t>-12,0</w:t>
            </w:r>
          </w:p>
        </w:tc>
      </w:tr>
    </w:tbl>
    <w:p w:rsidR="0035453A" w:rsidRPr="00E31847" w:rsidRDefault="0035453A" w:rsidP="0035453A">
      <w:pPr>
        <w:ind w:firstLine="708"/>
        <w:jc w:val="both"/>
        <w:rPr>
          <w:sz w:val="16"/>
          <w:szCs w:val="16"/>
        </w:rPr>
      </w:pPr>
    </w:p>
    <w:p w:rsidR="00A61395" w:rsidRDefault="0035453A" w:rsidP="00A61395">
      <w:pPr>
        <w:ind w:firstLine="708"/>
        <w:jc w:val="both"/>
        <w:rPr>
          <w:sz w:val="28"/>
          <w:szCs w:val="28"/>
        </w:rPr>
      </w:pPr>
      <w:r w:rsidRPr="00A40283">
        <w:rPr>
          <w:sz w:val="28"/>
          <w:szCs w:val="28"/>
        </w:rPr>
        <w:t>Приведенные данные показывают, что в 20</w:t>
      </w:r>
      <w:r w:rsidR="00C67533">
        <w:rPr>
          <w:sz w:val="28"/>
          <w:szCs w:val="28"/>
        </w:rPr>
        <w:t>20</w:t>
      </w:r>
      <w:r>
        <w:rPr>
          <w:sz w:val="28"/>
          <w:szCs w:val="28"/>
        </w:rPr>
        <w:t xml:space="preserve"> году</w:t>
      </w:r>
      <w:r w:rsidRPr="00A40283">
        <w:rPr>
          <w:rFonts w:eastAsia="Calibri"/>
          <w:sz w:val="28"/>
          <w:szCs w:val="28"/>
          <w:lang w:eastAsia="en-US"/>
        </w:rPr>
        <w:t xml:space="preserve"> </w:t>
      </w:r>
      <w:r w:rsidRPr="00A40283">
        <w:rPr>
          <w:sz w:val="28"/>
          <w:szCs w:val="28"/>
        </w:rPr>
        <w:t>из 11</w:t>
      </w:r>
      <w:r>
        <w:rPr>
          <w:sz w:val="28"/>
          <w:szCs w:val="28"/>
        </w:rPr>
        <w:t>-ти</w:t>
      </w:r>
      <w:r w:rsidRPr="00A40283">
        <w:rPr>
          <w:sz w:val="28"/>
          <w:szCs w:val="28"/>
        </w:rPr>
        <w:t xml:space="preserve"> предусмотренных разделов </w:t>
      </w:r>
      <w:r w:rsidR="00A61395">
        <w:rPr>
          <w:sz w:val="28"/>
          <w:szCs w:val="28"/>
        </w:rPr>
        <w:t xml:space="preserve">только в 4-х наблюдается </w:t>
      </w:r>
      <w:r w:rsidR="00A61395" w:rsidRPr="005208FB">
        <w:rPr>
          <w:b/>
          <w:i/>
          <w:sz w:val="28"/>
          <w:szCs w:val="28"/>
        </w:rPr>
        <w:t>увеличение</w:t>
      </w:r>
      <w:r w:rsidR="00A61395">
        <w:rPr>
          <w:sz w:val="28"/>
          <w:szCs w:val="28"/>
        </w:rPr>
        <w:t xml:space="preserve"> </w:t>
      </w:r>
      <w:r w:rsidR="00A61395" w:rsidRPr="00A40283">
        <w:rPr>
          <w:sz w:val="28"/>
          <w:szCs w:val="28"/>
        </w:rPr>
        <w:t xml:space="preserve">плановых назначений в общей сумме на </w:t>
      </w:r>
      <w:r w:rsidR="005208FB">
        <w:rPr>
          <w:b/>
          <w:i/>
          <w:sz w:val="28"/>
          <w:szCs w:val="28"/>
        </w:rPr>
        <w:t>27 182,4</w:t>
      </w:r>
      <w:r w:rsidR="00A61395" w:rsidRPr="00823210">
        <w:rPr>
          <w:b/>
          <w:i/>
          <w:sz w:val="28"/>
          <w:szCs w:val="28"/>
        </w:rPr>
        <w:t xml:space="preserve"> тыс. рублей</w:t>
      </w:r>
      <w:r w:rsidR="00A61395">
        <w:rPr>
          <w:sz w:val="28"/>
          <w:szCs w:val="28"/>
        </w:rPr>
        <w:t xml:space="preserve">, в том числе: </w:t>
      </w:r>
    </w:p>
    <w:p w:rsidR="005208FB" w:rsidRPr="005208FB" w:rsidRDefault="0035453A" w:rsidP="005208FB">
      <w:pPr>
        <w:pStyle w:val="af"/>
        <w:numPr>
          <w:ilvl w:val="0"/>
          <w:numId w:val="2"/>
        </w:numPr>
        <w:tabs>
          <w:tab w:val="left" w:pos="1134"/>
        </w:tabs>
        <w:ind w:left="0" w:firstLine="708"/>
        <w:jc w:val="both"/>
        <w:rPr>
          <w:sz w:val="28"/>
          <w:szCs w:val="28"/>
        </w:rPr>
      </w:pPr>
      <w:r w:rsidRPr="005208FB">
        <w:rPr>
          <w:sz w:val="28"/>
          <w:szCs w:val="28"/>
        </w:rPr>
        <w:t>раздел 0</w:t>
      </w:r>
      <w:r w:rsidR="005208FB">
        <w:rPr>
          <w:sz w:val="28"/>
          <w:szCs w:val="28"/>
        </w:rPr>
        <w:t>100 «Общегосударственные вопросы» - на 7 364,7 тыс. рублей или на 18,9 %;</w:t>
      </w:r>
    </w:p>
    <w:p w:rsidR="0035453A" w:rsidRPr="005208FB" w:rsidRDefault="005208FB" w:rsidP="005208FB">
      <w:pPr>
        <w:pStyle w:val="af"/>
        <w:numPr>
          <w:ilvl w:val="0"/>
          <w:numId w:val="2"/>
        </w:numPr>
        <w:tabs>
          <w:tab w:val="left" w:pos="1134"/>
        </w:tabs>
        <w:ind w:left="0" w:firstLine="708"/>
        <w:jc w:val="both"/>
        <w:rPr>
          <w:sz w:val="28"/>
          <w:szCs w:val="28"/>
        </w:rPr>
      </w:pPr>
      <w:r>
        <w:rPr>
          <w:sz w:val="28"/>
          <w:szCs w:val="28"/>
        </w:rPr>
        <w:t>раздел 0</w:t>
      </w:r>
      <w:r w:rsidR="0035453A" w:rsidRPr="005208FB">
        <w:rPr>
          <w:sz w:val="28"/>
          <w:szCs w:val="28"/>
        </w:rPr>
        <w:t xml:space="preserve">200 «Национальная оборона» - </w:t>
      </w:r>
      <w:r>
        <w:rPr>
          <w:sz w:val="28"/>
          <w:szCs w:val="28"/>
        </w:rPr>
        <w:t xml:space="preserve">на 41,8 </w:t>
      </w:r>
      <w:r w:rsidR="0035453A" w:rsidRPr="005208FB">
        <w:rPr>
          <w:sz w:val="28"/>
          <w:szCs w:val="28"/>
        </w:rPr>
        <w:t>тыс. рублей</w:t>
      </w:r>
      <w:r>
        <w:rPr>
          <w:sz w:val="28"/>
          <w:szCs w:val="28"/>
        </w:rPr>
        <w:t xml:space="preserve"> или на 2,5 %</w:t>
      </w:r>
      <w:r w:rsidR="0035453A" w:rsidRPr="005208FB">
        <w:rPr>
          <w:sz w:val="28"/>
          <w:szCs w:val="28"/>
        </w:rPr>
        <w:t>;</w:t>
      </w:r>
    </w:p>
    <w:p w:rsidR="005208FB" w:rsidRPr="005208FB" w:rsidRDefault="005208FB" w:rsidP="005208FB">
      <w:pPr>
        <w:pStyle w:val="af"/>
        <w:numPr>
          <w:ilvl w:val="0"/>
          <w:numId w:val="2"/>
        </w:numPr>
        <w:tabs>
          <w:tab w:val="left" w:pos="1134"/>
        </w:tabs>
        <w:ind w:left="0" w:firstLine="708"/>
        <w:jc w:val="both"/>
        <w:rPr>
          <w:sz w:val="28"/>
          <w:szCs w:val="28"/>
        </w:rPr>
      </w:pPr>
      <w:r w:rsidRPr="005208FB">
        <w:rPr>
          <w:sz w:val="28"/>
          <w:szCs w:val="28"/>
        </w:rPr>
        <w:lastRenderedPageBreak/>
        <w:t>раздел 1000 «Социальная политика»</w:t>
      </w:r>
      <w:r>
        <w:rPr>
          <w:sz w:val="28"/>
          <w:szCs w:val="28"/>
        </w:rPr>
        <w:t xml:space="preserve"> -</w:t>
      </w:r>
      <w:r w:rsidRPr="005208FB">
        <w:rPr>
          <w:sz w:val="28"/>
          <w:szCs w:val="28"/>
        </w:rPr>
        <w:t xml:space="preserve"> на 662,6 тыс. рублей</w:t>
      </w:r>
      <w:r>
        <w:rPr>
          <w:sz w:val="28"/>
          <w:szCs w:val="28"/>
        </w:rPr>
        <w:t xml:space="preserve"> или на 2,3 %</w:t>
      </w:r>
      <w:r w:rsidRPr="005208FB">
        <w:rPr>
          <w:sz w:val="28"/>
          <w:szCs w:val="28"/>
        </w:rPr>
        <w:t>;</w:t>
      </w:r>
    </w:p>
    <w:p w:rsidR="005208FB" w:rsidRPr="005208FB" w:rsidRDefault="005208FB" w:rsidP="005208FB">
      <w:pPr>
        <w:pStyle w:val="af"/>
        <w:numPr>
          <w:ilvl w:val="0"/>
          <w:numId w:val="2"/>
        </w:numPr>
        <w:tabs>
          <w:tab w:val="left" w:pos="1134"/>
        </w:tabs>
        <w:ind w:left="0" w:firstLine="709"/>
        <w:jc w:val="both"/>
        <w:rPr>
          <w:sz w:val="28"/>
          <w:szCs w:val="28"/>
        </w:rPr>
      </w:pPr>
      <w:r>
        <w:rPr>
          <w:sz w:val="28"/>
          <w:szCs w:val="28"/>
        </w:rPr>
        <w:t>раздел 1100 «Физическая культура и спорт» - на 19 113,3 тыс. рублей или на 2 780,1 %.</w:t>
      </w:r>
    </w:p>
    <w:p w:rsidR="005208FB" w:rsidRPr="005208FB" w:rsidRDefault="005208FB" w:rsidP="0035453A">
      <w:pPr>
        <w:ind w:firstLine="708"/>
        <w:jc w:val="both"/>
        <w:rPr>
          <w:sz w:val="16"/>
          <w:szCs w:val="16"/>
        </w:rPr>
      </w:pPr>
    </w:p>
    <w:p w:rsidR="005208FB" w:rsidRDefault="005208FB" w:rsidP="005208FB">
      <w:pPr>
        <w:ind w:firstLine="708"/>
        <w:jc w:val="both"/>
        <w:rPr>
          <w:sz w:val="28"/>
          <w:szCs w:val="28"/>
        </w:rPr>
      </w:pPr>
      <w:r w:rsidRPr="001D137C">
        <w:rPr>
          <w:sz w:val="28"/>
          <w:szCs w:val="28"/>
        </w:rPr>
        <w:t xml:space="preserve">В </w:t>
      </w:r>
      <w:r>
        <w:rPr>
          <w:sz w:val="28"/>
          <w:szCs w:val="28"/>
        </w:rPr>
        <w:t>6-ти</w:t>
      </w:r>
      <w:r w:rsidRPr="001D137C">
        <w:rPr>
          <w:sz w:val="28"/>
          <w:szCs w:val="28"/>
        </w:rPr>
        <w:t xml:space="preserve"> разделах наблюдается</w:t>
      </w:r>
      <w:r w:rsidRPr="001D137C">
        <w:rPr>
          <w:b/>
          <w:i/>
          <w:sz w:val="28"/>
          <w:szCs w:val="28"/>
        </w:rPr>
        <w:t xml:space="preserve"> </w:t>
      </w:r>
      <w:r w:rsidRPr="00E03B9D">
        <w:rPr>
          <w:b/>
          <w:i/>
          <w:sz w:val="28"/>
          <w:szCs w:val="28"/>
        </w:rPr>
        <w:t>сокращение</w:t>
      </w:r>
      <w:r>
        <w:rPr>
          <w:sz w:val="28"/>
          <w:szCs w:val="28"/>
        </w:rPr>
        <w:t xml:space="preserve"> плана в общей сумме на </w:t>
      </w:r>
      <w:r w:rsidR="00686E75">
        <w:rPr>
          <w:b/>
          <w:i/>
          <w:sz w:val="28"/>
          <w:szCs w:val="28"/>
        </w:rPr>
        <w:t>101 088,2</w:t>
      </w:r>
      <w:r w:rsidRPr="00823210">
        <w:rPr>
          <w:b/>
          <w:i/>
          <w:sz w:val="28"/>
          <w:szCs w:val="28"/>
        </w:rPr>
        <w:t xml:space="preserve"> тыс. рублей</w:t>
      </w:r>
      <w:r>
        <w:rPr>
          <w:sz w:val="28"/>
          <w:szCs w:val="28"/>
        </w:rPr>
        <w:t>, в том числе:</w:t>
      </w:r>
    </w:p>
    <w:p w:rsidR="005208FB" w:rsidRDefault="005208FB" w:rsidP="005208FB">
      <w:pPr>
        <w:pStyle w:val="af"/>
        <w:numPr>
          <w:ilvl w:val="0"/>
          <w:numId w:val="3"/>
        </w:numPr>
        <w:tabs>
          <w:tab w:val="left" w:pos="426"/>
          <w:tab w:val="left" w:pos="1134"/>
        </w:tabs>
        <w:ind w:left="0" w:firstLine="709"/>
        <w:jc w:val="both"/>
        <w:rPr>
          <w:sz w:val="28"/>
          <w:szCs w:val="28"/>
        </w:rPr>
      </w:pPr>
      <w:r>
        <w:rPr>
          <w:sz w:val="28"/>
          <w:szCs w:val="28"/>
        </w:rPr>
        <w:t>раздел 0400 «Национальная экономика» - на 22 006,1 тыс. рублей или на 58,2 %;</w:t>
      </w:r>
    </w:p>
    <w:p w:rsidR="005208FB" w:rsidRDefault="005208FB" w:rsidP="005208FB">
      <w:pPr>
        <w:pStyle w:val="af"/>
        <w:numPr>
          <w:ilvl w:val="0"/>
          <w:numId w:val="3"/>
        </w:numPr>
        <w:tabs>
          <w:tab w:val="left" w:pos="426"/>
          <w:tab w:val="left" w:pos="1134"/>
        </w:tabs>
        <w:ind w:left="0" w:firstLine="709"/>
        <w:jc w:val="both"/>
        <w:rPr>
          <w:sz w:val="28"/>
          <w:szCs w:val="28"/>
        </w:rPr>
      </w:pPr>
      <w:r>
        <w:rPr>
          <w:sz w:val="28"/>
          <w:szCs w:val="28"/>
        </w:rPr>
        <w:t>раздел 0500 «Жилищно-коммунальное хозяйство» - на 788,0 тыс. рублей или на 31,1 %;</w:t>
      </w:r>
    </w:p>
    <w:p w:rsidR="005208FB" w:rsidRDefault="005208FB" w:rsidP="005208FB">
      <w:pPr>
        <w:pStyle w:val="af"/>
        <w:numPr>
          <w:ilvl w:val="0"/>
          <w:numId w:val="3"/>
        </w:numPr>
        <w:tabs>
          <w:tab w:val="left" w:pos="426"/>
          <w:tab w:val="left" w:pos="1134"/>
        </w:tabs>
        <w:ind w:left="0" w:firstLine="709"/>
        <w:jc w:val="both"/>
        <w:rPr>
          <w:sz w:val="28"/>
          <w:szCs w:val="28"/>
        </w:rPr>
      </w:pPr>
      <w:r>
        <w:rPr>
          <w:sz w:val="28"/>
          <w:szCs w:val="28"/>
        </w:rPr>
        <w:t xml:space="preserve">раздел 0700 «Образование» </w:t>
      </w:r>
      <w:r w:rsidR="00BE0CED">
        <w:rPr>
          <w:sz w:val="28"/>
          <w:szCs w:val="28"/>
        </w:rPr>
        <w:t xml:space="preserve">- </w:t>
      </w:r>
      <w:r>
        <w:rPr>
          <w:sz w:val="28"/>
          <w:szCs w:val="28"/>
        </w:rPr>
        <w:t xml:space="preserve">на </w:t>
      </w:r>
      <w:r w:rsidR="00BE0CED">
        <w:rPr>
          <w:sz w:val="28"/>
          <w:szCs w:val="28"/>
        </w:rPr>
        <w:t>73 131,9</w:t>
      </w:r>
      <w:r>
        <w:rPr>
          <w:sz w:val="28"/>
          <w:szCs w:val="28"/>
        </w:rPr>
        <w:t xml:space="preserve"> тыс. рублей или на </w:t>
      </w:r>
      <w:r w:rsidR="00BE0CED">
        <w:rPr>
          <w:sz w:val="28"/>
          <w:szCs w:val="28"/>
        </w:rPr>
        <w:t>15,7</w:t>
      </w:r>
      <w:r>
        <w:rPr>
          <w:sz w:val="28"/>
          <w:szCs w:val="28"/>
        </w:rPr>
        <w:t xml:space="preserve"> %</w:t>
      </w:r>
      <w:r w:rsidR="00BE0CED">
        <w:rPr>
          <w:sz w:val="28"/>
          <w:szCs w:val="28"/>
        </w:rPr>
        <w:t>;</w:t>
      </w:r>
    </w:p>
    <w:p w:rsidR="00BE0CED" w:rsidRDefault="00BE0CED" w:rsidP="005208FB">
      <w:pPr>
        <w:pStyle w:val="af"/>
        <w:numPr>
          <w:ilvl w:val="0"/>
          <w:numId w:val="3"/>
        </w:numPr>
        <w:tabs>
          <w:tab w:val="left" w:pos="426"/>
          <w:tab w:val="left" w:pos="1134"/>
        </w:tabs>
        <w:ind w:left="0" w:firstLine="709"/>
        <w:jc w:val="both"/>
        <w:rPr>
          <w:sz w:val="28"/>
          <w:szCs w:val="28"/>
        </w:rPr>
      </w:pPr>
      <w:r>
        <w:rPr>
          <w:sz w:val="28"/>
          <w:szCs w:val="28"/>
        </w:rPr>
        <w:t>раздел 0800 «Культура и кинематография» - на 3 100,3 тыс. рублей или на 17,4 %;</w:t>
      </w:r>
    </w:p>
    <w:p w:rsidR="00BE0CED" w:rsidRDefault="00BE0CED" w:rsidP="005208FB">
      <w:pPr>
        <w:pStyle w:val="af"/>
        <w:numPr>
          <w:ilvl w:val="0"/>
          <w:numId w:val="3"/>
        </w:numPr>
        <w:tabs>
          <w:tab w:val="left" w:pos="426"/>
          <w:tab w:val="left" w:pos="1134"/>
        </w:tabs>
        <w:ind w:left="0" w:firstLine="709"/>
        <w:jc w:val="both"/>
        <w:rPr>
          <w:sz w:val="28"/>
          <w:szCs w:val="28"/>
        </w:rPr>
      </w:pPr>
      <w:r>
        <w:rPr>
          <w:sz w:val="28"/>
          <w:szCs w:val="28"/>
        </w:rPr>
        <w:t>раздел 1300 «Обслуживание муниципального долга» - на 200,0 тыс. рублей или на 13,3 %;</w:t>
      </w:r>
    </w:p>
    <w:p w:rsidR="00BE0CED" w:rsidRDefault="00BE0CED" w:rsidP="005208FB">
      <w:pPr>
        <w:pStyle w:val="af"/>
        <w:numPr>
          <w:ilvl w:val="0"/>
          <w:numId w:val="3"/>
        </w:numPr>
        <w:tabs>
          <w:tab w:val="left" w:pos="426"/>
          <w:tab w:val="left" w:pos="1134"/>
        </w:tabs>
        <w:ind w:left="0" w:firstLine="709"/>
        <w:jc w:val="both"/>
        <w:rPr>
          <w:sz w:val="28"/>
          <w:szCs w:val="28"/>
        </w:rPr>
      </w:pPr>
      <w:r>
        <w:rPr>
          <w:sz w:val="28"/>
          <w:szCs w:val="28"/>
        </w:rPr>
        <w:t>раздел 1400 «Межбюджетные трансферты» - на 1 861,9 тыс. рублей или на 11,8 %.</w:t>
      </w:r>
    </w:p>
    <w:p w:rsidR="00BE0CED" w:rsidRPr="00BE0CED" w:rsidRDefault="00BE0CED" w:rsidP="00BE0CED">
      <w:pPr>
        <w:pStyle w:val="af"/>
        <w:tabs>
          <w:tab w:val="left" w:pos="426"/>
          <w:tab w:val="left" w:pos="1134"/>
        </w:tabs>
        <w:ind w:left="709"/>
        <w:jc w:val="both"/>
        <w:rPr>
          <w:sz w:val="16"/>
          <w:szCs w:val="16"/>
        </w:rPr>
      </w:pPr>
    </w:p>
    <w:p w:rsidR="0035453A" w:rsidRDefault="00BE0CED" w:rsidP="0035453A">
      <w:pPr>
        <w:ind w:firstLine="708"/>
        <w:jc w:val="both"/>
        <w:rPr>
          <w:sz w:val="28"/>
          <w:szCs w:val="28"/>
        </w:rPr>
      </w:pPr>
      <w:r>
        <w:rPr>
          <w:sz w:val="28"/>
          <w:szCs w:val="28"/>
        </w:rPr>
        <w:t xml:space="preserve">Проектом решения о районном бюджете предусмотрен </w:t>
      </w:r>
      <w:r w:rsidR="0035453A">
        <w:rPr>
          <w:sz w:val="28"/>
          <w:szCs w:val="28"/>
        </w:rPr>
        <w:t xml:space="preserve">раздел 0300 «Национальная безопасность и правоохранительная деятельность» </w:t>
      </w:r>
      <w:r>
        <w:rPr>
          <w:sz w:val="28"/>
          <w:szCs w:val="28"/>
        </w:rPr>
        <w:t>в сумме</w:t>
      </w:r>
      <w:r w:rsidR="005208FB">
        <w:rPr>
          <w:sz w:val="28"/>
          <w:szCs w:val="28"/>
        </w:rPr>
        <w:t xml:space="preserve"> </w:t>
      </w:r>
      <w:r w:rsidR="0035453A" w:rsidRPr="00686E75">
        <w:rPr>
          <w:b/>
          <w:i/>
          <w:sz w:val="28"/>
          <w:szCs w:val="28"/>
        </w:rPr>
        <w:t>50,0 тыс. рублей</w:t>
      </w:r>
      <w:r>
        <w:rPr>
          <w:sz w:val="28"/>
          <w:szCs w:val="28"/>
        </w:rPr>
        <w:t>.</w:t>
      </w:r>
    </w:p>
    <w:p w:rsidR="0035453A" w:rsidRPr="003423CE" w:rsidRDefault="0035453A" w:rsidP="0035453A">
      <w:pPr>
        <w:ind w:firstLine="720"/>
        <w:jc w:val="both"/>
        <w:rPr>
          <w:sz w:val="16"/>
          <w:szCs w:val="16"/>
        </w:rPr>
      </w:pPr>
    </w:p>
    <w:p w:rsidR="0035453A" w:rsidRDefault="0035453A" w:rsidP="0035453A">
      <w:pPr>
        <w:ind w:firstLine="720"/>
        <w:jc w:val="both"/>
        <w:rPr>
          <w:sz w:val="28"/>
          <w:szCs w:val="28"/>
        </w:rPr>
      </w:pPr>
      <w:r w:rsidRPr="001D137C">
        <w:rPr>
          <w:sz w:val="28"/>
          <w:szCs w:val="28"/>
        </w:rPr>
        <w:t>В разрезе разделов бюджетной классификации плановые показатели выглядят следующим образом.</w:t>
      </w:r>
    </w:p>
    <w:p w:rsidR="0035453A" w:rsidRPr="003423CE" w:rsidRDefault="0035453A" w:rsidP="0035453A">
      <w:pPr>
        <w:ind w:firstLine="720"/>
        <w:jc w:val="both"/>
        <w:rPr>
          <w:sz w:val="16"/>
          <w:szCs w:val="16"/>
        </w:rPr>
      </w:pPr>
    </w:p>
    <w:p w:rsidR="0035453A" w:rsidRPr="00826AFB" w:rsidRDefault="0035453A" w:rsidP="0035453A">
      <w:pPr>
        <w:ind w:firstLine="720"/>
        <w:rPr>
          <w:b/>
          <w:sz w:val="28"/>
          <w:szCs w:val="28"/>
        </w:rPr>
      </w:pPr>
      <w:r w:rsidRPr="0098159D">
        <w:rPr>
          <w:b/>
          <w:sz w:val="28"/>
          <w:szCs w:val="28"/>
        </w:rPr>
        <w:t>раздел 0100 «Общегосударственные вопросы»</w:t>
      </w:r>
    </w:p>
    <w:p w:rsidR="0035453A" w:rsidRDefault="0035453A" w:rsidP="0035453A">
      <w:pPr>
        <w:ind w:firstLine="720"/>
        <w:jc w:val="both"/>
        <w:rPr>
          <w:sz w:val="28"/>
          <w:szCs w:val="28"/>
        </w:rPr>
      </w:pPr>
      <w:r w:rsidRPr="00826AFB">
        <w:rPr>
          <w:sz w:val="28"/>
          <w:szCs w:val="28"/>
        </w:rPr>
        <w:t>Расходы, запланированные проектом решения на 20</w:t>
      </w:r>
      <w:r w:rsidR="00686E75">
        <w:rPr>
          <w:sz w:val="28"/>
          <w:szCs w:val="28"/>
        </w:rPr>
        <w:t>20</w:t>
      </w:r>
      <w:r w:rsidRPr="00826AFB">
        <w:rPr>
          <w:sz w:val="28"/>
          <w:szCs w:val="28"/>
        </w:rPr>
        <w:t xml:space="preserve"> год, составляют </w:t>
      </w:r>
      <w:r w:rsidR="00686E75">
        <w:rPr>
          <w:b/>
          <w:i/>
          <w:sz w:val="28"/>
          <w:szCs w:val="28"/>
        </w:rPr>
        <w:t>46 272,2</w:t>
      </w:r>
      <w:r w:rsidRPr="00B43510">
        <w:rPr>
          <w:b/>
          <w:i/>
          <w:sz w:val="28"/>
          <w:szCs w:val="28"/>
        </w:rPr>
        <w:t xml:space="preserve"> тыс. рублей</w:t>
      </w:r>
      <w:r w:rsidRPr="00826AFB">
        <w:rPr>
          <w:sz w:val="28"/>
          <w:szCs w:val="28"/>
        </w:rPr>
        <w:t xml:space="preserve">, что </w:t>
      </w:r>
      <w:r w:rsidRPr="00E03B9D">
        <w:rPr>
          <w:sz w:val="28"/>
          <w:szCs w:val="28"/>
        </w:rPr>
        <w:t xml:space="preserve">на </w:t>
      </w:r>
      <w:r w:rsidR="00686E75">
        <w:rPr>
          <w:sz w:val="28"/>
          <w:szCs w:val="28"/>
        </w:rPr>
        <w:t>7 364,7</w:t>
      </w:r>
      <w:r w:rsidRPr="00E03B9D">
        <w:rPr>
          <w:sz w:val="28"/>
          <w:szCs w:val="28"/>
        </w:rPr>
        <w:t xml:space="preserve"> тыс. рублей или </w:t>
      </w:r>
      <w:r>
        <w:rPr>
          <w:sz w:val="28"/>
          <w:szCs w:val="28"/>
        </w:rPr>
        <w:t xml:space="preserve">на </w:t>
      </w:r>
      <w:r w:rsidR="00686E75">
        <w:rPr>
          <w:sz w:val="28"/>
          <w:szCs w:val="28"/>
        </w:rPr>
        <w:t>18,9</w:t>
      </w:r>
      <w:r>
        <w:rPr>
          <w:sz w:val="28"/>
          <w:szCs w:val="28"/>
        </w:rPr>
        <w:t xml:space="preserve"> </w:t>
      </w:r>
      <w:r w:rsidRPr="00E03B9D">
        <w:rPr>
          <w:sz w:val="28"/>
          <w:szCs w:val="28"/>
        </w:rPr>
        <w:t xml:space="preserve">% </w:t>
      </w:r>
      <w:r w:rsidR="00686E75">
        <w:rPr>
          <w:b/>
          <w:i/>
          <w:sz w:val="28"/>
          <w:szCs w:val="28"/>
        </w:rPr>
        <w:t>больше</w:t>
      </w:r>
      <w:r w:rsidRPr="00826AFB">
        <w:rPr>
          <w:sz w:val="28"/>
          <w:szCs w:val="28"/>
        </w:rPr>
        <w:t xml:space="preserve">, чем </w:t>
      </w:r>
      <w:r>
        <w:rPr>
          <w:sz w:val="28"/>
          <w:szCs w:val="28"/>
        </w:rPr>
        <w:t xml:space="preserve">в </w:t>
      </w:r>
      <w:r w:rsidRPr="00826AFB">
        <w:rPr>
          <w:sz w:val="28"/>
          <w:szCs w:val="28"/>
        </w:rPr>
        <w:t>уточненн</w:t>
      </w:r>
      <w:r>
        <w:rPr>
          <w:sz w:val="28"/>
          <w:szCs w:val="28"/>
        </w:rPr>
        <w:t>ом</w:t>
      </w:r>
      <w:r w:rsidRPr="00826AFB">
        <w:rPr>
          <w:sz w:val="28"/>
          <w:szCs w:val="28"/>
        </w:rPr>
        <w:t xml:space="preserve"> план</w:t>
      </w:r>
      <w:r>
        <w:rPr>
          <w:sz w:val="28"/>
          <w:szCs w:val="28"/>
        </w:rPr>
        <w:t>е</w:t>
      </w:r>
      <w:r w:rsidRPr="00826AFB">
        <w:rPr>
          <w:sz w:val="28"/>
          <w:szCs w:val="28"/>
        </w:rPr>
        <w:t xml:space="preserve"> 201</w:t>
      </w:r>
      <w:r w:rsidR="00686E75">
        <w:rPr>
          <w:sz w:val="28"/>
          <w:szCs w:val="28"/>
        </w:rPr>
        <w:t>9</w:t>
      </w:r>
      <w:r w:rsidRPr="00826AFB">
        <w:rPr>
          <w:sz w:val="28"/>
          <w:szCs w:val="28"/>
        </w:rPr>
        <w:t xml:space="preserve"> года (</w:t>
      </w:r>
      <w:r w:rsidR="005233F1">
        <w:rPr>
          <w:sz w:val="28"/>
          <w:szCs w:val="28"/>
        </w:rPr>
        <w:t xml:space="preserve">2019 год - </w:t>
      </w:r>
      <w:r w:rsidR="00686E75">
        <w:rPr>
          <w:sz w:val="28"/>
          <w:szCs w:val="28"/>
        </w:rPr>
        <w:t>38 907,5</w:t>
      </w:r>
      <w:r>
        <w:rPr>
          <w:sz w:val="28"/>
          <w:szCs w:val="28"/>
        </w:rPr>
        <w:t xml:space="preserve"> тыс. рублей).</w:t>
      </w:r>
    </w:p>
    <w:p w:rsidR="00686E75" w:rsidRDefault="0035453A" w:rsidP="0035453A">
      <w:pPr>
        <w:ind w:firstLine="720"/>
        <w:jc w:val="both"/>
        <w:rPr>
          <w:sz w:val="28"/>
          <w:szCs w:val="28"/>
        </w:rPr>
      </w:pPr>
      <w:r>
        <w:rPr>
          <w:sz w:val="28"/>
          <w:szCs w:val="28"/>
        </w:rPr>
        <w:t>Основн</w:t>
      </w:r>
      <w:r w:rsidR="00686E75">
        <w:rPr>
          <w:sz w:val="28"/>
          <w:szCs w:val="28"/>
        </w:rPr>
        <w:t>ыми</w:t>
      </w:r>
      <w:r>
        <w:rPr>
          <w:sz w:val="28"/>
          <w:szCs w:val="28"/>
        </w:rPr>
        <w:t xml:space="preserve"> причин</w:t>
      </w:r>
      <w:r w:rsidR="00686E75">
        <w:rPr>
          <w:sz w:val="28"/>
          <w:szCs w:val="28"/>
        </w:rPr>
        <w:t>ами</w:t>
      </w:r>
      <w:r>
        <w:rPr>
          <w:sz w:val="28"/>
          <w:szCs w:val="28"/>
        </w:rPr>
        <w:t xml:space="preserve"> </w:t>
      </w:r>
      <w:r w:rsidR="00686E75">
        <w:rPr>
          <w:sz w:val="28"/>
          <w:szCs w:val="28"/>
        </w:rPr>
        <w:t>увеличения</w:t>
      </w:r>
      <w:r>
        <w:rPr>
          <w:sz w:val="28"/>
          <w:szCs w:val="28"/>
        </w:rPr>
        <w:t xml:space="preserve"> планового показателя </w:t>
      </w:r>
      <w:r w:rsidR="00686E75">
        <w:rPr>
          <w:sz w:val="28"/>
          <w:szCs w:val="28"/>
        </w:rPr>
        <w:t xml:space="preserve">являются: </w:t>
      </w:r>
    </w:p>
    <w:p w:rsidR="0035453A" w:rsidRDefault="00686E75" w:rsidP="0035453A">
      <w:pPr>
        <w:ind w:firstLine="720"/>
        <w:jc w:val="both"/>
        <w:rPr>
          <w:sz w:val="28"/>
          <w:szCs w:val="28"/>
        </w:rPr>
      </w:pPr>
      <w:r>
        <w:rPr>
          <w:sz w:val="28"/>
          <w:szCs w:val="28"/>
        </w:rPr>
        <w:t xml:space="preserve">- увеличение </w:t>
      </w:r>
      <w:r w:rsidR="0035453A">
        <w:rPr>
          <w:sz w:val="28"/>
          <w:szCs w:val="28"/>
        </w:rPr>
        <w:t xml:space="preserve">расходов на проведение выборов </w:t>
      </w:r>
      <w:r>
        <w:rPr>
          <w:sz w:val="28"/>
          <w:szCs w:val="28"/>
        </w:rPr>
        <w:t xml:space="preserve">– </w:t>
      </w:r>
      <w:r w:rsidR="009071D3">
        <w:rPr>
          <w:sz w:val="28"/>
          <w:szCs w:val="28"/>
        </w:rPr>
        <w:t xml:space="preserve"> на  2 641,2 тыс. рублей</w:t>
      </w:r>
      <w:r>
        <w:rPr>
          <w:sz w:val="28"/>
          <w:szCs w:val="28"/>
        </w:rPr>
        <w:t>;</w:t>
      </w:r>
    </w:p>
    <w:p w:rsidR="009071D3" w:rsidRDefault="00686E75" w:rsidP="0035453A">
      <w:pPr>
        <w:ind w:firstLine="720"/>
        <w:jc w:val="both"/>
        <w:rPr>
          <w:sz w:val="28"/>
          <w:szCs w:val="28"/>
        </w:rPr>
      </w:pPr>
      <w:r>
        <w:rPr>
          <w:sz w:val="28"/>
          <w:szCs w:val="28"/>
        </w:rPr>
        <w:t xml:space="preserve">- передача полномочий по опеке и попечительству – </w:t>
      </w:r>
      <w:r w:rsidR="009071D3">
        <w:rPr>
          <w:sz w:val="28"/>
          <w:szCs w:val="28"/>
        </w:rPr>
        <w:t xml:space="preserve"> на </w:t>
      </w:r>
      <w:r>
        <w:rPr>
          <w:sz w:val="28"/>
          <w:szCs w:val="28"/>
        </w:rPr>
        <w:t>1 804,1 тыс. рублей;</w:t>
      </w:r>
    </w:p>
    <w:p w:rsidR="00686E75" w:rsidRDefault="009071D3" w:rsidP="0035453A">
      <w:pPr>
        <w:ind w:firstLine="720"/>
        <w:jc w:val="both"/>
        <w:rPr>
          <w:sz w:val="28"/>
          <w:szCs w:val="28"/>
        </w:rPr>
      </w:pPr>
      <w:r>
        <w:rPr>
          <w:sz w:val="28"/>
          <w:szCs w:val="28"/>
        </w:rPr>
        <w:t>- рост расходов на содержание органов местного самоуправления – на 3 500,6 тыс. рублей.</w:t>
      </w:r>
    </w:p>
    <w:p w:rsidR="007B27AD" w:rsidRPr="007B27AD" w:rsidRDefault="007B27AD" w:rsidP="0035453A">
      <w:pPr>
        <w:ind w:firstLine="720"/>
        <w:jc w:val="both"/>
        <w:rPr>
          <w:sz w:val="16"/>
          <w:szCs w:val="16"/>
        </w:rPr>
      </w:pPr>
    </w:p>
    <w:p w:rsidR="0035453A" w:rsidRPr="00A9095F" w:rsidRDefault="0035453A" w:rsidP="0035453A">
      <w:pPr>
        <w:ind w:firstLine="720"/>
        <w:jc w:val="both"/>
        <w:rPr>
          <w:sz w:val="28"/>
          <w:szCs w:val="28"/>
        </w:rPr>
      </w:pPr>
      <w:r>
        <w:rPr>
          <w:sz w:val="28"/>
          <w:szCs w:val="28"/>
        </w:rPr>
        <w:t>П</w:t>
      </w:r>
      <w:r w:rsidRPr="00A9095F">
        <w:rPr>
          <w:sz w:val="28"/>
          <w:szCs w:val="28"/>
        </w:rPr>
        <w:t xml:space="preserve">лановый объем бюджетных ассигнований </w:t>
      </w:r>
      <w:r w:rsidRPr="00572F88">
        <w:rPr>
          <w:b/>
          <w:i/>
          <w:sz w:val="28"/>
          <w:szCs w:val="28"/>
        </w:rPr>
        <w:t>за счет средств местного бюджета</w:t>
      </w:r>
      <w:r>
        <w:rPr>
          <w:sz w:val="28"/>
          <w:szCs w:val="28"/>
        </w:rPr>
        <w:t xml:space="preserve"> </w:t>
      </w:r>
      <w:r w:rsidRPr="00A9095F">
        <w:rPr>
          <w:sz w:val="28"/>
          <w:szCs w:val="28"/>
        </w:rPr>
        <w:t>состави</w:t>
      </w:r>
      <w:r>
        <w:rPr>
          <w:sz w:val="28"/>
          <w:szCs w:val="28"/>
        </w:rPr>
        <w:t xml:space="preserve">т </w:t>
      </w:r>
      <w:r w:rsidR="009071D3" w:rsidRPr="00572F88">
        <w:rPr>
          <w:b/>
          <w:i/>
          <w:sz w:val="28"/>
          <w:szCs w:val="28"/>
        </w:rPr>
        <w:t>39 533,4</w:t>
      </w:r>
      <w:r w:rsidRPr="00572F88">
        <w:rPr>
          <w:b/>
          <w:i/>
          <w:sz w:val="28"/>
          <w:szCs w:val="28"/>
        </w:rPr>
        <w:t xml:space="preserve"> тыс. рублей</w:t>
      </w:r>
      <w:r>
        <w:rPr>
          <w:sz w:val="28"/>
          <w:szCs w:val="28"/>
        </w:rPr>
        <w:t>, в т</w:t>
      </w:r>
      <w:r w:rsidR="00572F88">
        <w:rPr>
          <w:sz w:val="28"/>
          <w:szCs w:val="28"/>
        </w:rPr>
        <w:t>ом числе</w:t>
      </w:r>
      <w:r w:rsidRPr="00A9095F">
        <w:rPr>
          <w:sz w:val="28"/>
          <w:szCs w:val="28"/>
        </w:rPr>
        <w:t>:</w:t>
      </w:r>
    </w:p>
    <w:p w:rsidR="0035453A" w:rsidRPr="00A9095F" w:rsidRDefault="0035453A" w:rsidP="0035453A">
      <w:pPr>
        <w:ind w:firstLine="720"/>
        <w:jc w:val="both"/>
        <w:rPr>
          <w:sz w:val="28"/>
          <w:szCs w:val="28"/>
        </w:rPr>
      </w:pPr>
      <w:r w:rsidRPr="00A9095F">
        <w:rPr>
          <w:sz w:val="28"/>
          <w:szCs w:val="28"/>
        </w:rPr>
        <w:t xml:space="preserve">- глава Кировского муниципального района </w:t>
      </w:r>
      <w:r>
        <w:rPr>
          <w:sz w:val="28"/>
          <w:szCs w:val="28"/>
        </w:rPr>
        <w:t xml:space="preserve">– </w:t>
      </w:r>
      <w:r w:rsidR="009071D3">
        <w:rPr>
          <w:sz w:val="28"/>
          <w:szCs w:val="28"/>
        </w:rPr>
        <w:t>1 735,9 тыс. рублей</w:t>
      </w:r>
      <w:r w:rsidR="007B27AD">
        <w:rPr>
          <w:sz w:val="28"/>
          <w:szCs w:val="28"/>
        </w:rPr>
        <w:t xml:space="preserve"> (2019 год – 1 559,4 тыс. рублей)</w:t>
      </w:r>
      <w:r w:rsidR="009071D3">
        <w:rPr>
          <w:sz w:val="28"/>
          <w:szCs w:val="28"/>
        </w:rPr>
        <w:t>;</w:t>
      </w:r>
    </w:p>
    <w:p w:rsidR="0035453A" w:rsidRPr="00A9095F" w:rsidRDefault="0035453A" w:rsidP="0035453A">
      <w:pPr>
        <w:ind w:firstLine="720"/>
        <w:jc w:val="both"/>
        <w:rPr>
          <w:sz w:val="28"/>
          <w:szCs w:val="28"/>
        </w:rPr>
      </w:pPr>
      <w:r w:rsidRPr="00A9095F">
        <w:rPr>
          <w:sz w:val="28"/>
          <w:szCs w:val="28"/>
        </w:rPr>
        <w:t>- Дума Кировского муниципального района</w:t>
      </w:r>
      <w:r>
        <w:rPr>
          <w:sz w:val="28"/>
          <w:szCs w:val="28"/>
        </w:rPr>
        <w:t xml:space="preserve"> – </w:t>
      </w:r>
      <w:r w:rsidR="009071D3">
        <w:rPr>
          <w:sz w:val="28"/>
          <w:szCs w:val="28"/>
        </w:rPr>
        <w:t>3 718,8</w:t>
      </w:r>
      <w:r>
        <w:rPr>
          <w:sz w:val="28"/>
          <w:szCs w:val="28"/>
        </w:rPr>
        <w:t xml:space="preserve"> тыс. рублей</w:t>
      </w:r>
      <w:r w:rsidR="007B27AD">
        <w:rPr>
          <w:sz w:val="28"/>
          <w:szCs w:val="28"/>
        </w:rPr>
        <w:t xml:space="preserve"> (2019 год -  3 191,1 тыс. рублей)</w:t>
      </w:r>
      <w:r w:rsidRPr="00A9095F">
        <w:rPr>
          <w:sz w:val="28"/>
          <w:szCs w:val="28"/>
        </w:rPr>
        <w:t>;</w:t>
      </w:r>
    </w:p>
    <w:p w:rsidR="007B27AD" w:rsidRPr="00A9095F" w:rsidRDefault="0035453A" w:rsidP="007B27AD">
      <w:pPr>
        <w:ind w:firstLine="720"/>
        <w:jc w:val="both"/>
        <w:rPr>
          <w:sz w:val="28"/>
          <w:szCs w:val="28"/>
        </w:rPr>
      </w:pPr>
      <w:r w:rsidRPr="00A9095F">
        <w:rPr>
          <w:sz w:val="28"/>
          <w:szCs w:val="28"/>
        </w:rPr>
        <w:t>- Контрольно-счетная комиссия –</w:t>
      </w:r>
      <w:r>
        <w:rPr>
          <w:sz w:val="28"/>
          <w:szCs w:val="28"/>
        </w:rPr>
        <w:t xml:space="preserve"> </w:t>
      </w:r>
      <w:r w:rsidR="009071D3">
        <w:rPr>
          <w:sz w:val="28"/>
          <w:szCs w:val="28"/>
        </w:rPr>
        <w:t>1 336,8 тыс. рублей</w:t>
      </w:r>
      <w:r w:rsidR="007B27AD">
        <w:rPr>
          <w:sz w:val="28"/>
          <w:szCs w:val="28"/>
        </w:rPr>
        <w:t xml:space="preserve"> (2019 год -  1177,8 тыс. рублей)</w:t>
      </w:r>
      <w:r w:rsidR="007B27AD" w:rsidRPr="00A9095F">
        <w:rPr>
          <w:sz w:val="28"/>
          <w:szCs w:val="28"/>
        </w:rPr>
        <w:t>;</w:t>
      </w:r>
    </w:p>
    <w:p w:rsidR="0035453A" w:rsidRPr="00A9095F" w:rsidRDefault="0035453A" w:rsidP="0035453A">
      <w:pPr>
        <w:ind w:firstLine="720"/>
        <w:jc w:val="both"/>
        <w:rPr>
          <w:sz w:val="28"/>
          <w:szCs w:val="28"/>
        </w:rPr>
      </w:pPr>
    </w:p>
    <w:p w:rsidR="007B27AD" w:rsidRPr="00A9095F" w:rsidRDefault="0035453A" w:rsidP="007B27AD">
      <w:pPr>
        <w:ind w:firstLine="720"/>
        <w:jc w:val="both"/>
        <w:rPr>
          <w:sz w:val="28"/>
          <w:szCs w:val="28"/>
        </w:rPr>
      </w:pPr>
      <w:r w:rsidRPr="00A9095F">
        <w:rPr>
          <w:sz w:val="28"/>
          <w:szCs w:val="28"/>
        </w:rPr>
        <w:lastRenderedPageBreak/>
        <w:t xml:space="preserve">- администрация Кировского муниципального района – </w:t>
      </w:r>
      <w:r w:rsidR="00572F88">
        <w:rPr>
          <w:sz w:val="28"/>
          <w:szCs w:val="28"/>
        </w:rPr>
        <w:t>27 867,6</w:t>
      </w:r>
      <w:r w:rsidRPr="00A9095F">
        <w:rPr>
          <w:sz w:val="28"/>
          <w:szCs w:val="28"/>
        </w:rPr>
        <w:t xml:space="preserve"> тыс. рублей</w:t>
      </w:r>
      <w:r w:rsidR="007B27AD">
        <w:rPr>
          <w:sz w:val="28"/>
          <w:szCs w:val="28"/>
        </w:rPr>
        <w:t xml:space="preserve"> (2019 год -  25 230,2 тыс. рублей)</w:t>
      </w:r>
      <w:r w:rsidR="007B27AD" w:rsidRPr="00A9095F">
        <w:rPr>
          <w:sz w:val="28"/>
          <w:szCs w:val="28"/>
        </w:rPr>
        <w:t>;</w:t>
      </w:r>
    </w:p>
    <w:p w:rsidR="007B27AD" w:rsidRPr="00A9095F" w:rsidRDefault="0035453A" w:rsidP="007B27AD">
      <w:pPr>
        <w:ind w:firstLine="720"/>
        <w:jc w:val="both"/>
        <w:rPr>
          <w:sz w:val="28"/>
          <w:szCs w:val="28"/>
        </w:rPr>
      </w:pPr>
      <w:r>
        <w:rPr>
          <w:sz w:val="28"/>
          <w:szCs w:val="28"/>
        </w:rPr>
        <w:t xml:space="preserve">- </w:t>
      </w:r>
      <w:r w:rsidR="009071D3">
        <w:rPr>
          <w:sz w:val="28"/>
          <w:szCs w:val="28"/>
        </w:rPr>
        <w:t>проведение выборов депутатов районной Думы – 3 111,</w:t>
      </w:r>
      <w:r w:rsidR="00572F88">
        <w:rPr>
          <w:sz w:val="28"/>
          <w:szCs w:val="28"/>
        </w:rPr>
        <w:t>2 тыс. рублей</w:t>
      </w:r>
      <w:r w:rsidR="007B27AD">
        <w:rPr>
          <w:sz w:val="28"/>
          <w:szCs w:val="28"/>
        </w:rPr>
        <w:t xml:space="preserve"> (2019 год -  </w:t>
      </w:r>
      <w:r w:rsidR="00B6508B">
        <w:rPr>
          <w:sz w:val="28"/>
          <w:szCs w:val="28"/>
        </w:rPr>
        <w:t xml:space="preserve">474,0 </w:t>
      </w:r>
      <w:r w:rsidR="007B27AD">
        <w:rPr>
          <w:sz w:val="28"/>
          <w:szCs w:val="28"/>
        </w:rPr>
        <w:t>тыс. рублей)</w:t>
      </w:r>
      <w:r w:rsidR="007B27AD" w:rsidRPr="00A9095F">
        <w:rPr>
          <w:sz w:val="28"/>
          <w:szCs w:val="28"/>
        </w:rPr>
        <w:t>;</w:t>
      </w:r>
    </w:p>
    <w:p w:rsidR="00572F88" w:rsidRDefault="00572F88" w:rsidP="0035453A">
      <w:pPr>
        <w:ind w:firstLine="720"/>
        <w:jc w:val="both"/>
        <w:rPr>
          <w:sz w:val="28"/>
          <w:szCs w:val="28"/>
        </w:rPr>
      </w:pPr>
      <w:r>
        <w:rPr>
          <w:sz w:val="28"/>
          <w:szCs w:val="28"/>
        </w:rPr>
        <w:t>- резервный фонд – 100,0 тыс. рублей</w:t>
      </w:r>
      <w:r w:rsidR="00B6508B">
        <w:rPr>
          <w:sz w:val="28"/>
          <w:szCs w:val="28"/>
        </w:rPr>
        <w:t xml:space="preserve"> (2019 год – 100,0 тыс. рублей)</w:t>
      </w:r>
      <w:r>
        <w:rPr>
          <w:sz w:val="28"/>
          <w:szCs w:val="28"/>
        </w:rPr>
        <w:t>;</w:t>
      </w:r>
    </w:p>
    <w:p w:rsidR="0035453A" w:rsidRDefault="00572F88" w:rsidP="0035453A">
      <w:pPr>
        <w:ind w:firstLine="720"/>
        <w:jc w:val="both"/>
        <w:rPr>
          <w:sz w:val="28"/>
          <w:szCs w:val="28"/>
        </w:rPr>
      </w:pPr>
      <w:r>
        <w:rPr>
          <w:sz w:val="28"/>
          <w:szCs w:val="28"/>
        </w:rPr>
        <w:t xml:space="preserve">- </w:t>
      </w:r>
      <w:r w:rsidR="0035453A">
        <w:rPr>
          <w:sz w:val="28"/>
          <w:szCs w:val="28"/>
        </w:rPr>
        <w:t xml:space="preserve">плата за пользование имуществом </w:t>
      </w:r>
      <w:r w:rsidR="007B27AD">
        <w:rPr>
          <w:sz w:val="28"/>
          <w:szCs w:val="28"/>
        </w:rPr>
        <w:t xml:space="preserve">- </w:t>
      </w:r>
      <w:r>
        <w:rPr>
          <w:sz w:val="28"/>
          <w:szCs w:val="28"/>
        </w:rPr>
        <w:t>1 275,2</w:t>
      </w:r>
      <w:r w:rsidR="0035453A">
        <w:rPr>
          <w:sz w:val="28"/>
          <w:szCs w:val="28"/>
        </w:rPr>
        <w:t xml:space="preserve"> тыс. рублей</w:t>
      </w:r>
      <w:r w:rsidR="00B6508B">
        <w:rPr>
          <w:sz w:val="28"/>
          <w:szCs w:val="28"/>
        </w:rPr>
        <w:t xml:space="preserve"> (2019 год </w:t>
      </w:r>
      <w:r w:rsidR="001D0970">
        <w:rPr>
          <w:sz w:val="28"/>
          <w:szCs w:val="28"/>
        </w:rPr>
        <w:t>–</w:t>
      </w:r>
      <w:r w:rsidR="00B6508B">
        <w:rPr>
          <w:sz w:val="28"/>
          <w:szCs w:val="28"/>
        </w:rPr>
        <w:t xml:space="preserve"> </w:t>
      </w:r>
      <w:r w:rsidR="001D0970">
        <w:rPr>
          <w:sz w:val="28"/>
          <w:szCs w:val="28"/>
        </w:rPr>
        <w:t>1 402,3 тыс. рублей)</w:t>
      </w:r>
      <w:r w:rsidR="0035453A">
        <w:rPr>
          <w:sz w:val="28"/>
          <w:szCs w:val="28"/>
        </w:rPr>
        <w:t>;</w:t>
      </w:r>
    </w:p>
    <w:p w:rsidR="0035453A" w:rsidRDefault="0035453A" w:rsidP="0035453A">
      <w:pPr>
        <w:ind w:firstLine="720"/>
        <w:jc w:val="both"/>
        <w:rPr>
          <w:sz w:val="28"/>
          <w:szCs w:val="28"/>
        </w:rPr>
      </w:pPr>
      <w:r>
        <w:rPr>
          <w:sz w:val="28"/>
          <w:szCs w:val="28"/>
        </w:rPr>
        <w:t xml:space="preserve">- оценка имущества – </w:t>
      </w:r>
      <w:r w:rsidR="00572F88">
        <w:rPr>
          <w:sz w:val="28"/>
          <w:szCs w:val="28"/>
        </w:rPr>
        <w:t>28</w:t>
      </w:r>
      <w:r>
        <w:rPr>
          <w:sz w:val="28"/>
          <w:szCs w:val="28"/>
        </w:rPr>
        <w:t>0,0 тыс. рублей</w:t>
      </w:r>
      <w:r w:rsidR="001D0970">
        <w:rPr>
          <w:sz w:val="28"/>
          <w:szCs w:val="28"/>
        </w:rPr>
        <w:t xml:space="preserve"> (2019 год – 280,0 тыс. рублей)</w:t>
      </w:r>
      <w:r>
        <w:rPr>
          <w:sz w:val="28"/>
          <w:szCs w:val="28"/>
        </w:rPr>
        <w:t>;</w:t>
      </w:r>
    </w:p>
    <w:p w:rsidR="001D0970" w:rsidRDefault="0035453A" w:rsidP="0035453A">
      <w:pPr>
        <w:ind w:firstLine="720"/>
        <w:jc w:val="both"/>
        <w:rPr>
          <w:sz w:val="28"/>
          <w:szCs w:val="28"/>
        </w:rPr>
      </w:pPr>
      <w:r>
        <w:rPr>
          <w:sz w:val="28"/>
          <w:szCs w:val="28"/>
        </w:rPr>
        <w:t xml:space="preserve">- финансирование муниципальных программ в сумме </w:t>
      </w:r>
      <w:r w:rsidR="00572F88">
        <w:rPr>
          <w:sz w:val="28"/>
          <w:szCs w:val="28"/>
        </w:rPr>
        <w:t>108</w:t>
      </w:r>
      <w:r>
        <w:rPr>
          <w:sz w:val="28"/>
          <w:szCs w:val="28"/>
        </w:rPr>
        <w:t>,0 тыс. рублей</w:t>
      </w:r>
      <w:r w:rsidR="001D0970">
        <w:rPr>
          <w:sz w:val="28"/>
          <w:szCs w:val="28"/>
        </w:rPr>
        <w:t xml:space="preserve"> (2019 год – 108,0 тыс. рублей).</w:t>
      </w:r>
    </w:p>
    <w:p w:rsidR="0035453A" w:rsidRPr="001D0970" w:rsidRDefault="0035453A" w:rsidP="0035453A">
      <w:pPr>
        <w:ind w:firstLine="720"/>
        <w:jc w:val="both"/>
        <w:rPr>
          <w:sz w:val="16"/>
          <w:szCs w:val="16"/>
        </w:rPr>
      </w:pPr>
      <w:r>
        <w:rPr>
          <w:sz w:val="28"/>
          <w:szCs w:val="28"/>
        </w:rPr>
        <w:t xml:space="preserve"> </w:t>
      </w:r>
    </w:p>
    <w:p w:rsidR="00572F88" w:rsidRPr="00A9095F" w:rsidRDefault="00572F88" w:rsidP="00572F88">
      <w:pPr>
        <w:ind w:firstLine="720"/>
        <w:jc w:val="both"/>
        <w:rPr>
          <w:sz w:val="28"/>
          <w:szCs w:val="28"/>
        </w:rPr>
      </w:pPr>
      <w:r>
        <w:rPr>
          <w:sz w:val="28"/>
          <w:szCs w:val="28"/>
        </w:rPr>
        <w:t>П</w:t>
      </w:r>
      <w:r w:rsidRPr="00A9095F">
        <w:rPr>
          <w:sz w:val="28"/>
          <w:szCs w:val="28"/>
        </w:rPr>
        <w:t xml:space="preserve">лановый объем бюджетных ассигнований </w:t>
      </w:r>
      <w:r w:rsidRPr="00572F88">
        <w:rPr>
          <w:b/>
          <w:i/>
          <w:sz w:val="28"/>
          <w:szCs w:val="28"/>
        </w:rPr>
        <w:t>за счет сре</w:t>
      </w:r>
      <w:proofErr w:type="gramStart"/>
      <w:r w:rsidRPr="00572F88">
        <w:rPr>
          <w:b/>
          <w:i/>
          <w:sz w:val="28"/>
          <w:szCs w:val="28"/>
        </w:rPr>
        <w:t xml:space="preserve">дств </w:t>
      </w:r>
      <w:r>
        <w:rPr>
          <w:b/>
          <w:i/>
          <w:sz w:val="28"/>
          <w:szCs w:val="28"/>
        </w:rPr>
        <w:t>кр</w:t>
      </w:r>
      <w:proofErr w:type="gramEnd"/>
      <w:r>
        <w:rPr>
          <w:b/>
          <w:i/>
          <w:sz w:val="28"/>
          <w:szCs w:val="28"/>
        </w:rPr>
        <w:t xml:space="preserve">аевого </w:t>
      </w:r>
      <w:r w:rsidRPr="00572F88">
        <w:rPr>
          <w:b/>
          <w:i/>
          <w:sz w:val="28"/>
          <w:szCs w:val="28"/>
        </w:rPr>
        <w:t>бюджета</w:t>
      </w:r>
      <w:r>
        <w:rPr>
          <w:sz w:val="28"/>
          <w:szCs w:val="28"/>
        </w:rPr>
        <w:t xml:space="preserve"> </w:t>
      </w:r>
      <w:r w:rsidRPr="00A9095F">
        <w:rPr>
          <w:sz w:val="28"/>
          <w:szCs w:val="28"/>
        </w:rPr>
        <w:t>состави</w:t>
      </w:r>
      <w:r>
        <w:rPr>
          <w:sz w:val="28"/>
          <w:szCs w:val="28"/>
        </w:rPr>
        <w:t xml:space="preserve">т </w:t>
      </w:r>
      <w:r>
        <w:rPr>
          <w:b/>
          <w:i/>
          <w:sz w:val="28"/>
          <w:szCs w:val="28"/>
        </w:rPr>
        <w:t>6 738,8</w:t>
      </w:r>
      <w:r w:rsidRPr="00572F88">
        <w:rPr>
          <w:b/>
          <w:i/>
          <w:sz w:val="28"/>
          <w:szCs w:val="28"/>
        </w:rPr>
        <w:t xml:space="preserve"> тыс. рублей</w:t>
      </w:r>
      <w:r>
        <w:rPr>
          <w:sz w:val="28"/>
          <w:szCs w:val="28"/>
        </w:rPr>
        <w:t>, в том числе</w:t>
      </w:r>
      <w:r w:rsidRPr="00A9095F">
        <w:rPr>
          <w:sz w:val="28"/>
          <w:szCs w:val="28"/>
        </w:rPr>
        <w:t>:</w:t>
      </w:r>
    </w:p>
    <w:p w:rsidR="001D0970" w:rsidRPr="00A9095F" w:rsidRDefault="00572F88" w:rsidP="001D0970">
      <w:pPr>
        <w:ind w:firstLine="720"/>
        <w:jc w:val="both"/>
        <w:rPr>
          <w:sz w:val="28"/>
          <w:szCs w:val="28"/>
        </w:rPr>
      </w:pPr>
      <w:r>
        <w:rPr>
          <w:sz w:val="28"/>
          <w:szCs w:val="28"/>
        </w:rPr>
        <w:t>- составление списков в присяжные заседатели – 17,4 тыс. рублей</w:t>
      </w:r>
      <w:r w:rsidR="001D0970">
        <w:rPr>
          <w:sz w:val="28"/>
          <w:szCs w:val="28"/>
        </w:rPr>
        <w:t xml:space="preserve"> (2019 год -  16,7 тыс. рублей)</w:t>
      </w:r>
      <w:r w:rsidR="001D0970" w:rsidRPr="00A9095F">
        <w:rPr>
          <w:sz w:val="28"/>
          <w:szCs w:val="28"/>
        </w:rPr>
        <w:t>;</w:t>
      </w:r>
    </w:p>
    <w:p w:rsidR="001D0970" w:rsidRPr="00A9095F" w:rsidRDefault="00572F88" w:rsidP="001D0970">
      <w:pPr>
        <w:ind w:firstLine="720"/>
        <w:jc w:val="both"/>
        <w:rPr>
          <w:sz w:val="28"/>
          <w:szCs w:val="28"/>
        </w:rPr>
      </w:pPr>
      <w:r>
        <w:rPr>
          <w:sz w:val="28"/>
          <w:szCs w:val="28"/>
        </w:rPr>
        <w:t>- управление охраной труда  - 768,5 тыс. рублей</w:t>
      </w:r>
      <w:r w:rsidR="001D0970">
        <w:rPr>
          <w:sz w:val="28"/>
          <w:szCs w:val="28"/>
        </w:rPr>
        <w:t xml:space="preserve"> (2019 год – 747,2 тыс. рублей)</w:t>
      </w:r>
      <w:r w:rsidR="001D0970" w:rsidRPr="00A9095F">
        <w:rPr>
          <w:sz w:val="28"/>
          <w:szCs w:val="28"/>
        </w:rPr>
        <w:t>;</w:t>
      </w:r>
    </w:p>
    <w:p w:rsidR="001D0970" w:rsidRPr="00A9095F" w:rsidRDefault="00572F88" w:rsidP="001D0970">
      <w:pPr>
        <w:ind w:firstLine="720"/>
        <w:jc w:val="both"/>
        <w:rPr>
          <w:sz w:val="28"/>
          <w:szCs w:val="28"/>
        </w:rPr>
      </w:pPr>
      <w:r>
        <w:rPr>
          <w:sz w:val="28"/>
          <w:szCs w:val="28"/>
        </w:rPr>
        <w:t>- обеспечение деятельности комиссии по делам несовершеннолетних – 1 157,1 тыс. рублей</w:t>
      </w:r>
      <w:r w:rsidR="001D0970">
        <w:rPr>
          <w:sz w:val="28"/>
          <w:szCs w:val="28"/>
        </w:rPr>
        <w:t xml:space="preserve"> (2019 год -  1 124,2 тыс. рублей)</w:t>
      </w:r>
      <w:r w:rsidR="001D0970" w:rsidRPr="00A9095F">
        <w:rPr>
          <w:sz w:val="28"/>
          <w:szCs w:val="28"/>
        </w:rPr>
        <w:t>;</w:t>
      </w:r>
    </w:p>
    <w:p w:rsidR="001D0970" w:rsidRPr="00A9095F" w:rsidRDefault="00572F88" w:rsidP="001D0970">
      <w:pPr>
        <w:ind w:firstLine="720"/>
        <w:jc w:val="both"/>
        <w:rPr>
          <w:sz w:val="28"/>
          <w:szCs w:val="28"/>
        </w:rPr>
      </w:pPr>
      <w:r>
        <w:rPr>
          <w:sz w:val="28"/>
          <w:szCs w:val="28"/>
        </w:rPr>
        <w:t>- создание административных комиссий – 740,</w:t>
      </w:r>
      <w:r w:rsidR="001D0970">
        <w:rPr>
          <w:sz w:val="28"/>
          <w:szCs w:val="28"/>
        </w:rPr>
        <w:t>5 тыс. рублей (2019 год – 719,6 тыс. рублей)</w:t>
      </w:r>
      <w:r w:rsidR="001D0970" w:rsidRPr="00A9095F">
        <w:rPr>
          <w:sz w:val="28"/>
          <w:szCs w:val="28"/>
        </w:rPr>
        <w:t>;</w:t>
      </w:r>
    </w:p>
    <w:p w:rsidR="001D0970" w:rsidRPr="00A9095F" w:rsidRDefault="00572F88" w:rsidP="001D0970">
      <w:pPr>
        <w:ind w:firstLine="720"/>
        <w:jc w:val="both"/>
        <w:rPr>
          <w:sz w:val="28"/>
          <w:szCs w:val="28"/>
        </w:rPr>
      </w:pPr>
      <w:r>
        <w:rPr>
          <w:sz w:val="28"/>
          <w:szCs w:val="28"/>
        </w:rPr>
        <w:t xml:space="preserve">- регистрация актов гражданского состояния </w:t>
      </w:r>
      <w:r w:rsidR="004B12A6">
        <w:rPr>
          <w:sz w:val="28"/>
          <w:szCs w:val="28"/>
        </w:rPr>
        <w:t>–</w:t>
      </w:r>
      <w:r>
        <w:rPr>
          <w:sz w:val="28"/>
          <w:szCs w:val="28"/>
        </w:rPr>
        <w:t xml:space="preserve"> </w:t>
      </w:r>
      <w:r w:rsidR="004B12A6">
        <w:rPr>
          <w:sz w:val="28"/>
          <w:szCs w:val="28"/>
        </w:rPr>
        <w:t>1 591,1 тыс. рублей</w:t>
      </w:r>
      <w:r w:rsidR="001D0970">
        <w:rPr>
          <w:sz w:val="28"/>
          <w:szCs w:val="28"/>
        </w:rPr>
        <w:t xml:space="preserve"> (2019 год - 1 914,4 тыс. рублей)</w:t>
      </w:r>
      <w:r w:rsidR="001D0970" w:rsidRPr="00A9095F">
        <w:rPr>
          <w:sz w:val="28"/>
          <w:szCs w:val="28"/>
        </w:rPr>
        <w:t>;</w:t>
      </w:r>
    </w:p>
    <w:p w:rsidR="001D0970" w:rsidRPr="00A9095F" w:rsidRDefault="004B12A6" w:rsidP="001D0970">
      <w:pPr>
        <w:ind w:firstLine="720"/>
        <w:jc w:val="both"/>
        <w:rPr>
          <w:sz w:val="28"/>
          <w:szCs w:val="28"/>
        </w:rPr>
      </w:pPr>
      <w:r>
        <w:rPr>
          <w:sz w:val="28"/>
          <w:szCs w:val="28"/>
        </w:rPr>
        <w:t>- содержание органов опеки и попечительства – 1 804,1 тыс. рублей</w:t>
      </w:r>
      <w:r w:rsidR="001D0970">
        <w:rPr>
          <w:sz w:val="28"/>
          <w:szCs w:val="28"/>
        </w:rPr>
        <w:t xml:space="preserve"> (2019 год – 0,0 тыс. рублей)</w:t>
      </w:r>
      <w:r w:rsidR="001D0970" w:rsidRPr="00A9095F">
        <w:rPr>
          <w:sz w:val="28"/>
          <w:szCs w:val="28"/>
        </w:rPr>
        <w:t>;</w:t>
      </w:r>
    </w:p>
    <w:p w:rsidR="001D0970" w:rsidRPr="00A9095F" w:rsidRDefault="004B12A6" w:rsidP="001D0970">
      <w:pPr>
        <w:ind w:firstLine="720"/>
        <w:jc w:val="both"/>
        <w:rPr>
          <w:sz w:val="28"/>
          <w:szCs w:val="28"/>
        </w:rPr>
      </w:pPr>
      <w:r>
        <w:rPr>
          <w:sz w:val="28"/>
          <w:szCs w:val="28"/>
        </w:rPr>
        <w:t>- обеспечение детей сирот жилыми помещениями – 660,2 тыс. рублей</w:t>
      </w:r>
      <w:r w:rsidR="001D0970">
        <w:rPr>
          <w:sz w:val="28"/>
          <w:szCs w:val="28"/>
        </w:rPr>
        <w:t xml:space="preserve"> (2019 год -  624,4 тыс. рублей).</w:t>
      </w:r>
    </w:p>
    <w:p w:rsidR="0035453A" w:rsidRPr="0050547B" w:rsidRDefault="0035453A" w:rsidP="0035453A">
      <w:pPr>
        <w:ind w:firstLine="720"/>
        <w:jc w:val="both"/>
        <w:rPr>
          <w:sz w:val="16"/>
          <w:szCs w:val="16"/>
        </w:rPr>
      </w:pPr>
    </w:p>
    <w:p w:rsidR="0035453A" w:rsidRPr="00A40283" w:rsidRDefault="0035453A" w:rsidP="0035453A">
      <w:pPr>
        <w:ind w:firstLine="720"/>
        <w:jc w:val="both"/>
        <w:rPr>
          <w:b/>
          <w:sz w:val="28"/>
          <w:szCs w:val="28"/>
        </w:rPr>
      </w:pPr>
      <w:r>
        <w:rPr>
          <w:b/>
          <w:sz w:val="28"/>
          <w:szCs w:val="28"/>
        </w:rPr>
        <w:t>р</w:t>
      </w:r>
      <w:r w:rsidRPr="00A40283">
        <w:rPr>
          <w:b/>
          <w:sz w:val="28"/>
          <w:szCs w:val="28"/>
        </w:rPr>
        <w:t xml:space="preserve">аздел 0200 «Национальная оборона» </w:t>
      </w:r>
    </w:p>
    <w:p w:rsidR="0035453A" w:rsidRPr="00A40283" w:rsidRDefault="0035453A" w:rsidP="0035453A">
      <w:pPr>
        <w:jc w:val="both"/>
        <w:rPr>
          <w:sz w:val="28"/>
          <w:szCs w:val="28"/>
        </w:rPr>
      </w:pPr>
      <w:r w:rsidRPr="00A40283">
        <w:rPr>
          <w:sz w:val="28"/>
          <w:szCs w:val="28"/>
        </w:rPr>
        <w:tab/>
        <w:t>Плановый показатель на 20</w:t>
      </w:r>
      <w:r w:rsidR="004B12A6">
        <w:rPr>
          <w:sz w:val="28"/>
          <w:szCs w:val="28"/>
        </w:rPr>
        <w:t>20</w:t>
      </w:r>
      <w:r>
        <w:rPr>
          <w:sz w:val="28"/>
          <w:szCs w:val="28"/>
        </w:rPr>
        <w:t xml:space="preserve"> </w:t>
      </w:r>
      <w:r w:rsidRPr="00A40283">
        <w:rPr>
          <w:sz w:val="28"/>
          <w:szCs w:val="28"/>
        </w:rPr>
        <w:t xml:space="preserve">год составит </w:t>
      </w:r>
      <w:r w:rsidRPr="00B43510">
        <w:rPr>
          <w:b/>
          <w:i/>
          <w:sz w:val="28"/>
          <w:szCs w:val="28"/>
        </w:rPr>
        <w:t>1</w:t>
      </w:r>
      <w:r w:rsidR="004B12A6">
        <w:rPr>
          <w:b/>
          <w:i/>
          <w:sz w:val="28"/>
          <w:szCs w:val="28"/>
        </w:rPr>
        <w:t> 707,8</w:t>
      </w:r>
      <w:r w:rsidRPr="00B43510">
        <w:rPr>
          <w:b/>
          <w:i/>
          <w:sz w:val="28"/>
          <w:szCs w:val="28"/>
        </w:rPr>
        <w:t xml:space="preserve"> тыс. рублей</w:t>
      </w:r>
      <w:r w:rsidRPr="00A40283">
        <w:rPr>
          <w:sz w:val="28"/>
          <w:szCs w:val="28"/>
        </w:rPr>
        <w:t xml:space="preserve">, что </w:t>
      </w:r>
      <w:r w:rsidR="004B12A6">
        <w:rPr>
          <w:b/>
          <w:i/>
          <w:sz w:val="28"/>
          <w:szCs w:val="28"/>
        </w:rPr>
        <w:t xml:space="preserve">выше  </w:t>
      </w:r>
      <w:r w:rsidR="004B12A6" w:rsidRPr="005233F1">
        <w:rPr>
          <w:sz w:val="28"/>
          <w:szCs w:val="28"/>
        </w:rPr>
        <w:t>показателя</w:t>
      </w:r>
      <w:r w:rsidR="004B12A6">
        <w:rPr>
          <w:b/>
          <w:i/>
          <w:sz w:val="28"/>
          <w:szCs w:val="28"/>
        </w:rPr>
        <w:t xml:space="preserve"> </w:t>
      </w:r>
      <w:r w:rsidRPr="00B43510">
        <w:rPr>
          <w:b/>
          <w:i/>
          <w:sz w:val="28"/>
          <w:szCs w:val="28"/>
        </w:rPr>
        <w:t xml:space="preserve"> </w:t>
      </w:r>
      <w:r w:rsidRPr="0022579F">
        <w:rPr>
          <w:sz w:val="28"/>
          <w:szCs w:val="28"/>
        </w:rPr>
        <w:t>201</w:t>
      </w:r>
      <w:r w:rsidR="004B12A6">
        <w:rPr>
          <w:sz w:val="28"/>
          <w:szCs w:val="28"/>
        </w:rPr>
        <w:t>9</w:t>
      </w:r>
      <w:r w:rsidRPr="0022579F">
        <w:rPr>
          <w:sz w:val="28"/>
          <w:szCs w:val="28"/>
        </w:rPr>
        <w:t xml:space="preserve"> года</w:t>
      </w:r>
      <w:r>
        <w:rPr>
          <w:sz w:val="28"/>
          <w:szCs w:val="28"/>
        </w:rPr>
        <w:t xml:space="preserve"> </w:t>
      </w:r>
      <w:r w:rsidR="004B12A6">
        <w:rPr>
          <w:sz w:val="28"/>
          <w:szCs w:val="28"/>
        </w:rPr>
        <w:t xml:space="preserve">на 41,8 тыс. рублей </w:t>
      </w:r>
      <w:r w:rsidR="001D0970">
        <w:rPr>
          <w:sz w:val="28"/>
          <w:szCs w:val="28"/>
        </w:rPr>
        <w:t xml:space="preserve"> или на 2,5 % </w:t>
      </w:r>
      <w:r w:rsidRPr="00A40283">
        <w:rPr>
          <w:sz w:val="28"/>
          <w:szCs w:val="28"/>
        </w:rPr>
        <w:t>(</w:t>
      </w:r>
      <w:r w:rsidR="004B12A6">
        <w:rPr>
          <w:sz w:val="28"/>
          <w:szCs w:val="28"/>
        </w:rPr>
        <w:t>2019 год – 1 666,0</w:t>
      </w:r>
      <w:r w:rsidRPr="00A40283">
        <w:rPr>
          <w:sz w:val="28"/>
          <w:szCs w:val="28"/>
        </w:rPr>
        <w:t xml:space="preserve"> тыс. рублей). </w:t>
      </w:r>
    </w:p>
    <w:p w:rsidR="0035453A" w:rsidRPr="00A40283" w:rsidRDefault="0035453A" w:rsidP="0035453A">
      <w:pPr>
        <w:ind w:firstLine="708"/>
        <w:jc w:val="both"/>
        <w:rPr>
          <w:sz w:val="28"/>
          <w:szCs w:val="28"/>
        </w:rPr>
      </w:pPr>
      <w:r>
        <w:rPr>
          <w:sz w:val="28"/>
          <w:szCs w:val="28"/>
        </w:rPr>
        <w:t xml:space="preserve">Бюджетные ассигнования предусмотрены на </w:t>
      </w:r>
      <w:r w:rsidRPr="00A40283">
        <w:rPr>
          <w:sz w:val="28"/>
          <w:szCs w:val="28"/>
        </w:rPr>
        <w:t>содержание работ</w:t>
      </w:r>
      <w:r>
        <w:rPr>
          <w:sz w:val="28"/>
          <w:szCs w:val="28"/>
        </w:rPr>
        <w:t>ников первичного воинского учета</w:t>
      </w:r>
      <w:r w:rsidRPr="00A40283">
        <w:rPr>
          <w:sz w:val="28"/>
          <w:szCs w:val="28"/>
        </w:rPr>
        <w:t xml:space="preserve"> на территориях</w:t>
      </w:r>
      <w:r>
        <w:rPr>
          <w:sz w:val="28"/>
          <w:szCs w:val="28"/>
        </w:rPr>
        <w:t>,</w:t>
      </w:r>
      <w:r w:rsidRPr="00A40283">
        <w:rPr>
          <w:sz w:val="28"/>
          <w:szCs w:val="28"/>
        </w:rPr>
        <w:t xml:space="preserve"> где отсутствую</w:t>
      </w:r>
      <w:r>
        <w:rPr>
          <w:sz w:val="28"/>
          <w:szCs w:val="28"/>
        </w:rPr>
        <w:t xml:space="preserve">т военные комиссариаты (расходы на одну ставку </w:t>
      </w:r>
      <w:r w:rsidR="001D0970">
        <w:rPr>
          <w:sz w:val="28"/>
          <w:szCs w:val="28"/>
        </w:rPr>
        <w:t xml:space="preserve">определены в размере </w:t>
      </w:r>
      <w:r w:rsidR="004B12A6">
        <w:rPr>
          <w:sz w:val="28"/>
          <w:szCs w:val="28"/>
        </w:rPr>
        <w:t>284,6</w:t>
      </w:r>
      <w:r>
        <w:rPr>
          <w:sz w:val="28"/>
          <w:szCs w:val="28"/>
        </w:rPr>
        <w:t xml:space="preserve"> тыс. рублей в год).</w:t>
      </w:r>
    </w:p>
    <w:p w:rsidR="0035453A" w:rsidRPr="001D0970" w:rsidRDefault="0035453A" w:rsidP="0035453A">
      <w:pPr>
        <w:ind w:firstLine="708"/>
        <w:jc w:val="both"/>
        <w:rPr>
          <w:sz w:val="16"/>
          <w:szCs w:val="16"/>
        </w:rPr>
      </w:pPr>
    </w:p>
    <w:p w:rsidR="0035453A" w:rsidRPr="00A9095F" w:rsidRDefault="0035453A" w:rsidP="0035453A">
      <w:pPr>
        <w:ind w:firstLine="708"/>
        <w:jc w:val="both"/>
        <w:rPr>
          <w:sz w:val="28"/>
          <w:szCs w:val="28"/>
        </w:rPr>
      </w:pPr>
      <w:r w:rsidRPr="00A9095F">
        <w:rPr>
          <w:b/>
          <w:sz w:val="28"/>
          <w:szCs w:val="28"/>
        </w:rPr>
        <w:t xml:space="preserve">раздел </w:t>
      </w:r>
      <w:r>
        <w:rPr>
          <w:b/>
          <w:sz w:val="28"/>
          <w:szCs w:val="28"/>
        </w:rPr>
        <w:t xml:space="preserve">0300 </w:t>
      </w:r>
      <w:r w:rsidRPr="00A9095F">
        <w:rPr>
          <w:b/>
          <w:sz w:val="28"/>
          <w:szCs w:val="28"/>
        </w:rPr>
        <w:t>«Национальная безопасность и правоохранительная деятельность»</w:t>
      </w:r>
    </w:p>
    <w:p w:rsidR="0035453A" w:rsidRPr="007B27AD" w:rsidRDefault="0035453A" w:rsidP="0035453A">
      <w:pPr>
        <w:ind w:firstLine="720"/>
        <w:jc w:val="both"/>
        <w:rPr>
          <w:sz w:val="28"/>
          <w:szCs w:val="28"/>
        </w:rPr>
      </w:pPr>
      <w:r w:rsidRPr="00A9095F">
        <w:rPr>
          <w:sz w:val="28"/>
          <w:szCs w:val="28"/>
        </w:rPr>
        <w:t>В 20</w:t>
      </w:r>
      <w:r w:rsidR="004B12A6">
        <w:rPr>
          <w:sz w:val="28"/>
          <w:szCs w:val="28"/>
        </w:rPr>
        <w:t>20</w:t>
      </w:r>
      <w:r w:rsidRPr="00A9095F">
        <w:rPr>
          <w:sz w:val="28"/>
          <w:szCs w:val="28"/>
        </w:rPr>
        <w:t xml:space="preserve"> году объем расходов</w:t>
      </w:r>
      <w:r>
        <w:rPr>
          <w:sz w:val="28"/>
          <w:szCs w:val="28"/>
        </w:rPr>
        <w:t xml:space="preserve"> составит </w:t>
      </w:r>
      <w:r w:rsidRPr="00AA3C7C">
        <w:rPr>
          <w:b/>
          <w:i/>
          <w:sz w:val="28"/>
          <w:szCs w:val="28"/>
        </w:rPr>
        <w:t>50,0 тыс. рублей</w:t>
      </w:r>
      <w:r w:rsidR="007B27AD">
        <w:rPr>
          <w:b/>
          <w:i/>
          <w:sz w:val="28"/>
          <w:szCs w:val="28"/>
        </w:rPr>
        <w:t xml:space="preserve"> </w:t>
      </w:r>
      <w:r w:rsidR="007B27AD" w:rsidRPr="007B27AD">
        <w:rPr>
          <w:sz w:val="28"/>
          <w:szCs w:val="28"/>
        </w:rPr>
        <w:t>(2019 год – 0,0 тыс. рублей)</w:t>
      </w:r>
      <w:r w:rsidRPr="007B27AD">
        <w:rPr>
          <w:sz w:val="28"/>
          <w:szCs w:val="28"/>
        </w:rPr>
        <w:t xml:space="preserve">. </w:t>
      </w:r>
    </w:p>
    <w:p w:rsidR="0035453A" w:rsidRDefault="0035453A" w:rsidP="0035453A">
      <w:pPr>
        <w:ind w:firstLine="720"/>
        <w:jc w:val="both"/>
        <w:rPr>
          <w:sz w:val="28"/>
          <w:szCs w:val="28"/>
        </w:rPr>
      </w:pPr>
      <w:r w:rsidRPr="00A9095F">
        <w:rPr>
          <w:sz w:val="28"/>
          <w:szCs w:val="28"/>
        </w:rPr>
        <w:t>Бюджетные ассигнования</w:t>
      </w:r>
      <w:r>
        <w:rPr>
          <w:sz w:val="28"/>
          <w:szCs w:val="28"/>
        </w:rPr>
        <w:t xml:space="preserve"> в данном разделе предусмотрены</w:t>
      </w:r>
      <w:r w:rsidRPr="00A9095F">
        <w:rPr>
          <w:sz w:val="28"/>
          <w:szCs w:val="28"/>
        </w:rPr>
        <w:t xml:space="preserve"> на ликвидацию последствий чрезвычайных ситуаций</w:t>
      </w:r>
      <w:r>
        <w:rPr>
          <w:sz w:val="28"/>
          <w:szCs w:val="28"/>
        </w:rPr>
        <w:t xml:space="preserve"> в Кировском муниципальном районе.</w:t>
      </w:r>
    </w:p>
    <w:p w:rsidR="004B12A6" w:rsidRPr="00A9095F" w:rsidRDefault="004B12A6" w:rsidP="0035453A">
      <w:pPr>
        <w:ind w:firstLine="720"/>
        <w:jc w:val="both"/>
        <w:rPr>
          <w:sz w:val="28"/>
          <w:szCs w:val="28"/>
        </w:rPr>
      </w:pPr>
      <w:r>
        <w:rPr>
          <w:sz w:val="28"/>
          <w:szCs w:val="28"/>
        </w:rPr>
        <w:lastRenderedPageBreak/>
        <w:t xml:space="preserve">При этом стоит отметить, что администрацией Кировского муниципального района на 2020 год </w:t>
      </w:r>
      <w:r w:rsidR="001D0970">
        <w:rPr>
          <w:sz w:val="28"/>
          <w:szCs w:val="28"/>
        </w:rPr>
        <w:t xml:space="preserve">создан резервный фонд </w:t>
      </w:r>
      <w:r>
        <w:rPr>
          <w:sz w:val="28"/>
          <w:szCs w:val="28"/>
        </w:rPr>
        <w:t>в сумме 100,0 тыс. рублей.</w:t>
      </w:r>
    </w:p>
    <w:p w:rsidR="0035453A" w:rsidRPr="003423CE" w:rsidRDefault="0035453A" w:rsidP="0035453A">
      <w:pPr>
        <w:ind w:firstLine="708"/>
        <w:jc w:val="both"/>
        <w:rPr>
          <w:b/>
          <w:sz w:val="16"/>
          <w:szCs w:val="16"/>
        </w:rPr>
      </w:pPr>
    </w:p>
    <w:p w:rsidR="0035453A" w:rsidRPr="00AE5C9E" w:rsidRDefault="0035453A" w:rsidP="0035453A">
      <w:pPr>
        <w:ind w:firstLine="708"/>
        <w:jc w:val="both"/>
        <w:rPr>
          <w:b/>
          <w:sz w:val="28"/>
          <w:szCs w:val="28"/>
        </w:rPr>
      </w:pPr>
      <w:r w:rsidRPr="00AE5C9E">
        <w:rPr>
          <w:b/>
          <w:sz w:val="28"/>
          <w:szCs w:val="28"/>
        </w:rPr>
        <w:t>раздел 0400 «Национальная экономика»</w:t>
      </w:r>
    </w:p>
    <w:p w:rsidR="0035453A" w:rsidRPr="00AE5C9E" w:rsidRDefault="0035453A" w:rsidP="0035453A">
      <w:pPr>
        <w:ind w:firstLine="708"/>
        <w:jc w:val="both"/>
        <w:rPr>
          <w:sz w:val="28"/>
          <w:szCs w:val="28"/>
        </w:rPr>
      </w:pPr>
      <w:r w:rsidRPr="00AE5C9E">
        <w:rPr>
          <w:sz w:val="28"/>
          <w:szCs w:val="28"/>
        </w:rPr>
        <w:t>В 20</w:t>
      </w:r>
      <w:r w:rsidR="004B12A6">
        <w:rPr>
          <w:sz w:val="28"/>
          <w:szCs w:val="28"/>
        </w:rPr>
        <w:t>20</w:t>
      </w:r>
      <w:r w:rsidRPr="00AE5C9E">
        <w:rPr>
          <w:sz w:val="28"/>
          <w:szCs w:val="28"/>
        </w:rPr>
        <w:t xml:space="preserve"> </w:t>
      </w:r>
      <w:r>
        <w:rPr>
          <w:sz w:val="28"/>
          <w:szCs w:val="28"/>
        </w:rPr>
        <w:t>год</w:t>
      </w:r>
      <w:r w:rsidRPr="00AE5C9E">
        <w:rPr>
          <w:sz w:val="28"/>
          <w:szCs w:val="28"/>
        </w:rPr>
        <w:t xml:space="preserve">у плановый показатель составит </w:t>
      </w:r>
      <w:r w:rsidR="004B12A6">
        <w:rPr>
          <w:b/>
          <w:i/>
          <w:sz w:val="28"/>
          <w:szCs w:val="28"/>
        </w:rPr>
        <w:t>15 833,2</w:t>
      </w:r>
      <w:r w:rsidRPr="00B43510">
        <w:rPr>
          <w:b/>
          <w:i/>
          <w:sz w:val="28"/>
          <w:szCs w:val="28"/>
        </w:rPr>
        <w:t xml:space="preserve"> тыс. рублей</w:t>
      </w:r>
      <w:r w:rsidRPr="00AE5C9E">
        <w:rPr>
          <w:sz w:val="28"/>
          <w:szCs w:val="28"/>
        </w:rPr>
        <w:t xml:space="preserve">, </w:t>
      </w:r>
      <w:r w:rsidRPr="005233F1">
        <w:rPr>
          <w:sz w:val="28"/>
          <w:szCs w:val="28"/>
        </w:rPr>
        <w:t>со</w:t>
      </w:r>
      <w:r w:rsidRPr="00B43510">
        <w:rPr>
          <w:b/>
          <w:i/>
          <w:sz w:val="28"/>
          <w:szCs w:val="28"/>
        </w:rPr>
        <w:t xml:space="preserve"> снижением </w:t>
      </w:r>
      <w:r w:rsidRPr="00E03B9D">
        <w:rPr>
          <w:sz w:val="28"/>
          <w:szCs w:val="28"/>
        </w:rPr>
        <w:t>к уточненному плану 201</w:t>
      </w:r>
      <w:r w:rsidR="004B12A6">
        <w:rPr>
          <w:sz w:val="28"/>
          <w:szCs w:val="28"/>
        </w:rPr>
        <w:t>9</w:t>
      </w:r>
      <w:r w:rsidRPr="00E03B9D">
        <w:rPr>
          <w:sz w:val="28"/>
          <w:szCs w:val="28"/>
        </w:rPr>
        <w:t xml:space="preserve"> года на </w:t>
      </w:r>
      <w:r>
        <w:rPr>
          <w:sz w:val="28"/>
          <w:szCs w:val="28"/>
        </w:rPr>
        <w:t>22</w:t>
      </w:r>
      <w:r w:rsidR="004B12A6">
        <w:rPr>
          <w:sz w:val="28"/>
          <w:szCs w:val="28"/>
        </w:rPr>
        <w:t> 006,1</w:t>
      </w:r>
      <w:r w:rsidRPr="00E03B9D">
        <w:rPr>
          <w:sz w:val="28"/>
          <w:szCs w:val="28"/>
        </w:rPr>
        <w:t xml:space="preserve"> тыс. рублей </w:t>
      </w:r>
      <w:r w:rsidRPr="00AE5C9E">
        <w:rPr>
          <w:sz w:val="28"/>
          <w:szCs w:val="28"/>
        </w:rPr>
        <w:t xml:space="preserve">или </w:t>
      </w:r>
      <w:r>
        <w:rPr>
          <w:sz w:val="28"/>
          <w:szCs w:val="28"/>
        </w:rPr>
        <w:t xml:space="preserve">на </w:t>
      </w:r>
      <w:r w:rsidR="004B12A6">
        <w:rPr>
          <w:sz w:val="28"/>
          <w:szCs w:val="28"/>
        </w:rPr>
        <w:t>58,</w:t>
      </w:r>
      <w:r w:rsidR="005233F1">
        <w:rPr>
          <w:sz w:val="28"/>
          <w:szCs w:val="28"/>
        </w:rPr>
        <w:t>2</w:t>
      </w:r>
      <w:r>
        <w:rPr>
          <w:sz w:val="28"/>
          <w:szCs w:val="28"/>
        </w:rPr>
        <w:t xml:space="preserve"> </w:t>
      </w:r>
      <w:r w:rsidRPr="00AE5C9E">
        <w:rPr>
          <w:sz w:val="28"/>
          <w:szCs w:val="28"/>
        </w:rPr>
        <w:t>% (201</w:t>
      </w:r>
      <w:r w:rsidR="004B12A6">
        <w:rPr>
          <w:sz w:val="28"/>
          <w:szCs w:val="28"/>
        </w:rPr>
        <w:t>9</w:t>
      </w:r>
      <w:r w:rsidRPr="00AE5C9E">
        <w:rPr>
          <w:sz w:val="28"/>
          <w:szCs w:val="28"/>
        </w:rPr>
        <w:t xml:space="preserve"> год – </w:t>
      </w:r>
      <w:r w:rsidR="004B12A6">
        <w:rPr>
          <w:sz w:val="28"/>
          <w:szCs w:val="28"/>
        </w:rPr>
        <w:t>37 839,3</w:t>
      </w:r>
      <w:r w:rsidRPr="00AE5C9E">
        <w:rPr>
          <w:sz w:val="28"/>
          <w:szCs w:val="28"/>
        </w:rPr>
        <w:t xml:space="preserve"> тыс. рублей).</w:t>
      </w:r>
    </w:p>
    <w:p w:rsidR="0035453A" w:rsidRPr="00AE5C9E" w:rsidRDefault="0035453A" w:rsidP="0035453A">
      <w:pPr>
        <w:ind w:firstLine="708"/>
        <w:jc w:val="both"/>
        <w:rPr>
          <w:sz w:val="28"/>
          <w:szCs w:val="28"/>
        </w:rPr>
      </w:pPr>
      <w:r w:rsidRPr="00AE5C9E">
        <w:rPr>
          <w:sz w:val="28"/>
          <w:szCs w:val="28"/>
        </w:rPr>
        <w:t>Бюджетные ассигнования по разделу планиру</w:t>
      </w:r>
      <w:r>
        <w:rPr>
          <w:sz w:val="28"/>
          <w:szCs w:val="28"/>
        </w:rPr>
        <w:t>е</w:t>
      </w:r>
      <w:r w:rsidRPr="00AE5C9E">
        <w:rPr>
          <w:sz w:val="28"/>
          <w:szCs w:val="28"/>
        </w:rPr>
        <w:t xml:space="preserve">тся направить </w:t>
      </w:r>
      <w:proofErr w:type="gramStart"/>
      <w:r w:rsidRPr="00AE5C9E">
        <w:rPr>
          <w:sz w:val="28"/>
          <w:szCs w:val="28"/>
        </w:rPr>
        <w:t>на</w:t>
      </w:r>
      <w:proofErr w:type="gramEnd"/>
      <w:r w:rsidRPr="00AE5C9E">
        <w:rPr>
          <w:sz w:val="28"/>
          <w:szCs w:val="28"/>
        </w:rPr>
        <w:t>:</w:t>
      </w:r>
    </w:p>
    <w:p w:rsidR="0035453A" w:rsidRPr="00AE5C9E" w:rsidRDefault="0035453A" w:rsidP="0035453A">
      <w:pPr>
        <w:ind w:firstLine="708"/>
        <w:jc w:val="both"/>
        <w:rPr>
          <w:sz w:val="28"/>
          <w:szCs w:val="28"/>
        </w:rPr>
      </w:pPr>
      <w:r w:rsidRPr="00AE5C9E">
        <w:rPr>
          <w:sz w:val="28"/>
          <w:szCs w:val="28"/>
        </w:rPr>
        <w:t xml:space="preserve">- возмещение недополученных доходов в области автомобильного транспорта </w:t>
      </w:r>
      <w:r w:rsidR="004B12A6">
        <w:rPr>
          <w:sz w:val="28"/>
          <w:szCs w:val="28"/>
        </w:rPr>
        <w:t>–</w:t>
      </w:r>
      <w:r w:rsidRPr="00AE5C9E">
        <w:rPr>
          <w:sz w:val="28"/>
          <w:szCs w:val="28"/>
        </w:rPr>
        <w:t xml:space="preserve"> </w:t>
      </w:r>
      <w:r w:rsidR="004B12A6">
        <w:rPr>
          <w:sz w:val="28"/>
          <w:szCs w:val="28"/>
        </w:rPr>
        <w:t>2 000</w:t>
      </w:r>
      <w:r w:rsidRPr="00AE5C9E">
        <w:rPr>
          <w:sz w:val="28"/>
          <w:szCs w:val="28"/>
        </w:rPr>
        <w:t>,0 тыс. рублей (201</w:t>
      </w:r>
      <w:r w:rsidR="004B12A6">
        <w:rPr>
          <w:sz w:val="28"/>
          <w:szCs w:val="28"/>
        </w:rPr>
        <w:t>9</w:t>
      </w:r>
      <w:r w:rsidRPr="00AE5C9E">
        <w:rPr>
          <w:sz w:val="28"/>
          <w:szCs w:val="28"/>
        </w:rPr>
        <w:t xml:space="preserve"> год </w:t>
      </w:r>
      <w:r>
        <w:rPr>
          <w:sz w:val="28"/>
          <w:szCs w:val="28"/>
        </w:rPr>
        <w:t>–</w:t>
      </w:r>
      <w:r w:rsidRPr="00AE5C9E">
        <w:rPr>
          <w:sz w:val="28"/>
          <w:szCs w:val="28"/>
        </w:rPr>
        <w:t xml:space="preserve"> </w:t>
      </w:r>
      <w:r w:rsidR="007B27AD">
        <w:rPr>
          <w:sz w:val="28"/>
          <w:szCs w:val="28"/>
        </w:rPr>
        <w:t>1 850,0</w:t>
      </w:r>
      <w:r w:rsidRPr="00AE5C9E">
        <w:rPr>
          <w:sz w:val="28"/>
          <w:szCs w:val="28"/>
        </w:rPr>
        <w:t xml:space="preserve"> тыс. рублей);</w:t>
      </w:r>
    </w:p>
    <w:p w:rsidR="0035453A" w:rsidRDefault="0035453A" w:rsidP="0035453A">
      <w:pPr>
        <w:ind w:firstLine="708"/>
        <w:jc w:val="both"/>
        <w:rPr>
          <w:sz w:val="28"/>
          <w:szCs w:val="28"/>
        </w:rPr>
      </w:pPr>
      <w:r w:rsidRPr="00AE5C9E">
        <w:rPr>
          <w:sz w:val="28"/>
          <w:szCs w:val="28"/>
        </w:rPr>
        <w:t xml:space="preserve">- дорожный фонд </w:t>
      </w:r>
      <w:r>
        <w:rPr>
          <w:sz w:val="28"/>
          <w:szCs w:val="28"/>
        </w:rPr>
        <w:t>Кировского муниципального района –</w:t>
      </w:r>
      <w:r w:rsidRPr="00AE5C9E">
        <w:rPr>
          <w:sz w:val="28"/>
          <w:szCs w:val="28"/>
        </w:rPr>
        <w:t xml:space="preserve"> </w:t>
      </w:r>
      <w:r w:rsidR="001D0970">
        <w:rPr>
          <w:sz w:val="28"/>
          <w:szCs w:val="28"/>
        </w:rPr>
        <w:t>13 </w:t>
      </w:r>
      <w:r w:rsidR="005233F1">
        <w:rPr>
          <w:sz w:val="28"/>
          <w:szCs w:val="28"/>
        </w:rPr>
        <w:t>353</w:t>
      </w:r>
      <w:r w:rsidRPr="00AE5C9E">
        <w:rPr>
          <w:sz w:val="28"/>
          <w:szCs w:val="28"/>
        </w:rPr>
        <w:t xml:space="preserve"> тыс. рублей (201</w:t>
      </w:r>
      <w:r w:rsidR="001D0970">
        <w:rPr>
          <w:sz w:val="28"/>
          <w:szCs w:val="28"/>
        </w:rPr>
        <w:t xml:space="preserve">9 </w:t>
      </w:r>
      <w:r w:rsidRPr="00AE5C9E">
        <w:rPr>
          <w:sz w:val="28"/>
          <w:szCs w:val="28"/>
        </w:rPr>
        <w:t xml:space="preserve"> год – </w:t>
      </w:r>
      <w:r w:rsidR="001D0970">
        <w:rPr>
          <w:sz w:val="28"/>
          <w:szCs w:val="28"/>
        </w:rPr>
        <w:t>35 569,8</w:t>
      </w:r>
      <w:r w:rsidRPr="00AE5C9E">
        <w:rPr>
          <w:sz w:val="28"/>
          <w:szCs w:val="28"/>
        </w:rPr>
        <w:t xml:space="preserve"> тыс. рублей);</w:t>
      </w:r>
    </w:p>
    <w:p w:rsidR="0035453A" w:rsidRDefault="0035453A" w:rsidP="0035453A">
      <w:pPr>
        <w:ind w:firstLine="708"/>
        <w:jc w:val="both"/>
        <w:rPr>
          <w:sz w:val="28"/>
          <w:szCs w:val="28"/>
        </w:rPr>
      </w:pPr>
      <w:r w:rsidRPr="00AE5C9E">
        <w:rPr>
          <w:sz w:val="28"/>
          <w:szCs w:val="28"/>
        </w:rPr>
        <w:t xml:space="preserve">- организацию и проведение мероприятий по предупреждению и ликвидации болезней животных – </w:t>
      </w:r>
      <w:r>
        <w:rPr>
          <w:sz w:val="28"/>
          <w:szCs w:val="28"/>
        </w:rPr>
        <w:t>316,2</w:t>
      </w:r>
      <w:r w:rsidRPr="00AE5C9E">
        <w:rPr>
          <w:sz w:val="28"/>
          <w:szCs w:val="28"/>
        </w:rPr>
        <w:t xml:space="preserve"> тыс. рублей (201</w:t>
      </w:r>
      <w:r w:rsidR="007B27AD">
        <w:rPr>
          <w:sz w:val="28"/>
          <w:szCs w:val="28"/>
        </w:rPr>
        <w:t>9</w:t>
      </w:r>
      <w:r w:rsidRPr="00AE5C9E">
        <w:rPr>
          <w:sz w:val="28"/>
          <w:szCs w:val="28"/>
        </w:rPr>
        <w:t xml:space="preserve"> год </w:t>
      </w:r>
      <w:r>
        <w:rPr>
          <w:sz w:val="28"/>
          <w:szCs w:val="28"/>
        </w:rPr>
        <w:t>– 316,2</w:t>
      </w:r>
      <w:r w:rsidRPr="00AE5C9E">
        <w:rPr>
          <w:sz w:val="28"/>
          <w:szCs w:val="28"/>
        </w:rPr>
        <w:t xml:space="preserve"> тыс. рублей)</w:t>
      </w:r>
      <w:r>
        <w:rPr>
          <w:sz w:val="28"/>
          <w:szCs w:val="28"/>
        </w:rPr>
        <w:t>;</w:t>
      </w:r>
    </w:p>
    <w:p w:rsidR="007B27AD" w:rsidRDefault="007B27AD" w:rsidP="0035453A">
      <w:pPr>
        <w:ind w:firstLine="708"/>
        <w:jc w:val="both"/>
        <w:rPr>
          <w:sz w:val="28"/>
          <w:szCs w:val="28"/>
        </w:rPr>
      </w:pPr>
      <w:r>
        <w:rPr>
          <w:sz w:val="28"/>
          <w:szCs w:val="28"/>
        </w:rPr>
        <w:t xml:space="preserve">- установление тарифов – 3,2 тыс. рублей (2019 год </w:t>
      </w:r>
      <w:r w:rsidR="001D0970">
        <w:rPr>
          <w:sz w:val="28"/>
          <w:szCs w:val="28"/>
        </w:rPr>
        <w:t>–</w:t>
      </w:r>
      <w:r>
        <w:rPr>
          <w:sz w:val="28"/>
          <w:szCs w:val="28"/>
        </w:rPr>
        <w:t xml:space="preserve"> </w:t>
      </w:r>
      <w:r w:rsidR="001D0970">
        <w:rPr>
          <w:sz w:val="28"/>
          <w:szCs w:val="28"/>
        </w:rPr>
        <w:t>3,2 тыс. рублей);</w:t>
      </w:r>
    </w:p>
    <w:p w:rsidR="005233F1" w:rsidRDefault="005233F1" w:rsidP="0035453A">
      <w:pPr>
        <w:ind w:firstLine="708"/>
        <w:jc w:val="both"/>
        <w:rPr>
          <w:sz w:val="28"/>
          <w:szCs w:val="28"/>
        </w:rPr>
      </w:pPr>
      <w:r>
        <w:rPr>
          <w:sz w:val="28"/>
          <w:szCs w:val="28"/>
        </w:rPr>
        <w:t>- содержание дорожной техники – 60,7 тыс. рублей (2019 год – 17,7 тыс. рублей);</w:t>
      </w:r>
    </w:p>
    <w:p w:rsidR="0035453A" w:rsidRDefault="0035453A" w:rsidP="0035453A">
      <w:pPr>
        <w:ind w:firstLine="708"/>
        <w:jc w:val="both"/>
        <w:rPr>
          <w:sz w:val="28"/>
          <w:szCs w:val="28"/>
        </w:rPr>
      </w:pPr>
      <w:r>
        <w:rPr>
          <w:sz w:val="28"/>
          <w:szCs w:val="28"/>
        </w:rPr>
        <w:t>- субсидии субъектам малого и среднего предпринимательства – 100,0 тыс. рублей</w:t>
      </w:r>
      <w:r w:rsidR="005233F1">
        <w:rPr>
          <w:sz w:val="28"/>
          <w:szCs w:val="28"/>
        </w:rPr>
        <w:t xml:space="preserve"> (2019 год – 17,7 тыс. рублей)</w:t>
      </w:r>
      <w:r>
        <w:rPr>
          <w:sz w:val="28"/>
          <w:szCs w:val="28"/>
        </w:rPr>
        <w:t xml:space="preserve">. </w:t>
      </w:r>
    </w:p>
    <w:p w:rsidR="0035453A" w:rsidRPr="00B43510" w:rsidRDefault="0035453A" w:rsidP="0035453A">
      <w:pPr>
        <w:ind w:firstLine="708"/>
        <w:jc w:val="both"/>
        <w:rPr>
          <w:sz w:val="16"/>
          <w:szCs w:val="16"/>
        </w:rPr>
      </w:pPr>
    </w:p>
    <w:p w:rsidR="0035453A" w:rsidRPr="00860659" w:rsidRDefault="0035453A" w:rsidP="0035453A">
      <w:pPr>
        <w:ind w:firstLine="720"/>
        <w:jc w:val="both"/>
        <w:rPr>
          <w:b/>
          <w:i/>
          <w:sz w:val="28"/>
          <w:szCs w:val="28"/>
        </w:rPr>
      </w:pPr>
      <w:r w:rsidRPr="00D305BB">
        <w:rPr>
          <w:b/>
          <w:sz w:val="28"/>
          <w:szCs w:val="28"/>
        </w:rPr>
        <w:t>раздел 0500 «Жилищно-коммунальное хозяйство»</w:t>
      </w:r>
    </w:p>
    <w:p w:rsidR="0035453A" w:rsidRPr="00D305BB" w:rsidRDefault="0035453A" w:rsidP="0035453A">
      <w:pPr>
        <w:ind w:firstLine="720"/>
        <w:jc w:val="both"/>
        <w:rPr>
          <w:sz w:val="28"/>
          <w:szCs w:val="28"/>
        </w:rPr>
      </w:pPr>
      <w:r w:rsidRPr="00D305BB">
        <w:rPr>
          <w:sz w:val="28"/>
          <w:szCs w:val="28"/>
        </w:rPr>
        <w:t>План по разделу на 20</w:t>
      </w:r>
      <w:r w:rsidR="005233F1">
        <w:rPr>
          <w:sz w:val="28"/>
          <w:szCs w:val="28"/>
        </w:rPr>
        <w:t>20</w:t>
      </w:r>
      <w:r w:rsidRPr="00D305BB">
        <w:rPr>
          <w:sz w:val="28"/>
          <w:szCs w:val="28"/>
        </w:rPr>
        <w:t xml:space="preserve"> год предусмотрен в сумме </w:t>
      </w:r>
      <w:r w:rsidR="005233F1">
        <w:rPr>
          <w:b/>
          <w:i/>
          <w:sz w:val="28"/>
          <w:szCs w:val="28"/>
        </w:rPr>
        <w:t>5 241,7</w:t>
      </w:r>
      <w:r w:rsidRPr="00B43510">
        <w:rPr>
          <w:b/>
          <w:i/>
          <w:sz w:val="28"/>
          <w:szCs w:val="28"/>
        </w:rPr>
        <w:t xml:space="preserve"> тыс. рублей</w:t>
      </w:r>
      <w:r w:rsidRPr="00D305BB">
        <w:rPr>
          <w:sz w:val="28"/>
          <w:szCs w:val="28"/>
        </w:rPr>
        <w:t xml:space="preserve">, что </w:t>
      </w:r>
      <w:r w:rsidRPr="00E03B9D">
        <w:rPr>
          <w:sz w:val="28"/>
          <w:szCs w:val="28"/>
        </w:rPr>
        <w:t xml:space="preserve">на </w:t>
      </w:r>
      <w:r w:rsidR="005233F1">
        <w:rPr>
          <w:sz w:val="28"/>
          <w:szCs w:val="28"/>
        </w:rPr>
        <w:t>788,0</w:t>
      </w:r>
      <w:r w:rsidRPr="00E03B9D">
        <w:rPr>
          <w:sz w:val="28"/>
          <w:szCs w:val="28"/>
        </w:rPr>
        <w:t xml:space="preserve"> тыс. рублей или </w:t>
      </w:r>
      <w:r>
        <w:rPr>
          <w:sz w:val="28"/>
          <w:szCs w:val="28"/>
        </w:rPr>
        <w:t xml:space="preserve">на </w:t>
      </w:r>
      <w:r w:rsidR="005233F1">
        <w:rPr>
          <w:sz w:val="28"/>
          <w:szCs w:val="28"/>
        </w:rPr>
        <w:t>13,1</w:t>
      </w:r>
      <w:r>
        <w:rPr>
          <w:sz w:val="28"/>
          <w:szCs w:val="28"/>
        </w:rPr>
        <w:t xml:space="preserve"> </w:t>
      </w:r>
      <w:r w:rsidRPr="00E03B9D">
        <w:rPr>
          <w:sz w:val="28"/>
          <w:szCs w:val="28"/>
        </w:rPr>
        <w:t xml:space="preserve">% </w:t>
      </w:r>
      <w:r w:rsidRPr="00B43510">
        <w:rPr>
          <w:b/>
          <w:i/>
          <w:sz w:val="28"/>
          <w:szCs w:val="28"/>
        </w:rPr>
        <w:t>меньше</w:t>
      </w:r>
      <w:r w:rsidRPr="00D305BB">
        <w:rPr>
          <w:sz w:val="28"/>
          <w:szCs w:val="28"/>
        </w:rPr>
        <w:t xml:space="preserve"> плана 201</w:t>
      </w:r>
      <w:r w:rsidR="005233F1">
        <w:rPr>
          <w:sz w:val="28"/>
          <w:szCs w:val="28"/>
        </w:rPr>
        <w:t>9</w:t>
      </w:r>
      <w:r w:rsidRPr="00D305BB">
        <w:rPr>
          <w:sz w:val="28"/>
          <w:szCs w:val="28"/>
        </w:rPr>
        <w:t xml:space="preserve"> года (</w:t>
      </w:r>
      <w:r w:rsidR="005233F1">
        <w:rPr>
          <w:sz w:val="28"/>
          <w:szCs w:val="28"/>
        </w:rPr>
        <w:t>2019 год - 6 029,7</w:t>
      </w:r>
      <w:r w:rsidRPr="00D305BB">
        <w:rPr>
          <w:sz w:val="28"/>
          <w:szCs w:val="28"/>
        </w:rPr>
        <w:t xml:space="preserve"> тыс. рублей).</w:t>
      </w:r>
    </w:p>
    <w:p w:rsidR="0035453A" w:rsidRDefault="0035453A" w:rsidP="0035453A">
      <w:pPr>
        <w:ind w:firstLine="720"/>
        <w:jc w:val="both"/>
        <w:rPr>
          <w:sz w:val="28"/>
          <w:szCs w:val="28"/>
        </w:rPr>
      </w:pPr>
      <w:r>
        <w:rPr>
          <w:sz w:val="28"/>
          <w:szCs w:val="28"/>
        </w:rPr>
        <w:t xml:space="preserve">Сокращение расходов </w:t>
      </w:r>
      <w:r w:rsidRPr="00D305BB">
        <w:rPr>
          <w:sz w:val="28"/>
          <w:szCs w:val="28"/>
        </w:rPr>
        <w:t xml:space="preserve">наблюдается на коммунальное хозяйство в </w:t>
      </w:r>
      <w:r>
        <w:rPr>
          <w:sz w:val="28"/>
          <w:szCs w:val="28"/>
        </w:rPr>
        <w:t xml:space="preserve">общей </w:t>
      </w:r>
      <w:r w:rsidRPr="00D305BB">
        <w:rPr>
          <w:sz w:val="28"/>
          <w:szCs w:val="28"/>
        </w:rPr>
        <w:t xml:space="preserve">сумме </w:t>
      </w:r>
      <w:r>
        <w:rPr>
          <w:sz w:val="28"/>
          <w:szCs w:val="28"/>
        </w:rPr>
        <w:t xml:space="preserve">на </w:t>
      </w:r>
      <w:r w:rsidR="005233F1">
        <w:rPr>
          <w:sz w:val="28"/>
          <w:szCs w:val="28"/>
        </w:rPr>
        <w:t>1 161,4</w:t>
      </w:r>
      <w:r w:rsidRPr="00D305BB">
        <w:rPr>
          <w:sz w:val="28"/>
          <w:szCs w:val="28"/>
        </w:rPr>
        <w:t xml:space="preserve"> тыс. рублей</w:t>
      </w:r>
      <w:r>
        <w:rPr>
          <w:sz w:val="28"/>
          <w:szCs w:val="28"/>
        </w:rPr>
        <w:t xml:space="preserve"> (201</w:t>
      </w:r>
      <w:r w:rsidR="005233F1">
        <w:rPr>
          <w:sz w:val="28"/>
          <w:szCs w:val="28"/>
        </w:rPr>
        <w:t>9</w:t>
      </w:r>
      <w:r>
        <w:rPr>
          <w:sz w:val="28"/>
          <w:szCs w:val="28"/>
        </w:rPr>
        <w:t xml:space="preserve"> год – </w:t>
      </w:r>
      <w:r w:rsidR="005233F1">
        <w:rPr>
          <w:sz w:val="28"/>
          <w:szCs w:val="28"/>
        </w:rPr>
        <w:t>2 858,6</w:t>
      </w:r>
      <w:r>
        <w:rPr>
          <w:sz w:val="28"/>
          <w:szCs w:val="28"/>
        </w:rPr>
        <w:t xml:space="preserve"> тыс. рублей, 20</w:t>
      </w:r>
      <w:r w:rsidR="005233F1">
        <w:rPr>
          <w:sz w:val="28"/>
          <w:szCs w:val="28"/>
        </w:rPr>
        <w:t>20</w:t>
      </w:r>
      <w:r>
        <w:rPr>
          <w:sz w:val="28"/>
          <w:szCs w:val="28"/>
        </w:rPr>
        <w:t xml:space="preserve"> год – </w:t>
      </w:r>
      <w:r w:rsidR="005233F1">
        <w:rPr>
          <w:sz w:val="28"/>
          <w:szCs w:val="28"/>
        </w:rPr>
        <w:t>1 697,2</w:t>
      </w:r>
      <w:r>
        <w:rPr>
          <w:sz w:val="28"/>
          <w:szCs w:val="28"/>
        </w:rPr>
        <w:t xml:space="preserve"> тыс. рублей). </w:t>
      </w:r>
      <w:r w:rsidR="005233F1">
        <w:rPr>
          <w:sz w:val="28"/>
          <w:szCs w:val="28"/>
        </w:rPr>
        <w:t xml:space="preserve">Основной причиной стоит выделить отсутствие расходов, в том числе субсидий, на обеспечение твердым топливом население в сумме 1 554,5 тыс. рублей.  </w:t>
      </w:r>
    </w:p>
    <w:p w:rsidR="0035453A" w:rsidRDefault="0098159D" w:rsidP="0035453A">
      <w:pPr>
        <w:ind w:firstLine="720"/>
        <w:jc w:val="both"/>
        <w:rPr>
          <w:sz w:val="28"/>
          <w:szCs w:val="28"/>
        </w:rPr>
      </w:pPr>
      <w:r>
        <w:rPr>
          <w:sz w:val="28"/>
          <w:szCs w:val="28"/>
        </w:rPr>
        <w:t>Коммунальные расходы по приобретенному жилью для детей сирот составят 100,0 тыс. рублей (2019 год -54,0 тыс. рублей)</w:t>
      </w:r>
      <w:r w:rsidR="0035453A">
        <w:rPr>
          <w:sz w:val="28"/>
          <w:szCs w:val="28"/>
        </w:rPr>
        <w:t>.</w:t>
      </w:r>
    </w:p>
    <w:p w:rsidR="0098159D" w:rsidRDefault="0098159D" w:rsidP="0035453A">
      <w:pPr>
        <w:ind w:firstLine="720"/>
        <w:jc w:val="both"/>
        <w:rPr>
          <w:sz w:val="28"/>
          <w:szCs w:val="28"/>
        </w:rPr>
      </w:pPr>
      <w:r>
        <w:rPr>
          <w:sz w:val="28"/>
          <w:szCs w:val="28"/>
        </w:rPr>
        <w:t>Расходы на благоустройство сельских поселений запланированы в сумме 190,0 тыс. рублей (2019 год – 193,5 тыс. рублей).</w:t>
      </w:r>
    </w:p>
    <w:p w:rsidR="0035453A" w:rsidRDefault="0035453A" w:rsidP="0035453A">
      <w:pPr>
        <w:ind w:firstLine="720"/>
        <w:jc w:val="both"/>
        <w:rPr>
          <w:sz w:val="28"/>
          <w:szCs w:val="28"/>
        </w:rPr>
      </w:pPr>
      <w:r>
        <w:rPr>
          <w:sz w:val="28"/>
          <w:szCs w:val="28"/>
        </w:rPr>
        <w:t>С</w:t>
      </w:r>
      <w:r w:rsidRPr="00D305BB">
        <w:rPr>
          <w:sz w:val="28"/>
          <w:szCs w:val="28"/>
        </w:rPr>
        <w:t xml:space="preserve">одержание отдела жизнеобеспечения администрации Кировского муниципального района </w:t>
      </w:r>
      <w:r>
        <w:rPr>
          <w:sz w:val="28"/>
          <w:szCs w:val="28"/>
        </w:rPr>
        <w:t xml:space="preserve">составит </w:t>
      </w:r>
      <w:r w:rsidR="0098159D">
        <w:rPr>
          <w:sz w:val="28"/>
          <w:szCs w:val="28"/>
        </w:rPr>
        <w:t>3 352,8</w:t>
      </w:r>
      <w:r>
        <w:rPr>
          <w:sz w:val="28"/>
          <w:szCs w:val="28"/>
        </w:rPr>
        <w:t xml:space="preserve"> тыс. рублей, что на </w:t>
      </w:r>
      <w:r w:rsidR="0098159D">
        <w:rPr>
          <w:sz w:val="28"/>
          <w:szCs w:val="28"/>
        </w:rPr>
        <w:t>375,2</w:t>
      </w:r>
      <w:r>
        <w:rPr>
          <w:sz w:val="28"/>
          <w:szCs w:val="28"/>
        </w:rPr>
        <w:t xml:space="preserve"> тыс. рублей</w:t>
      </w:r>
      <w:r w:rsidRPr="00D305BB">
        <w:rPr>
          <w:sz w:val="28"/>
          <w:szCs w:val="28"/>
        </w:rPr>
        <w:t xml:space="preserve"> </w:t>
      </w:r>
      <w:r>
        <w:rPr>
          <w:sz w:val="28"/>
          <w:szCs w:val="28"/>
        </w:rPr>
        <w:t>выше уточненного плана 201</w:t>
      </w:r>
      <w:r w:rsidR="0098159D">
        <w:rPr>
          <w:sz w:val="28"/>
          <w:szCs w:val="28"/>
        </w:rPr>
        <w:t>9</w:t>
      </w:r>
      <w:r>
        <w:rPr>
          <w:sz w:val="28"/>
          <w:szCs w:val="28"/>
        </w:rPr>
        <w:t xml:space="preserve"> года (</w:t>
      </w:r>
      <w:r w:rsidR="0098159D">
        <w:rPr>
          <w:sz w:val="28"/>
          <w:szCs w:val="28"/>
        </w:rPr>
        <w:t xml:space="preserve">2019 год - </w:t>
      </w:r>
      <w:r>
        <w:rPr>
          <w:sz w:val="28"/>
          <w:szCs w:val="28"/>
        </w:rPr>
        <w:t>2</w:t>
      </w:r>
      <w:r w:rsidR="0098159D">
        <w:rPr>
          <w:sz w:val="28"/>
          <w:szCs w:val="28"/>
        </w:rPr>
        <w:t> 977,6</w:t>
      </w:r>
      <w:r w:rsidRPr="00D305BB">
        <w:rPr>
          <w:sz w:val="28"/>
          <w:szCs w:val="28"/>
        </w:rPr>
        <w:t xml:space="preserve"> тыс. рублей).</w:t>
      </w:r>
    </w:p>
    <w:p w:rsidR="0035453A" w:rsidRPr="003423CE" w:rsidRDefault="0035453A" w:rsidP="0035453A">
      <w:pPr>
        <w:ind w:firstLine="720"/>
        <w:jc w:val="both"/>
        <w:rPr>
          <w:b/>
          <w:i/>
          <w:sz w:val="16"/>
          <w:szCs w:val="16"/>
        </w:rPr>
      </w:pPr>
    </w:p>
    <w:p w:rsidR="0035453A" w:rsidRPr="00EB52B7" w:rsidRDefault="0035453A" w:rsidP="0035453A">
      <w:pPr>
        <w:ind w:firstLine="720"/>
        <w:jc w:val="both"/>
        <w:rPr>
          <w:b/>
          <w:sz w:val="28"/>
          <w:szCs w:val="28"/>
        </w:rPr>
      </w:pPr>
      <w:r w:rsidRPr="00C34245">
        <w:rPr>
          <w:b/>
          <w:sz w:val="28"/>
          <w:szCs w:val="28"/>
        </w:rPr>
        <w:t>раздел 0700 «Образование»</w:t>
      </w:r>
    </w:p>
    <w:p w:rsidR="0035453A" w:rsidRDefault="0035453A" w:rsidP="0035453A">
      <w:pPr>
        <w:jc w:val="both"/>
        <w:rPr>
          <w:sz w:val="28"/>
          <w:szCs w:val="28"/>
        </w:rPr>
      </w:pPr>
      <w:r w:rsidRPr="00EB52B7">
        <w:rPr>
          <w:sz w:val="28"/>
          <w:szCs w:val="28"/>
        </w:rPr>
        <w:tab/>
        <w:t xml:space="preserve">Проектом решения о бюджете района </w:t>
      </w:r>
      <w:r>
        <w:rPr>
          <w:sz w:val="28"/>
          <w:szCs w:val="28"/>
        </w:rPr>
        <w:t>в 20</w:t>
      </w:r>
      <w:r w:rsidR="009B1073">
        <w:rPr>
          <w:sz w:val="28"/>
          <w:szCs w:val="28"/>
        </w:rPr>
        <w:t>20</w:t>
      </w:r>
      <w:r>
        <w:rPr>
          <w:sz w:val="28"/>
          <w:szCs w:val="28"/>
        </w:rPr>
        <w:t xml:space="preserve"> году </w:t>
      </w:r>
      <w:r w:rsidRPr="00EB52B7">
        <w:rPr>
          <w:sz w:val="28"/>
          <w:szCs w:val="28"/>
        </w:rPr>
        <w:t xml:space="preserve">предлагается </w:t>
      </w:r>
      <w:r w:rsidR="009B1073">
        <w:rPr>
          <w:b/>
          <w:i/>
          <w:sz w:val="28"/>
          <w:szCs w:val="28"/>
        </w:rPr>
        <w:t>снизить</w:t>
      </w:r>
      <w:r w:rsidRPr="00E03B9D">
        <w:rPr>
          <w:sz w:val="28"/>
          <w:szCs w:val="28"/>
        </w:rPr>
        <w:t xml:space="preserve"> </w:t>
      </w:r>
      <w:r>
        <w:rPr>
          <w:sz w:val="28"/>
          <w:szCs w:val="28"/>
        </w:rPr>
        <w:t xml:space="preserve">плановый показатель раздела </w:t>
      </w:r>
      <w:r w:rsidRPr="00E03B9D">
        <w:rPr>
          <w:sz w:val="28"/>
          <w:szCs w:val="28"/>
        </w:rPr>
        <w:t xml:space="preserve">на </w:t>
      </w:r>
      <w:r w:rsidR="009B1073">
        <w:rPr>
          <w:sz w:val="28"/>
          <w:szCs w:val="28"/>
        </w:rPr>
        <w:t>73 131,9</w:t>
      </w:r>
      <w:r w:rsidRPr="00E03B9D">
        <w:rPr>
          <w:sz w:val="28"/>
          <w:szCs w:val="28"/>
        </w:rPr>
        <w:t xml:space="preserve"> тыс. рублей</w:t>
      </w:r>
      <w:r w:rsidRPr="00EB52B7">
        <w:rPr>
          <w:sz w:val="28"/>
          <w:szCs w:val="28"/>
        </w:rPr>
        <w:t xml:space="preserve"> или </w:t>
      </w:r>
      <w:r>
        <w:rPr>
          <w:sz w:val="28"/>
          <w:szCs w:val="28"/>
        </w:rPr>
        <w:t xml:space="preserve">на </w:t>
      </w:r>
      <w:r w:rsidR="009B1073">
        <w:rPr>
          <w:sz w:val="28"/>
          <w:szCs w:val="28"/>
        </w:rPr>
        <w:t xml:space="preserve">15,7 </w:t>
      </w:r>
      <w:r w:rsidRPr="00EB52B7">
        <w:rPr>
          <w:sz w:val="28"/>
          <w:szCs w:val="28"/>
        </w:rPr>
        <w:t xml:space="preserve">%, что составит </w:t>
      </w:r>
      <w:r w:rsidR="009B1073">
        <w:rPr>
          <w:b/>
          <w:i/>
          <w:sz w:val="28"/>
          <w:szCs w:val="28"/>
        </w:rPr>
        <w:t>393 671,8</w:t>
      </w:r>
      <w:r w:rsidRPr="009F2C0B">
        <w:rPr>
          <w:b/>
          <w:i/>
          <w:sz w:val="28"/>
          <w:szCs w:val="28"/>
        </w:rPr>
        <w:t xml:space="preserve"> тыс. рублей</w:t>
      </w:r>
      <w:r w:rsidRPr="00EB52B7">
        <w:rPr>
          <w:sz w:val="28"/>
          <w:szCs w:val="28"/>
        </w:rPr>
        <w:t xml:space="preserve"> (201</w:t>
      </w:r>
      <w:r w:rsidR="009B1073">
        <w:rPr>
          <w:sz w:val="28"/>
          <w:szCs w:val="28"/>
        </w:rPr>
        <w:t>9</w:t>
      </w:r>
      <w:r w:rsidRPr="00EB52B7">
        <w:rPr>
          <w:sz w:val="28"/>
          <w:szCs w:val="28"/>
        </w:rPr>
        <w:t xml:space="preserve"> год </w:t>
      </w:r>
      <w:r>
        <w:rPr>
          <w:sz w:val="28"/>
          <w:szCs w:val="28"/>
        </w:rPr>
        <w:t xml:space="preserve">– </w:t>
      </w:r>
      <w:r w:rsidR="009B1073">
        <w:rPr>
          <w:sz w:val="28"/>
          <w:szCs w:val="28"/>
        </w:rPr>
        <w:t>466 803,7</w:t>
      </w:r>
      <w:r w:rsidRPr="00EB52B7">
        <w:rPr>
          <w:sz w:val="28"/>
          <w:szCs w:val="28"/>
        </w:rPr>
        <w:t xml:space="preserve"> тыс. рублей).</w:t>
      </w:r>
    </w:p>
    <w:p w:rsidR="009B1073" w:rsidRPr="00EB52B7" w:rsidRDefault="009B1073" w:rsidP="0035453A">
      <w:pPr>
        <w:jc w:val="both"/>
        <w:rPr>
          <w:sz w:val="28"/>
          <w:szCs w:val="28"/>
        </w:rPr>
      </w:pPr>
      <w:r>
        <w:rPr>
          <w:sz w:val="28"/>
          <w:szCs w:val="28"/>
        </w:rPr>
        <w:tab/>
      </w:r>
      <w:proofErr w:type="gramStart"/>
      <w:r>
        <w:rPr>
          <w:sz w:val="28"/>
          <w:szCs w:val="28"/>
        </w:rPr>
        <w:t xml:space="preserve">На  сокращение расходов, в том числе, повлияло снижение объема субвенций на </w:t>
      </w:r>
      <w:r w:rsidRPr="00405050">
        <w:rPr>
          <w:sz w:val="28"/>
          <w:szCs w:val="28"/>
        </w:rPr>
        <w:t>реализаци</w:t>
      </w:r>
      <w:r>
        <w:rPr>
          <w:sz w:val="28"/>
          <w:szCs w:val="28"/>
        </w:rPr>
        <w:t>ю</w:t>
      </w:r>
      <w:r w:rsidRPr="00405050">
        <w:rPr>
          <w:sz w:val="28"/>
          <w:szCs w:val="28"/>
        </w:rPr>
        <w:t xml:space="preserve"> дошкольного, общего и дополнительного образования в муниципальных общеобразовательных учреждениях по </w:t>
      </w:r>
      <w:r w:rsidRPr="00405050">
        <w:rPr>
          <w:sz w:val="28"/>
          <w:szCs w:val="28"/>
        </w:rPr>
        <w:lastRenderedPageBreak/>
        <w:t>основным общеобразовательным программам</w:t>
      </w:r>
      <w:r>
        <w:rPr>
          <w:sz w:val="28"/>
          <w:szCs w:val="28"/>
        </w:rPr>
        <w:t xml:space="preserve">, в сумме 10 923,1 тыс. рублей, а также кассовый разрыв по основным расходным обязательствам (страховые взносы в фонды обязательного страхования и коммунальные услуги) </w:t>
      </w:r>
      <w:r w:rsidRPr="00C34245">
        <w:rPr>
          <w:sz w:val="28"/>
          <w:szCs w:val="28"/>
          <w:highlight w:val="yellow"/>
        </w:rPr>
        <w:t>в сумме …тыс. рублей.</w:t>
      </w:r>
      <w:proofErr w:type="gramEnd"/>
    </w:p>
    <w:p w:rsidR="0035453A" w:rsidRPr="00EB52B7" w:rsidRDefault="0035453A" w:rsidP="0035453A">
      <w:pPr>
        <w:jc w:val="both"/>
        <w:rPr>
          <w:sz w:val="28"/>
          <w:szCs w:val="28"/>
        </w:rPr>
      </w:pPr>
      <w:r w:rsidRPr="00EB52B7">
        <w:rPr>
          <w:sz w:val="28"/>
          <w:szCs w:val="28"/>
        </w:rPr>
        <w:tab/>
        <w:t xml:space="preserve">На расходные обязательства </w:t>
      </w:r>
      <w:r w:rsidRPr="00B33D27">
        <w:rPr>
          <w:sz w:val="28"/>
          <w:szCs w:val="28"/>
        </w:rPr>
        <w:t>за счет средств местного бюджета,</w:t>
      </w:r>
      <w:r w:rsidRPr="00EB52B7">
        <w:rPr>
          <w:sz w:val="28"/>
          <w:szCs w:val="28"/>
        </w:rPr>
        <w:t xml:space="preserve"> планируется направить </w:t>
      </w:r>
      <w:r w:rsidR="009B1073">
        <w:rPr>
          <w:sz w:val="28"/>
          <w:szCs w:val="28"/>
        </w:rPr>
        <w:t>171 930,7</w:t>
      </w:r>
      <w:r w:rsidRPr="00EB52B7">
        <w:rPr>
          <w:sz w:val="28"/>
          <w:szCs w:val="28"/>
        </w:rPr>
        <w:t xml:space="preserve"> тыс. рублей, что состави</w:t>
      </w:r>
      <w:r>
        <w:rPr>
          <w:sz w:val="28"/>
          <w:szCs w:val="28"/>
        </w:rPr>
        <w:t xml:space="preserve">т </w:t>
      </w:r>
      <w:r w:rsidR="009B1073">
        <w:rPr>
          <w:sz w:val="28"/>
          <w:szCs w:val="28"/>
        </w:rPr>
        <w:t>72,1</w:t>
      </w:r>
      <w:r>
        <w:rPr>
          <w:sz w:val="28"/>
          <w:szCs w:val="28"/>
        </w:rPr>
        <w:t xml:space="preserve"> </w:t>
      </w:r>
      <w:r w:rsidRPr="00EB52B7">
        <w:rPr>
          <w:sz w:val="28"/>
          <w:szCs w:val="28"/>
        </w:rPr>
        <w:t xml:space="preserve">% от </w:t>
      </w:r>
      <w:r>
        <w:rPr>
          <w:sz w:val="28"/>
          <w:szCs w:val="28"/>
        </w:rPr>
        <w:t>общего объема собственных</w:t>
      </w:r>
      <w:r w:rsidRPr="00EB52B7">
        <w:rPr>
          <w:sz w:val="28"/>
          <w:szCs w:val="28"/>
        </w:rPr>
        <w:t xml:space="preserve"> доходов</w:t>
      </w:r>
      <w:r>
        <w:rPr>
          <w:sz w:val="28"/>
          <w:szCs w:val="28"/>
        </w:rPr>
        <w:t xml:space="preserve">, запланированных </w:t>
      </w:r>
      <w:r w:rsidR="009B1073">
        <w:rPr>
          <w:sz w:val="28"/>
          <w:szCs w:val="28"/>
        </w:rPr>
        <w:t>на</w:t>
      </w:r>
      <w:r>
        <w:rPr>
          <w:sz w:val="28"/>
          <w:szCs w:val="28"/>
        </w:rPr>
        <w:t xml:space="preserve"> 2019 год</w:t>
      </w:r>
      <w:r w:rsidRPr="00EB52B7">
        <w:rPr>
          <w:sz w:val="28"/>
          <w:szCs w:val="28"/>
        </w:rPr>
        <w:t xml:space="preserve"> (</w:t>
      </w:r>
      <w:r w:rsidR="009B1073">
        <w:rPr>
          <w:sz w:val="28"/>
          <w:szCs w:val="28"/>
        </w:rPr>
        <w:t>238 589,1</w:t>
      </w:r>
      <w:r w:rsidRPr="00EB52B7">
        <w:rPr>
          <w:sz w:val="28"/>
          <w:szCs w:val="28"/>
        </w:rPr>
        <w:t xml:space="preserve"> тыс. рублей).</w:t>
      </w:r>
    </w:p>
    <w:p w:rsidR="0035453A" w:rsidRPr="00EB52B7" w:rsidRDefault="0035453A" w:rsidP="0035453A">
      <w:pPr>
        <w:ind w:firstLine="708"/>
        <w:jc w:val="both"/>
        <w:rPr>
          <w:sz w:val="28"/>
          <w:szCs w:val="28"/>
        </w:rPr>
      </w:pPr>
      <w:r w:rsidRPr="00EB52B7">
        <w:rPr>
          <w:sz w:val="28"/>
          <w:szCs w:val="28"/>
        </w:rPr>
        <w:t>В целом, по подразделам данного раздела</w:t>
      </w:r>
      <w:r>
        <w:rPr>
          <w:sz w:val="28"/>
          <w:szCs w:val="28"/>
        </w:rPr>
        <w:t>,</w:t>
      </w:r>
      <w:r w:rsidRPr="00EB52B7">
        <w:rPr>
          <w:sz w:val="28"/>
          <w:szCs w:val="28"/>
        </w:rPr>
        <w:t xml:space="preserve"> бюджетные ассигнования распределены следующим образом:</w:t>
      </w:r>
    </w:p>
    <w:p w:rsidR="0035453A" w:rsidRDefault="0035453A" w:rsidP="0035453A">
      <w:pPr>
        <w:ind w:firstLine="708"/>
        <w:jc w:val="both"/>
        <w:rPr>
          <w:sz w:val="28"/>
          <w:szCs w:val="28"/>
          <w:highlight w:val="yellow"/>
        </w:rPr>
      </w:pPr>
      <w:r>
        <w:rPr>
          <w:sz w:val="28"/>
          <w:szCs w:val="28"/>
        </w:rPr>
        <w:t>1)</w:t>
      </w:r>
      <w:r w:rsidRPr="00EB52B7">
        <w:rPr>
          <w:sz w:val="28"/>
          <w:szCs w:val="28"/>
        </w:rPr>
        <w:t xml:space="preserve"> дошкольное образование – </w:t>
      </w:r>
      <w:r w:rsidR="00235C28">
        <w:rPr>
          <w:sz w:val="28"/>
          <w:szCs w:val="28"/>
        </w:rPr>
        <w:t>75 301,5</w:t>
      </w:r>
      <w:r>
        <w:rPr>
          <w:sz w:val="28"/>
          <w:szCs w:val="28"/>
        </w:rPr>
        <w:t xml:space="preserve"> </w:t>
      </w:r>
      <w:r w:rsidRPr="00EB52B7">
        <w:rPr>
          <w:sz w:val="28"/>
          <w:szCs w:val="28"/>
        </w:rPr>
        <w:t>тыс. рублей</w:t>
      </w:r>
      <w:r>
        <w:rPr>
          <w:sz w:val="28"/>
          <w:szCs w:val="28"/>
        </w:rPr>
        <w:t xml:space="preserve">, </w:t>
      </w:r>
      <w:r w:rsidR="00235C28">
        <w:rPr>
          <w:sz w:val="28"/>
          <w:szCs w:val="28"/>
        </w:rPr>
        <w:t xml:space="preserve">сокращение </w:t>
      </w:r>
      <w:r w:rsidRPr="00282C85">
        <w:rPr>
          <w:sz w:val="28"/>
          <w:szCs w:val="28"/>
        </w:rPr>
        <w:t xml:space="preserve">на </w:t>
      </w:r>
      <w:r w:rsidR="00235C28">
        <w:rPr>
          <w:sz w:val="28"/>
          <w:szCs w:val="28"/>
        </w:rPr>
        <w:t>15 632,9</w:t>
      </w:r>
      <w:r w:rsidRPr="00282C85">
        <w:rPr>
          <w:sz w:val="28"/>
          <w:szCs w:val="28"/>
        </w:rPr>
        <w:t xml:space="preserve"> тыс. рублей </w:t>
      </w:r>
      <w:r w:rsidRPr="004B3E79">
        <w:rPr>
          <w:sz w:val="28"/>
          <w:szCs w:val="28"/>
        </w:rPr>
        <w:t xml:space="preserve">или </w:t>
      </w:r>
      <w:r>
        <w:rPr>
          <w:sz w:val="28"/>
          <w:szCs w:val="28"/>
        </w:rPr>
        <w:t xml:space="preserve">на </w:t>
      </w:r>
      <w:r w:rsidR="00235C28">
        <w:rPr>
          <w:sz w:val="28"/>
          <w:szCs w:val="28"/>
        </w:rPr>
        <w:t>17,2</w:t>
      </w:r>
      <w:r>
        <w:rPr>
          <w:sz w:val="28"/>
          <w:szCs w:val="28"/>
        </w:rPr>
        <w:t xml:space="preserve"> </w:t>
      </w:r>
      <w:r w:rsidRPr="004B3E79">
        <w:rPr>
          <w:sz w:val="28"/>
          <w:szCs w:val="28"/>
        </w:rPr>
        <w:t>% (201</w:t>
      </w:r>
      <w:r w:rsidR="00235C28">
        <w:rPr>
          <w:sz w:val="28"/>
          <w:szCs w:val="28"/>
        </w:rPr>
        <w:t>9</w:t>
      </w:r>
      <w:r w:rsidRPr="004B3E79">
        <w:rPr>
          <w:sz w:val="28"/>
          <w:szCs w:val="28"/>
        </w:rPr>
        <w:t xml:space="preserve"> год – </w:t>
      </w:r>
      <w:r w:rsidR="00235C28">
        <w:rPr>
          <w:sz w:val="28"/>
          <w:szCs w:val="28"/>
        </w:rPr>
        <w:t>90 934,4</w:t>
      </w:r>
      <w:r w:rsidRPr="004B3E79">
        <w:rPr>
          <w:sz w:val="28"/>
          <w:szCs w:val="28"/>
        </w:rPr>
        <w:t xml:space="preserve"> тыс. рублей)</w:t>
      </w:r>
      <w:r>
        <w:rPr>
          <w:sz w:val="28"/>
          <w:szCs w:val="28"/>
        </w:rPr>
        <w:t>;</w:t>
      </w:r>
    </w:p>
    <w:p w:rsidR="0035453A" w:rsidRDefault="0035453A" w:rsidP="0035453A">
      <w:pPr>
        <w:ind w:firstLine="708"/>
        <w:jc w:val="both"/>
        <w:rPr>
          <w:sz w:val="28"/>
          <w:szCs w:val="28"/>
        </w:rPr>
      </w:pPr>
      <w:r>
        <w:rPr>
          <w:sz w:val="28"/>
          <w:szCs w:val="28"/>
        </w:rPr>
        <w:t>2)</w:t>
      </w:r>
      <w:r w:rsidRPr="00EB52B7">
        <w:rPr>
          <w:sz w:val="28"/>
          <w:szCs w:val="28"/>
        </w:rPr>
        <w:t xml:space="preserve"> общее образование – </w:t>
      </w:r>
      <w:r w:rsidR="00235C28">
        <w:rPr>
          <w:sz w:val="28"/>
          <w:szCs w:val="28"/>
        </w:rPr>
        <w:t>244 930,5</w:t>
      </w:r>
      <w:r w:rsidRPr="00EB52B7">
        <w:rPr>
          <w:sz w:val="28"/>
          <w:szCs w:val="28"/>
        </w:rPr>
        <w:t xml:space="preserve"> тыс. рублей</w:t>
      </w:r>
      <w:r>
        <w:rPr>
          <w:sz w:val="28"/>
          <w:szCs w:val="28"/>
        </w:rPr>
        <w:t xml:space="preserve">, </w:t>
      </w:r>
      <w:r w:rsidR="00235C28">
        <w:rPr>
          <w:sz w:val="28"/>
          <w:szCs w:val="28"/>
        </w:rPr>
        <w:t>сокращение</w:t>
      </w:r>
      <w:r w:rsidRPr="00282C85">
        <w:rPr>
          <w:sz w:val="28"/>
          <w:szCs w:val="28"/>
        </w:rPr>
        <w:t xml:space="preserve"> на </w:t>
      </w:r>
      <w:r w:rsidR="00235C28">
        <w:rPr>
          <w:sz w:val="28"/>
          <w:szCs w:val="28"/>
        </w:rPr>
        <w:t>55 556,9</w:t>
      </w:r>
      <w:r w:rsidRPr="00282C85">
        <w:rPr>
          <w:sz w:val="28"/>
          <w:szCs w:val="28"/>
        </w:rPr>
        <w:t xml:space="preserve"> тыс. рублей</w:t>
      </w:r>
      <w:r w:rsidRPr="004B3E79">
        <w:rPr>
          <w:sz w:val="28"/>
          <w:szCs w:val="28"/>
        </w:rPr>
        <w:t xml:space="preserve"> или </w:t>
      </w:r>
      <w:r>
        <w:rPr>
          <w:sz w:val="28"/>
          <w:szCs w:val="28"/>
        </w:rPr>
        <w:t xml:space="preserve">на </w:t>
      </w:r>
      <w:r w:rsidR="00235C28">
        <w:rPr>
          <w:sz w:val="28"/>
          <w:szCs w:val="28"/>
        </w:rPr>
        <w:t>18,5</w:t>
      </w:r>
      <w:r>
        <w:rPr>
          <w:sz w:val="28"/>
          <w:szCs w:val="28"/>
        </w:rPr>
        <w:t xml:space="preserve"> </w:t>
      </w:r>
      <w:r w:rsidRPr="004B3E79">
        <w:rPr>
          <w:sz w:val="28"/>
          <w:szCs w:val="28"/>
        </w:rPr>
        <w:t>% (201</w:t>
      </w:r>
      <w:r w:rsidR="00235C28">
        <w:rPr>
          <w:sz w:val="28"/>
          <w:szCs w:val="28"/>
        </w:rPr>
        <w:t>9</w:t>
      </w:r>
      <w:r w:rsidRPr="004B3E79">
        <w:rPr>
          <w:sz w:val="28"/>
          <w:szCs w:val="28"/>
        </w:rPr>
        <w:t xml:space="preserve"> год – </w:t>
      </w:r>
      <w:r w:rsidR="00235C28">
        <w:rPr>
          <w:sz w:val="28"/>
          <w:szCs w:val="28"/>
        </w:rPr>
        <w:t>300 487,4</w:t>
      </w:r>
      <w:r w:rsidRPr="004B3E79">
        <w:rPr>
          <w:sz w:val="28"/>
          <w:szCs w:val="28"/>
        </w:rPr>
        <w:t xml:space="preserve"> тыс. рублей)</w:t>
      </w:r>
      <w:r>
        <w:rPr>
          <w:sz w:val="28"/>
          <w:szCs w:val="28"/>
        </w:rPr>
        <w:t>;</w:t>
      </w:r>
    </w:p>
    <w:p w:rsidR="0035453A" w:rsidRDefault="0035453A" w:rsidP="0035453A">
      <w:pPr>
        <w:ind w:firstLine="708"/>
        <w:jc w:val="both"/>
        <w:rPr>
          <w:sz w:val="28"/>
          <w:szCs w:val="28"/>
        </w:rPr>
      </w:pPr>
      <w:r>
        <w:rPr>
          <w:sz w:val="28"/>
          <w:szCs w:val="28"/>
        </w:rPr>
        <w:t xml:space="preserve">3) дополнительное образование </w:t>
      </w:r>
      <w:r w:rsidR="00235C28">
        <w:rPr>
          <w:sz w:val="28"/>
          <w:szCs w:val="28"/>
        </w:rPr>
        <w:t>–</w:t>
      </w:r>
      <w:r>
        <w:rPr>
          <w:sz w:val="28"/>
          <w:szCs w:val="28"/>
        </w:rPr>
        <w:t xml:space="preserve"> </w:t>
      </w:r>
      <w:r w:rsidR="00235C28">
        <w:rPr>
          <w:sz w:val="28"/>
          <w:szCs w:val="28"/>
        </w:rPr>
        <w:t>29 119,3</w:t>
      </w:r>
      <w:r>
        <w:rPr>
          <w:sz w:val="28"/>
          <w:szCs w:val="28"/>
        </w:rPr>
        <w:t xml:space="preserve"> тыс. рублей</w:t>
      </w:r>
      <w:r w:rsidR="00235C28">
        <w:rPr>
          <w:sz w:val="28"/>
          <w:szCs w:val="28"/>
        </w:rPr>
        <w:t>,</w:t>
      </w:r>
      <w:r w:rsidRPr="003817F7">
        <w:rPr>
          <w:sz w:val="28"/>
          <w:szCs w:val="28"/>
        </w:rPr>
        <w:t xml:space="preserve"> </w:t>
      </w:r>
      <w:r w:rsidR="00235C28">
        <w:rPr>
          <w:sz w:val="28"/>
          <w:szCs w:val="28"/>
        </w:rPr>
        <w:t>сокращение</w:t>
      </w:r>
      <w:r>
        <w:rPr>
          <w:sz w:val="28"/>
          <w:szCs w:val="28"/>
        </w:rPr>
        <w:t xml:space="preserve"> </w:t>
      </w:r>
      <w:r w:rsidRPr="00282C85">
        <w:rPr>
          <w:sz w:val="28"/>
          <w:szCs w:val="28"/>
        </w:rPr>
        <w:t xml:space="preserve">на </w:t>
      </w:r>
      <w:r w:rsidR="00235C28">
        <w:rPr>
          <w:sz w:val="28"/>
          <w:szCs w:val="28"/>
        </w:rPr>
        <w:t>6 289,6</w:t>
      </w:r>
      <w:r w:rsidRPr="00282C85">
        <w:rPr>
          <w:sz w:val="28"/>
          <w:szCs w:val="28"/>
        </w:rPr>
        <w:t xml:space="preserve"> тыс. рублей </w:t>
      </w:r>
      <w:r w:rsidRPr="004B3E79">
        <w:rPr>
          <w:sz w:val="28"/>
          <w:szCs w:val="28"/>
        </w:rPr>
        <w:t xml:space="preserve">или </w:t>
      </w:r>
      <w:r>
        <w:rPr>
          <w:sz w:val="28"/>
          <w:szCs w:val="28"/>
        </w:rPr>
        <w:t xml:space="preserve">на </w:t>
      </w:r>
      <w:r w:rsidR="00235C28">
        <w:rPr>
          <w:sz w:val="28"/>
          <w:szCs w:val="28"/>
        </w:rPr>
        <w:t>17,8</w:t>
      </w:r>
      <w:r>
        <w:rPr>
          <w:sz w:val="28"/>
          <w:szCs w:val="28"/>
        </w:rPr>
        <w:t xml:space="preserve"> </w:t>
      </w:r>
      <w:r w:rsidRPr="004B3E79">
        <w:rPr>
          <w:sz w:val="28"/>
          <w:szCs w:val="28"/>
        </w:rPr>
        <w:t>%</w:t>
      </w:r>
      <w:r>
        <w:rPr>
          <w:sz w:val="28"/>
          <w:szCs w:val="28"/>
        </w:rPr>
        <w:t xml:space="preserve"> (201</w:t>
      </w:r>
      <w:r w:rsidR="00235C28">
        <w:rPr>
          <w:sz w:val="28"/>
          <w:szCs w:val="28"/>
        </w:rPr>
        <w:t>9</w:t>
      </w:r>
      <w:r>
        <w:rPr>
          <w:sz w:val="28"/>
          <w:szCs w:val="28"/>
        </w:rPr>
        <w:t xml:space="preserve"> год – </w:t>
      </w:r>
      <w:r w:rsidR="00235C28">
        <w:rPr>
          <w:sz w:val="28"/>
          <w:szCs w:val="28"/>
        </w:rPr>
        <w:t>35 408,9</w:t>
      </w:r>
      <w:r>
        <w:rPr>
          <w:sz w:val="28"/>
          <w:szCs w:val="28"/>
        </w:rPr>
        <w:t xml:space="preserve"> тыс. рублей) </w:t>
      </w:r>
    </w:p>
    <w:p w:rsidR="0035453A" w:rsidRPr="00235C28" w:rsidRDefault="0035453A" w:rsidP="0035453A">
      <w:pPr>
        <w:ind w:firstLine="708"/>
        <w:jc w:val="both"/>
        <w:rPr>
          <w:sz w:val="28"/>
          <w:szCs w:val="28"/>
        </w:rPr>
      </w:pPr>
      <w:r>
        <w:rPr>
          <w:sz w:val="28"/>
          <w:szCs w:val="28"/>
        </w:rPr>
        <w:t>4)</w:t>
      </w:r>
      <w:r w:rsidRPr="00EB52B7">
        <w:rPr>
          <w:sz w:val="28"/>
          <w:szCs w:val="28"/>
        </w:rPr>
        <w:t xml:space="preserve"> переподготовка и повышение квалификации педагогических работников</w:t>
      </w:r>
      <w:r>
        <w:rPr>
          <w:sz w:val="28"/>
          <w:szCs w:val="28"/>
        </w:rPr>
        <w:t xml:space="preserve"> </w:t>
      </w:r>
      <w:r w:rsidRPr="00EB52B7">
        <w:rPr>
          <w:sz w:val="28"/>
          <w:szCs w:val="28"/>
        </w:rPr>
        <w:t xml:space="preserve">– </w:t>
      </w:r>
      <w:r w:rsidR="00235C28">
        <w:rPr>
          <w:sz w:val="28"/>
          <w:szCs w:val="28"/>
        </w:rPr>
        <w:t>50,0</w:t>
      </w:r>
      <w:r w:rsidRPr="00EB52B7">
        <w:rPr>
          <w:sz w:val="28"/>
          <w:szCs w:val="28"/>
        </w:rPr>
        <w:t xml:space="preserve"> тыс. рублей</w:t>
      </w:r>
      <w:r>
        <w:rPr>
          <w:sz w:val="28"/>
          <w:szCs w:val="28"/>
        </w:rPr>
        <w:t xml:space="preserve">, </w:t>
      </w:r>
      <w:r w:rsidR="00235C28" w:rsidRPr="00235C28">
        <w:rPr>
          <w:sz w:val="28"/>
          <w:szCs w:val="28"/>
        </w:rPr>
        <w:t>сокращение</w:t>
      </w:r>
      <w:r w:rsidRPr="00235C28">
        <w:rPr>
          <w:sz w:val="28"/>
          <w:szCs w:val="28"/>
        </w:rPr>
        <w:t xml:space="preserve"> на 30,0 тыс. рублей или на </w:t>
      </w:r>
      <w:r w:rsidR="00235C28" w:rsidRPr="00235C28">
        <w:rPr>
          <w:sz w:val="28"/>
          <w:szCs w:val="28"/>
        </w:rPr>
        <w:t>37,5</w:t>
      </w:r>
      <w:r w:rsidRPr="00235C28">
        <w:rPr>
          <w:sz w:val="28"/>
          <w:szCs w:val="28"/>
        </w:rPr>
        <w:t xml:space="preserve"> % (201</w:t>
      </w:r>
      <w:r w:rsidR="00235C28" w:rsidRPr="00235C28">
        <w:rPr>
          <w:sz w:val="28"/>
          <w:szCs w:val="28"/>
        </w:rPr>
        <w:t>9</w:t>
      </w:r>
      <w:r w:rsidRPr="00235C28">
        <w:rPr>
          <w:sz w:val="28"/>
          <w:szCs w:val="28"/>
        </w:rPr>
        <w:t xml:space="preserve"> год – </w:t>
      </w:r>
      <w:r w:rsidR="00235C28" w:rsidRPr="00235C28">
        <w:rPr>
          <w:sz w:val="28"/>
          <w:szCs w:val="28"/>
        </w:rPr>
        <w:t>8</w:t>
      </w:r>
      <w:r w:rsidRPr="00235C28">
        <w:rPr>
          <w:sz w:val="28"/>
          <w:szCs w:val="28"/>
        </w:rPr>
        <w:t>0,0 тыс. рублей);</w:t>
      </w:r>
    </w:p>
    <w:p w:rsidR="0035453A" w:rsidRPr="00EB52B7" w:rsidRDefault="0035453A" w:rsidP="0035453A">
      <w:pPr>
        <w:ind w:firstLine="708"/>
        <w:jc w:val="both"/>
        <w:rPr>
          <w:sz w:val="28"/>
          <w:szCs w:val="28"/>
        </w:rPr>
      </w:pPr>
      <w:r w:rsidRPr="005C2590">
        <w:rPr>
          <w:sz w:val="28"/>
          <w:szCs w:val="28"/>
        </w:rPr>
        <w:t xml:space="preserve">5) оздоровление детей в каникулярное время – </w:t>
      </w:r>
      <w:r w:rsidR="00235C28">
        <w:rPr>
          <w:sz w:val="28"/>
          <w:szCs w:val="28"/>
        </w:rPr>
        <w:t>2 664,1</w:t>
      </w:r>
      <w:r w:rsidRPr="005C2590">
        <w:rPr>
          <w:sz w:val="28"/>
          <w:szCs w:val="28"/>
        </w:rPr>
        <w:t xml:space="preserve"> тыс. рублей,</w:t>
      </w:r>
      <w:r w:rsidR="00235C28" w:rsidRPr="00235C28">
        <w:rPr>
          <w:sz w:val="28"/>
          <w:szCs w:val="28"/>
        </w:rPr>
        <w:t xml:space="preserve"> </w:t>
      </w:r>
      <w:r w:rsidR="00235C28" w:rsidRPr="00235C28">
        <w:rPr>
          <w:sz w:val="28"/>
          <w:szCs w:val="28"/>
        </w:rPr>
        <w:t xml:space="preserve">сокращение на </w:t>
      </w:r>
      <w:r w:rsidR="00235C28">
        <w:rPr>
          <w:sz w:val="28"/>
          <w:szCs w:val="28"/>
        </w:rPr>
        <w:t>10</w:t>
      </w:r>
      <w:r w:rsidR="00235C28" w:rsidRPr="00235C28">
        <w:rPr>
          <w:sz w:val="28"/>
          <w:szCs w:val="28"/>
        </w:rPr>
        <w:t xml:space="preserve">0,0 тыс. рублей или на </w:t>
      </w:r>
      <w:r w:rsidR="00235C28">
        <w:rPr>
          <w:sz w:val="28"/>
          <w:szCs w:val="28"/>
        </w:rPr>
        <w:t>3,6</w:t>
      </w:r>
      <w:r w:rsidR="00235C28" w:rsidRPr="00235C28">
        <w:rPr>
          <w:sz w:val="28"/>
          <w:szCs w:val="28"/>
        </w:rPr>
        <w:t xml:space="preserve"> % </w:t>
      </w:r>
      <w:r w:rsidRPr="005C2590">
        <w:rPr>
          <w:sz w:val="28"/>
          <w:szCs w:val="28"/>
        </w:rPr>
        <w:t xml:space="preserve"> </w:t>
      </w:r>
      <w:r w:rsidRPr="00611480">
        <w:rPr>
          <w:sz w:val="28"/>
          <w:szCs w:val="28"/>
        </w:rPr>
        <w:t>(201</w:t>
      </w:r>
      <w:r w:rsidR="00235C28">
        <w:rPr>
          <w:sz w:val="28"/>
          <w:szCs w:val="28"/>
        </w:rPr>
        <w:t>9</w:t>
      </w:r>
      <w:r w:rsidRPr="00611480">
        <w:rPr>
          <w:sz w:val="28"/>
          <w:szCs w:val="28"/>
        </w:rPr>
        <w:t xml:space="preserve"> год – </w:t>
      </w:r>
      <w:r w:rsidR="00235C28">
        <w:rPr>
          <w:sz w:val="28"/>
          <w:szCs w:val="28"/>
        </w:rPr>
        <w:t>2 764,1</w:t>
      </w:r>
      <w:r w:rsidRPr="00611480">
        <w:rPr>
          <w:sz w:val="28"/>
          <w:szCs w:val="28"/>
        </w:rPr>
        <w:t xml:space="preserve"> тыс. рублей);</w:t>
      </w:r>
    </w:p>
    <w:p w:rsidR="0035453A" w:rsidRDefault="0035453A" w:rsidP="0035453A">
      <w:pPr>
        <w:ind w:firstLine="708"/>
        <w:jc w:val="both"/>
        <w:rPr>
          <w:sz w:val="28"/>
          <w:szCs w:val="28"/>
        </w:rPr>
      </w:pPr>
      <w:r>
        <w:rPr>
          <w:sz w:val="28"/>
          <w:szCs w:val="28"/>
        </w:rPr>
        <w:t>6)</w:t>
      </w:r>
      <w:r w:rsidRPr="00EB52B7">
        <w:rPr>
          <w:sz w:val="28"/>
          <w:szCs w:val="28"/>
        </w:rPr>
        <w:t xml:space="preserve"> другие вопросы в области образования – </w:t>
      </w:r>
      <w:r w:rsidR="00235C28">
        <w:rPr>
          <w:sz w:val="28"/>
          <w:szCs w:val="28"/>
        </w:rPr>
        <w:t>41 606,5</w:t>
      </w:r>
      <w:r w:rsidRPr="00EB52B7">
        <w:rPr>
          <w:sz w:val="28"/>
          <w:szCs w:val="28"/>
        </w:rPr>
        <w:t xml:space="preserve"> тыс. рублей, </w:t>
      </w:r>
      <w:r w:rsidR="00235C28">
        <w:rPr>
          <w:sz w:val="28"/>
          <w:szCs w:val="28"/>
        </w:rPr>
        <w:t>увеличение</w:t>
      </w:r>
      <w:r>
        <w:rPr>
          <w:sz w:val="28"/>
          <w:szCs w:val="28"/>
        </w:rPr>
        <w:t xml:space="preserve"> </w:t>
      </w:r>
      <w:r w:rsidRPr="00282C85">
        <w:rPr>
          <w:sz w:val="28"/>
          <w:szCs w:val="28"/>
        </w:rPr>
        <w:t xml:space="preserve">на </w:t>
      </w:r>
      <w:r w:rsidR="00235C28">
        <w:rPr>
          <w:sz w:val="28"/>
          <w:szCs w:val="28"/>
        </w:rPr>
        <w:t>4 477,6</w:t>
      </w:r>
      <w:r w:rsidRPr="00282C85">
        <w:rPr>
          <w:sz w:val="28"/>
          <w:szCs w:val="28"/>
        </w:rPr>
        <w:t xml:space="preserve"> тыс. рублей</w:t>
      </w:r>
      <w:r w:rsidRPr="00611480">
        <w:rPr>
          <w:sz w:val="28"/>
          <w:szCs w:val="28"/>
        </w:rPr>
        <w:t xml:space="preserve"> или </w:t>
      </w:r>
      <w:r>
        <w:rPr>
          <w:sz w:val="28"/>
          <w:szCs w:val="28"/>
        </w:rPr>
        <w:t xml:space="preserve">на </w:t>
      </w:r>
      <w:r w:rsidR="00235C28">
        <w:rPr>
          <w:sz w:val="28"/>
          <w:szCs w:val="28"/>
        </w:rPr>
        <w:t>12,1</w:t>
      </w:r>
      <w:r>
        <w:rPr>
          <w:sz w:val="28"/>
          <w:szCs w:val="28"/>
        </w:rPr>
        <w:t xml:space="preserve"> </w:t>
      </w:r>
      <w:r w:rsidRPr="00611480">
        <w:rPr>
          <w:sz w:val="28"/>
          <w:szCs w:val="28"/>
        </w:rPr>
        <w:t>% (201</w:t>
      </w:r>
      <w:r w:rsidR="00235C28">
        <w:rPr>
          <w:sz w:val="28"/>
          <w:szCs w:val="28"/>
        </w:rPr>
        <w:t>9</w:t>
      </w:r>
      <w:r w:rsidRPr="00611480">
        <w:rPr>
          <w:sz w:val="28"/>
          <w:szCs w:val="28"/>
        </w:rPr>
        <w:t xml:space="preserve"> год – </w:t>
      </w:r>
      <w:r w:rsidR="00235C28">
        <w:rPr>
          <w:sz w:val="28"/>
          <w:szCs w:val="28"/>
        </w:rPr>
        <w:t>37 128,9</w:t>
      </w:r>
      <w:r w:rsidRPr="00611480">
        <w:rPr>
          <w:sz w:val="28"/>
          <w:szCs w:val="28"/>
        </w:rPr>
        <w:t xml:space="preserve"> тыс. рублей).</w:t>
      </w:r>
      <w:r>
        <w:rPr>
          <w:sz w:val="28"/>
          <w:szCs w:val="28"/>
        </w:rPr>
        <w:t xml:space="preserve"> </w:t>
      </w:r>
    </w:p>
    <w:p w:rsidR="00C34245" w:rsidRDefault="0035453A" w:rsidP="0035453A">
      <w:pPr>
        <w:ind w:firstLine="708"/>
        <w:jc w:val="both"/>
        <w:rPr>
          <w:sz w:val="28"/>
          <w:szCs w:val="28"/>
        </w:rPr>
      </w:pPr>
      <w:r>
        <w:rPr>
          <w:sz w:val="28"/>
          <w:szCs w:val="28"/>
        </w:rPr>
        <w:t>В данном подразделе следует выделить, что расходы на содержание</w:t>
      </w:r>
      <w:r w:rsidR="00C34245">
        <w:rPr>
          <w:sz w:val="28"/>
          <w:szCs w:val="28"/>
        </w:rPr>
        <w:t>:</w:t>
      </w:r>
    </w:p>
    <w:p w:rsidR="00C34245" w:rsidRDefault="00C34245" w:rsidP="0035453A">
      <w:pPr>
        <w:ind w:firstLine="708"/>
        <w:jc w:val="both"/>
        <w:rPr>
          <w:sz w:val="28"/>
          <w:szCs w:val="28"/>
        </w:rPr>
      </w:pPr>
      <w:r>
        <w:rPr>
          <w:sz w:val="28"/>
          <w:szCs w:val="28"/>
        </w:rPr>
        <w:t>-</w:t>
      </w:r>
      <w:r w:rsidR="0035453A">
        <w:rPr>
          <w:sz w:val="28"/>
          <w:szCs w:val="28"/>
        </w:rPr>
        <w:t xml:space="preserve"> МКУ «ЦОМОУ» составляют </w:t>
      </w:r>
      <w:r w:rsidR="00235C28">
        <w:rPr>
          <w:sz w:val="28"/>
          <w:szCs w:val="28"/>
        </w:rPr>
        <w:t>37 044,9</w:t>
      </w:r>
      <w:r w:rsidR="0035453A">
        <w:rPr>
          <w:sz w:val="28"/>
          <w:szCs w:val="28"/>
        </w:rPr>
        <w:t xml:space="preserve"> тыс. рублей,</w:t>
      </w:r>
      <w:r>
        <w:rPr>
          <w:sz w:val="28"/>
          <w:szCs w:val="28"/>
        </w:rPr>
        <w:t xml:space="preserve"> что выше плана 2019 года на 4 267,3 тыс. рублей (2019 год – 32 777,6 тыс. рублей);</w:t>
      </w:r>
    </w:p>
    <w:p w:rsidR="0035453A" w:rsidRPr="00EB52B7" w:rsidRDefault="00C34245" w:rsidP="0035453A">
      <w:pPr>
        <w:ind w:firstLine="708"/>
        <w:jc w:val="both"/>
        <w:rPr>
          <w:sz w:val="28"/>
          <w:szCs w:val="28"/>
        </w:rPr>
      </w:pPr>
      <w:r>
        <w:rPr>
          <w:sz w:val="28"/>
          <w:szCs w:val="28"/>
        </w:rPr>
        <w:t>-</w:t>
      </w:r>
      <w:r w:rsidR="0035453A" w:rsidRPr="00EB52B7">
        <w:rPr>
          <w:sz w:val="28"/>
          <w:szCs w:val="28"/>
        </w:rPr>
        <w:t xml:space="preserve"> отдела образования администрации Кировского муниципального района – </w:t>
      </w:r>
      <w:r>
        <w:rPr>
          <w:sz w:val="28"/>
          <w:szCs w:val="28"/>
        </w:rPr>
        <w:t>3 228,6</w:t>
      </w:r>
      <w:r w:rsidR="0035453A" w:rsidRPr="00EB52B7">
        <w:rPr>
          <w:sz w:val="28"/>
          <w:szCs w:val="28"/>
        </w:rPr>
        <w:t xml:space="preserve"> тыс. рублей</w:t>
      </w:r>
      <w:r>
        <w:rPr>
          <w:sz w:val="28"/>
          <w:szCs w:val="28"/>
        </w:rPr>
        <w:t>,</w:t>
      </w:r>
      <w:r w:rsidRPr="00C34245">
        <w:rPr>
          <w:sz w:val="28"/>
          <w:szCs w:val="28"/>
        </w:rPr>
        <w:t xml:space="preserve"> </w:t>
      </w:r>
      <w:r>
        <w:rPr>
          <w:sz w:val="28"/>
          <w:szCs w:val="28"/>
        </w:rPr>
        <w:t xml:space="preserve">что выше плана 2019 года на </w:t>
      </w:r>
      <w:r>
        <w:rPr>
          <w:sz w:val="28"/>
          <w:szCs w:val="28"/>
        </w:rPr>
        <w:t>310,2</w:t>
      </w:r>
      <w:r>
        <w:rPr>
          <w:sz w:val="28"/>
          <w:szCs w:val="28"/>
        </w:rPr>
        <w:t xml:space="preserve"> тыс. рублей (2019 год – </w:t>
      </w:r>
      <w:r>
        <w:rPr>
          <w:sz w:val="28"/>
          <w:szCs w:val="28"/>
        </w:rPr>
        <w:t>2 918,4</w:t>
      </w:r>
      <w:r>
        <w:rPr>
          <w:sz w:val="28"/>
          <w:szCs w:val="28"/>
        </w:rPr>
        <w:t xml:space="preserve"> тыс. рублей)</w:t>
      </w:r>
      <w:r w:rsidR="0035453A" w:rsidRPr="00EB52B7">
        <w:rPr>
          <w:sz w:val="28"/>
          <w:szCs w:val="28"/>
        </w:rPr>
        <w:t>.</w:t>
      </w:r>
    </w:p>
    <w:p w:rsidR="0035453A" w:rsidRPr="003423CE" w:rsidRDefault="0035453A" w:rsidP="0035453A">
      <w:pPr>
        <w:ind w:firstLine="720"/>
        <w:jc w:val="both"/>
        <w:rPr>
          <w:b/>
          <w:i/>
          <w:sz w:val="16"/>
          <w:szCs w:val="16"/>
          <w:highlight w:val="yellow"/>
        </w:rPr>
      </w:pPr>
    </w:p>
    <w:p w:rsidR="0035453A" w:rsidRPr="005C2CB7" w:rsidRDefault="0035453A" w:rsidP="0035453A">
      <w:pPr>
        <w:ind w:firstLine="708"/>
        <w:jc w:val="both"/>
        <w:rPr>
          <w:b/>
          <w:sz w:val="28"/>
          <w:szCs w:val="28"/>
        </w:rPr>
      </w:pPr>
      <w:r w:rsidRPr="00E01FBC">
        <w:rPr>
          <w:b/>
          <w:sz w:val="28"/>
          <w:szCs w:val="28"/>
        </w:rPr>
        <w:t>раздел 0800 «Культура и кинематография»</w:t>
      </w:r>
      <w:r w:rsidRPr="005C2CB7">
        <w:rPr>
          <w:b/>
          <w:sz w:val="28"/>
          <w:szCs w:val="28"/>
        </w:rPr>
        <w:t xml:space="preserve"> </w:t>
      </w:r>
    </w:p>
    <w:p w:rsidR="0035453A" w:rsidRDefault="0035453A" w:rsidP="0035453A">
      <w:pPr>
        <w:jc w:val="both"/>
        <w:rPr>
          <w:sz w:val="28"/>
          <w:szCs w:val="28"/>
        </w:rPr>
      </w:pPr>
      <w:r w:rsidRPr="00860659">
        <w:rPr>
          <w:i/>
          <w:sz w:val="28"/>
          <w:szCs w:val="28"/>
        </w:rPr>
        <w:tab/>
      </w:r>
      <w:r w:rsidRPr="005C2CB7">
        <w:rPr>
          <w:sz w:val="28"/>
          <w:szCs w:val="28"/>
        </w:rPr>
        <w:t xml:space="preserve">Объем расходов, запланированных </w:t>
      </w:r>
      <w:r>
        <w:rPr>
          <w:sz w:val="28"/>
          <w:szCs w:val="28"/>
        </w:rPr>
        <w:t>в</w:t>
      </w:r>
      <w:r w:rsidRPr="005C2CB7">
        <w:rPr>
          <w:sz w:val="28"/>
          <w:szCs w:val="28"/>
        </w:rPr>
        <w:t xml:space="preserve"> 20</w:t>
      </w:r>
      <w:r w:rsidR="00C34245">
        <w:rPr>
          <w:sz w:val="28"/>
          <w:szCs w:val="28"/>
        </w:rPr>
        <w:t>20</w:t>
      </w:r>
      <w:r w:rsidRPr="005C2CB7">
        <w:rPr>
          <w:sz w:val="28"/>
          <w:szCs w:val="28"/>
        </w:rPr>
        <w:t xml:space="preserve"> год</w:t>
      </w:r>
      <w:r>
        <w:rPr>
          <w:sz w:val="28"/>
          <w:szCs w:val="28"/>
        </w:rPr>
        <w:t>у</w:t>
      </w:r>
      <w:r w:rsidRPr="005C2CB7">
        <w:rPr>
          <w:sz w:val="28"/>
          <w:szCs w:val="28"/>
        </w:rPr>
        <w:t>, состави</w:t>
      </w:r>
      <w:r>
        <w:rPr>
          <w:sz w:val="28"/>
          <w:szCs w:val="28"/>
        </w:rPr>
        <w:t xml:space="preserve">л </w:t>
      </w:r>
      <w:r w:rsidR="00C34245">
        <w:rPr>
          <w:b/>
          <w:i/>
          <w:sz w:val="28"/>
          <w:szCs w:val="28"/>
        </w:rPr>
        <w:t>14 710,6</w:t>
      </w:r>
      <w:r w:rsidRPr="00E01FBC">
        <w:rPr>
          <w:b/>
          <w:i/>
          <w:sz w:val="28"/>
          <w:szCs w:val="28"/>
        </w:rPr>
        <w:t xml:space="preserve"> тыс. рублей</w:t>
      </w:r>
      <w:r w:rsidRPr="005C2CB7">
        <w:rPr>
          <w:sz w:val="28"/>
          <w:szCs w:val="28"/>
        </w:rPr>
        <w:t xml:space="preserve">, что </w:t>
      </w:r>
      <w:r w:rsidRPr="00E01FBC">
        <w:rPr>
          <w:b/>
          <w:i/>
          <w:sz w:val="28"/>
          <w:szCs w:val="28"/>
        </w:rPr>
        <w:t>ниже</w:t>
      </w:r>
      <w:r w:rsidRPr="00282C85">
        <w:rPr>
          <w:sz w:val="28"/>
          <w:szCs w:val="28"/>
        </w:rPr>
        <w:t xml:space="preserve"> расходов 201</w:t>
      </w:r>
      <w:r w:rsidR="00C34245">
        <w:rPr>
          <w:sz w:val="28"/>
          <w:szCs w:val="28"/>
        </w:rPr>
        <w:t>9</w:t>
      </w:r>
      <w:r w:rsidRPr="00282C85">
        <w:rPr>
          <w:sz w:val="28"/>
          <w:szCs w:val="28"/>
        </w:rPr>
        <w:t xml:space="preserve"> года на </w:t>
      </w:r>
      <w:r w:rsidR="00C34245">
        <w:rPr>
          <w:sz w:val="28"/>
          <w:szCs w:val="28"/>
        </w:rPr>
        <w:t>3 100,3</w:t>
      </w:r>
      <w:r w:rsidRPr="00282C85">
        <w:rPr>
          <w:sz w:val="28"/>
          <w:szCs w:val="28"/>
        </w:rPr>
        <w:t xml:space="preserve"> тыс. рублей</w:t>
      </w:r>
      <w:r w:rsidRPr="005C2CB7">
        <w:rPr>
          <w:sz w:val="28"/>
          <w:szCs w:val="28"/>
        </w:rPr>
        <w:t xml:space="preserve"> или </w:t>
      </w:r>
      <w:r>
        <w:rPr>
          <w:sz w:val="28"/>
          <w:szCs w:val="28"/>
        </w:rPr>
        <w:t xml:space="preserve">на </w:t>
      </w:r>
      <w:r w:rsidR="00C34245">
        <w:rPr>
          <w:sz w:val="28"/>
          <w:szCs w:val="28"/>
        </w:rPr>
        <w:t>17,4</w:t>
      </w:r>
      <w:r>
        <w:rPr>
          <w:sz w:val="28"/>
          <w:szCs w:val="28"/>
        </w:rPr>
        <w:t xml:space="preserve"> </w:t>
      </w:r>
      <w:r w:rsidRPr="005C2CB7">
        <w:rPr>
          <w:sz w:val="28"/>
          <w:szCs w:val="28"/>
        </w:rPr>
        <w:t>% (201</w:t>
      </w:r>
      <w:r w:rsidR="00C34245">
        <w:rPr>
          <w:sz w:val="28"/>
          <w:szCs w:val="28"/>
        </w:rPr>
        <w:t>9</w:t>
      </w:r>
      <w:r w:rsidRPr="005C2CB7">
        <w:rPr>
          <w:sz w:val="28"/>
          <w:szCs w:val="28"/>
        </w:rPr>
        <w:t xml:space="preserve"> год – </w:t>
      </w:r>
      <w:r w:rsidR="00C34245">
        <w:rPr>
          <w:sz w:val="28"/>
          <w:szCs w:val="28"/>
        </w:rPr>
        <w:t>17 810,9</w:t>
      </w:r>
      <w:r>
        <w:rPr>
          <w:sz w:val="28"/>
          <w:szCs w:val="28"/>
        </w:rPr>
        <w:t xml:space="preserve"> </w:t>
      </w:r>
      <w:r w:rsidRPr="005C2CB7">
        <w:rPr>
          <w:sz w:val="28"/>
          <w:szCs w:val="28"/>
        </w:rPr>
        <w:t xml:space="preserve">тыс. рублей). </w:t>
      </w:r>
    </w:p>
    <w:p w:rsidR="0035453A" w:rsidRDefault="0035453A" w:rsidP="0035453A">
      <w:pPr>
        <w:ind w:firstLine="708"/>
        <w:jc w:val="both"/>
        <w:rPr>
          <w:sz w:val="28"/>
          <w:szCs w:val="28"/>
        </w:rPr>
      </w:pPr>
      <w:r>
        <w:rPr>
          <w:sz w:val="28"/>
          <w:szCs w:val="28"/>
        </w:rPr>
        <w:t>Расходные обязательства в данном разделе распределены следующим образом:</w:t>
      </w:r>
    </w:p>
    <w:p w:rsidR="0035453A" w:rsidRDefault="0035453A" w:rsidP="0035453A">
      <w:pPr>
        <w:ind w:firstLine="708"/>
        <w:jc w:val="both"/>
        <w:rPr>
          <w:sz w:val="28"/>
          <w:szCs w:val="28"/>
        </w:rPr>
      </w:pPr>
      <w:r>
        <w:rPr>
          <w:sz w:val="28"/>
          <w:szCs w:val="28"/>
        </w:rPr>
        <w:t xml:space="preserve">- содержание клубов – </w:t>
      </w:r>
      <w:r w:rsidR="00C34245">
        <w:rPr>
          <w:sz w:val="28"/>
          <w:szCs w:val="28"/>
        </w:rPr>
        <w:t>10 829,5</w:t>
      </w:r>
      <w:r>
        <w:rPr>
          <w:sz w:val="28"/>
          <w:szCs w:val="28"/>
        </w:rPr>
        <w:t xml:space="preserve"> тыс. рублей, </w:t>
      </w:r>
      <w:r w:rsidRPr="00282C85">
        <w:rPr>
          <w:sz w:val="28"/>
          <w:szCs w:val="28"/>
        </w:rPr>
        <w:t>снижение</w:t>
      </w:r>
      <w:r w:rsidRPr="00D92504">
        <w:rPr>
          <w:i/>
          <w:sz w:val="28"/>
          <w:szCs w:val="28"/>
        </w:rPr>
        <w:t xml:space="preserve"> </w:t>
      </w:r>
      <w:r>
        <w:rPr>
          <w:sz w:val="28"/>
          <w:szCs w:val="28"/>
        </w:rPr>
        <w:t xml:space="preserve">на </w:t>
      </w:r>
      <w:r w:rsidR="00C34245">
        <w:rPr>
          <w:sz w:val="28"/>
          <w:szCs w:val="28"/>
        </w:rPr>
        <w:t>3 143,2</w:t>
      </w:r>
      <w:r>
        <w:rPr>
          <w:sz w:val="28"/>
          <w:szCs w:val="28"/>
        </w:rPr>
        <w:t xml:space="preserve"> тыс. рублей или на </w:t>
      </w:r>
      <w:r w:rsidR="00C34245">
        <w:rPr>
          <w:sz w:val="28"/>
          <w:szCs w:val="28"/>
        </w:rPr>
        <w:t>22,5</w:t>
      </w:r>
      <w:r>
        <w:rPr>
          <w:sz w:val="28"/>
          <w:szCs w:val="28"/>
        </w:rPr>
        <w:t xml:space="preserve"> % (201</w:t>
      </w:r>
      <w:r w:rsidR="00C34245">
        <w:rPr>
          <w:sz w:val="28"/>
          <w:szCs w:val="28"/>
        </w:rPr>
        <w:t>9</w:t>
      </w:r>
      <w:r>
        <w:rPr>
          <w:sz w:val="28"/>
          <w:szCs w:val="28"/>
        </w:rPr>
        <w:t xml:space="preserve"> год – </w:t>
      </w:r>
      <w:r w:rsidR="00C34245">
        <w:rPr>
          <w:sz w:val="28"/>
          <w:szCs w:val="28"/>
        </w:rPr>
        <w:t>13 972,7</w:t>
      </w:r>
      <w:r>
        <w:rPr>
          <w:sz w:val="28"/>
          <w:szCs w:val="28"/>
        </w:rPr>
        <w:t xml:space="preserve"> тыс. рублей);</w:t>
      </w:r>
    </w:p>
    <w:p w:rsidR="0035453A" w:rsidRDefault="0035453A" w:rsidP="0035453A">
      <w:pPr>
        <w:ind w:firstLine="708"/>
        <w:jc w:val="both"/>
        <w:rPr>
          <w:sz w:val="28"/>
          <w:szCs w:val="28"/>
        </w:rPr>
      </w:pPr>
      <w:r>
        <w:rPr>
          <w:sz w:val="28"/>
          <w:szCs w:val="28"/>
        </w:rPr>
        <w:t xml:space="preserve">- содержание библиотек – </w:t>
      </w:r>
      <w:r w:rsidR="00C34245">
        <w:rPr>
          <w:sz w:val="28"/>
          <w:szCs w:val="28"/>
        </w:rPr>
        <w:t>2 368,7</w:t>
      </w:r>
      <w:r>
        <w:rPr>
          <w:sz w:val="28"/>
          <w:szCs w:val="28"/>
        </w:rPr>
        <w:t xml:space="preserve"> тыс. рублей, </w:t>
      </w:r>
      <w:r w:rsidRPr="00282C85">
        <w:rPr>
          <w:sz w:val="28"/>
          <w:szCs w:val="28"/>
        </w:rPr>
        <w:t>снижение</w:t>
      </w:r>
      <w:r w:rsidRPr="009A23DF">
        <w:rPr>
          <w:b/>
          <w:i/>
          <w:sz w:val="28"/>
          <w:szCs w:val="28"/>
        </w:rPr>
        <w:t xml:space="preserve"> </w:t>
      </w:r>
      <w:r>
        <w:rPr>
          <w:sz w:val="28"/>
          <w:szCs w:val="28"/>
        </w:rPr>
        <w:t xml:space="preserve">на </w:t>
      </w:r>
      <w:r w:rsidR="00C34245">
        <w:rPr>
          <w:sz w:val="28"/>
          <w:szCs w:val="28"/>
        </w:rPr>
        <w:t>398,4</w:t>
      </w:r>
      <w:r>
        <w:rPr>
          <w:sz w:val="28"/>
          <w:szCs w:val="28"/>
        </w:rPr>
        <w:t xml:space="preserve"> тыс. рублей или на </w:t>
      </w:r>
      <w:r w:rsidR="00C34245">
        <w:rPr>
          <w:sz w:val="28"/>
          <w:szCs w:val="28"/>
        </w:rPr>
        <w:t>14,4</w:t>
      </w:r>
      <w:r>
        <w:rPr>
          <w:sz w:val="28"/>
          <w:szCs w:val="28"/>
        </w:rPr>
        <w:t>% (201</w:t>
      </w:r>
      <w:r w:rsidR="00C34245">
        <w:rPr>
          <w:sz w:val="28"/>
          <w:szCs w:val="28"/>
        </w:rPr>
        <w:t>9</w:t>
      </w:r>
      <w:r>
        <w:rPr>
          <w:sz w:val="28"/>
          <w:szCs w:val="28"/>
        </w:rPr>
        <w:t xml:space="preserve"> год – </w:t>
      </w:r>
      <w:r w:rsidR="00C34245">
        <w:rPr>
          <w:sz w:val="28"/>
          <w:szCs w:val="28"/>
        </w:rPr>
        <w:t>2 767,1</w:t>
      </w:r>
      <w:r>
        <w:rPr>
          <w:sz w:val="28"/>
          <w:szCs w:val="28"/>
        </w:rPr>
        <w:t xml:space="preserve"> тыс. рублей);</w:t>
      </w:r>
    </w:p>
    <w:p w:rsidR="0035453A" w:rsidRDefault="0035453A" w:rsidP="0035453A">
      <w:pPr>
        <w:ind w:firstLine="708"/>
        <w:jc w:val="both"/>
        <w:rPr>
          <w:sz w:val="28"/>
          <w:szCs w:val="28"/>
        </w:rPr>
      </w:pPr>
      <w:r>
        <w:rPr>
          <w:sz w:val="28"/>
          <w:szCs w:val="28"/>
        </w:rPr>
        <w:t xml:space="preserve">- содержание музеев – </w:t>
      </w:r>
      <w:r w:rsidR="00C34245">
        <w:rPr>
          <w:sz w:val="28"/>
          <w:szCs w:val="28"/>
        </w:rPr>
        <w:t>1 353,1</w:t>
      </w:r>
      <w:r>
        <w:rPr>
          <w:sz w:val="28"/>
          <w:szCs w:val="28"/>
        </w:rPr>
        <w:t xml:space="preserve"> тыс. рублей, </w:t>
      </w:r>
      <w:r w:rsidR="00ED3ACB">
        <w:rPr>
          <w:sz w:val="28"/>
          <w:szCs w:val="28"/>
        </w:rPr>
        <w:t>увеличение</w:t>
      </w:r>
      <w:r>
        <w:rPr>
          <w:sz w:val="28"/>
          <w:szCs w:val="28"/>
        </w:rPr>
        <w:t xml:space="preserve"> на </w:t>
      </w:r>
      <w:r w:rsidR="00ED3ACB">
        <w:rPr>
          <w:sz w:val="28"/>
          <w:szCs w:val="28"/>
        </w:rPr>
        <w:t>84,0</w:t>
      </w:r>
      <w:r>
        <w:rPr>
          <w:sz w:val="28"/>
          <w:szCs w:val="28"/>
        </w:rPr>
        <w:t xml:space="preserve"> тыс. рублей или на </w:t>
      </w:r>
      <w:r w:rsidR="00ED3ACB">
        <w:rPr>
          <w:sz w:val="28"/>
          <w:szCs w:val="28"/>
        </w:rPr>
        <w:t>6,6</w:t>
      </w:r>
      <w:r>
        <w:rPr>
          <w:sz w:val="28"/>
          <w:szCs w:val="28"/>
        </w:rPr>
        <w:t xml:space="preserve"> % (201</w:t>
      </w:r>
      <w:r w:rsidR="00C34245">
        <w:rPr>
          <w:sz w:val="28"/>
          <w:szCs w:val="28"/>
        </w:rPr>
        <w:t>9</w:t>
      </w:r>
      <w:r>
        <w:rPr>
          <w:sz w:val="28"/>
          <w:szCs w:val="28"/>
        </w:rPr>
        <w:t xml:space="preserve"> год – </w:t>
      </w:r>
      <w:r w:rsidR="00C34245">
        <w:rPr>
          <w:sz w:val="28"/>
          <w:szCs w:val="28"/>
        </w:rPr>
        <w:t>1 269,1</w:t>
      </w:r>
      <w:r>
        <w:rPr>
          <w:sz w:val="28"/>
          <w:szCs w:val="28"/>
        </w:rPr>
        <w:t xml:space="preserve"> тыс. рублей);</w:t>
      </w:r>
    </w:p>
    <w:p w:rsidR="0035453A" w:rsidRDefault="0035453A" w:rsidP="0035453A">
      <w:pPr>
        <w:ind w:firstLine="708"/>
        <w:jc w:val="both"/>
        <w:rPr>
          <w:sz w:val="28"/>
          <w:szCs w:val="28"/>
        </w:rPr>
      </w:pPr>
      <w:r>
        <w:rPr>
          <w:sz w:val="28"/>
          <w:szCs w:val="28"/>
        </w:rPr>
        <w:lastRenderedPageBreak/>
        <w:t xml:space="preserve">- содержание прочих учреждений – </w:t>
      </w:r>
      <w:r w:rsidR="00C34245">
        <w:rPr>
          <w:sz w:val="28"/>
          <w:szCs w:val="28"/>
        </w:rPr>
        <w:t>958,5</w:t>
      </w:r>
      <w:r>
        <w:rPr>
          <w:sz w:val="28"/>
          <w:szCs w:val="28"/>
        </w:rPr>
        <w:t xml:space="preserve"> тыс. рублей, </w:t>
      </w:r>
      <w:r w:rsidR="00ED3ACB">
        <w:rPr>
          <w:sz w:val="28"/>
          <w:szCs w:val="28"/>
        </w:rPr>
        <w:t>увеличение</w:t>
      </w:r>
      <w:r w:rsidRPr="00CE785F">
        <w:rPr>
          <w:b/>
          <w:i/>
          <w:sz w:val="28"/>
          <w:szCs w:val="28"/>
        </w:rPr>
        <w:t xml:space="preserve"> </w:t>
      </w:r>
      <w:r>
        <w:rPr>
          <w:sz w:val="28"/>
          <w:szCs w:val="28"/>
        </w:rPr>
        <w:t xml:space="preserve">на </w:t>
      </w:r>
      <w:r w:rsidR="00ED3ACB">
        <w:rPr>
          <w:sz w:val="28"/>
          <w:szCs w:val="28"/>
        </w:rPr>
        <w:t>42,9</w:t>
      </w:r>
      <w:r>
        <w:rPr>
          <w:sz w:val="28"/>
          <w:szCs w:val="28"/>
        </w:rPr>
        <w:t xml:space="preserve"> тыс. рублей или на </w:t>
      </w:r>
      <w:r w:rsidR="00ED3ACB">
        <w:rPr>
          <w:sz w:val="28"/>
          <w:szCs w:val="28"/>
        </w:rPr>
        <w:t>4,7</w:t>
      </w:r>
      <w:r>
        <w:rPr>
          <w:sz w:val="28"/>
          <w:szCs w:val="28"/>
        </w:rPr>
        <w:t xml:space="preserve"> % (201</w:t>
      </w:r>
      <w:r w:rsidR="00C34245">
        <w:rPr>
          <w:sz w:val="28"/>
          <w:szCs w:val="28"/>
        </w:rPr>
        <w:t>9</w:t>
      </w:r>
      <w:r>
        <w:rPr>
          <w:sz w:val="28"/>
          <w:szCs w:val="28"/>
        </w:rPr>
        <w:t xml:space="preserve"> год – </w:t>
      </w:r>
      <w:r w:rsidR="00ED3ACB">
        <w:rPr>
          <w:sz w:val="28"/>
          <w:szCs w:val="28"/>
        </w:rPr>
        <w:t>915,6</w:t>
      </w:r>
      <w:r>
        <w:rPr>
          <w:sz w:val="28"/>
          <w:szCs w:val="28"/>
        </w:rPr>
        <w:t xml:space="preserve"> тыс. рублей);</w:t>
      </w:r>
    </w:p>
    <w:p w:rsidR="0035453A" w:rsidRDefault="0035453A" w:rsidP="0035453A">
      <w:pPr>
        <w:ind w:firstLine="708"/>
        <w:jc w:val="both"/>
        <w:rPr>
          <w:sz w:val="28"/>
          <w:szCs w:val="28"/>
        </w:rPr>
      </w:pPr>
      <w:r>
        <w:rPr>
          <w:sz w:val="28"/>
          <w:szCs w:val="28"/>
        </w:rPr>
        <w:t>- финансирование клубных учреждений сельских п</w:t>
      </w:r>
      <w:r w:rsidR="00C34245">
        <w:rPr>
          <w:sz w:val="28"/>
          <w:szCs w:val="28"/>
        </w:rPr>
        <w:t xml:space="preserve">оселений – 2 881,6 тыс. рублей </w:t>
      </w:r>
      <w:r>
        <w:rPr>
          <w:sz w:val="28"/>
          <w:szCs w:val="28"/>
        </w:rPr>
        <w:t>(201</w:t>
      </w:r>
      <w:r w:rsidR="00C34245">
        <w:rPr>
          <w:sz w:val="28"/>
          <w:szCs w:val="28"/>
        </w:rPr>
        <w:t>9</w:t>
      </w:r>
      <w:r>
        <w:rPr>
          <w:sz w:val="28"/>
          <w:szCs w:val="28"/>
        </w:rPr>
        <w:t xml:space="preserve"> год – </w:t>
      </w:r>
      <w:r w:rsidR="00ED3ACB">
        <w:rPr>
          <w:sz w:val="28"/>
          <w:szCs w:val="28"/>
        </w:rPr>
        <w:t>2 881,6</w:t>
      </w:r>
      <w:r>
        <w:rPr>
          <w:sz w:val="28"/>
          <w:szCs w:val="28"/>
        </w:rPr>
        <w:t xml:space="preserve"> тыс. рублей);</w:t>
      </w:r>
    </w:p>
    <w:p w:rsidR="0035453A" w:rsidRDefault="0035453A" w:rsidP="0035453A">
      <w:pPr>
        <w:ind w:firstLine="708"/>
        <w:jc w:val="both"/>
        <w:rPr>
          <w:sz w:val="28"/>
          <w:szCs w:val="28"/>
        </w:rPr>
      </w:pPr>
      <w:r>
        <w:rPr>
          <w:sz w:val="28"/>
          <w:szCs w:val="28"/>
        </w:rPr>
        <w:t>- прочие муниципальные программы – 41,0 тыс. рублей</w:t>
      </w:r>
      <w:r w:rsidR="00ED3ACB">
        <w:rPr>
          <w:sz w:val="28"/>
          <w:szCs w:val="28"/>
        </w:rPr>
        <w:t xml:space="preserve"> (2019 год – 41,0 тыс. рублей)</w:t>
      </w:r>
      <w:r>
        <w:rPr>
          <w:sz w:val="28"/>
          <w:szCs w:val="28"/>
        </w:rPr>
        <w:t>.</w:t>
      </w:r>
    </w:p>
    <w:p w:rsidR="0035453A" w:rsidRPr="003423CE" w:rsidRDefault="0035453A" w:rsidP="0035453A">
      <w:pPr>
        <w:ind w:firstLine="708"/>
        <w:jc w:val="both"/>
        <w:rPr>
          <w:b/>
          <w:sz w:val="16"/>
          <w:szCs w:val="16"/>
        </w:rPr>
      </w:pPr>
    </w:p>
    <w:p w:rsidR="0035453A" w:rsidRPr="00CE785F" w:rsidRDefault="0035453A" w:rsidP="0035453A">
      <w:pPr>
        <w:ind w:firstLine="708"/>
        <w:jc w:val="both"/>
        <w:rPr>
          <w:b/>
          <w:sz w:val="28"/>
          <w:szCs w:val="28"/>
        </w:rPr>
      </w:pPr>
      <w:r w:rsidRPr="00CE785F">
        <w:rPr>
          <w:b/>
          <w:sz w:val="28"/>
          <w:szCs w:val="28"/>
        </w:rPr>
        <w:t>раздел 1000 «Социальная политика»</w:t>
      </w:r>
    </w:p>
    <w:p w:rsidR="0035453A" w:rsidRPr="00DB020B" w:rsidRDefault="0035453A" w:rsidP="0035453A">
      <w:pPr>
        <w:jc w:val="both"/>
        <w:rPr>
          <w:b/>
          <w:i/>
          <w:sz w:val="28"/>
          <w:szCs w:val="28"/>
        </w:rPr>
      </w:pPr>
      <w:r w:rsidRPr="00860659">
        <w:rPr>
          <w:i/>
          <w:sz w:val="28"/>
          <w:szCs w:val="28"/>
        </w:rPr>
        <w:tab/>
      </w:r>
      <w:r w:rsidRPr="00F57898">
        <w:rPr>
          <w:sz w:val="28"/>
          <w:szCs w:val="28"/>
        </w:rPr>
        <w:t>В сравнении с 201</w:t>
      </w:r>
      <w:r w:rsidR="00ED3ACB">
        <w:rPr>
          <w:sz w:val="28"/>
          <w:szCs w:val="28"/>
        </w:rPr>
        <w:t>9</w:t>
      </w:r>
      <w:r w:rsidRPr="00F57898">
        <w:rPr>
          <w:sz w:val="28"/>
          <w:szCs w:val="28"/>
        </w:rPr>
        <w:t xml:space="preserve"> годом план на 20</w:t>
      </w:r>
      <w:r w:rsidR="00ED3ACB">
        <w:rPr>
          <w:sz w:val="28"/>
          <w:szCs w:val="28"/>
        </w:rPr>
        <w:t>20</w:t>
      </w:r>
      <w:r w:rsidRPr="00F57898">
        <w:rPr>
          <w:sz w:val="28"/>
          <w:szCs w:val="28"/>
        </w:rPr>
        <w:t xml:space="preserve"> год </w:t>
      </w:r>
      <w:r w:rsidRPr="00DB020B">
        <w:rPr>
          <w:b/>
          <w:i/>
          <w:sz w:val="28"/>
          <w:szCs w:val="28"/>
        </w:rPr>
        <w:t>увеличился</w:t>
      </w:r>
      <w:r w:rsidRPr="00282C85">
        <w:rPr>
          <w:sz w:val="28"/>
          <w:szCs w:val="28"/>
        </w:rPr>
        <w:t xml:space="preserve"> на </w:t>
      </w:r>
      <w:r w:rsidR="00ED3ACB">
        <w:rPr>
          <w:sz w:val="28"/>
          <w:szCs w:val="28"/>
        </w:rPr>
        <w:t>662,6</w:t>
      </w:r>
      <w:r w:rsidRPr="00282C85">
        <w:rPr>
          <w:sz w:val="28"/>
          <w:szCs w:val="28"/>
        </w:rPr>
        <w:t xml:space="preserve"> тыс. рублей </w:t>
      </w:r>
      <w:r w:rsidRPr="00F57898">
        <w:rPr>
          <w:sz w:val="28"/>
          <w:szCs w:val="28"/>
        </w:rPr>
        <w:t xml:space="preserve">или </w:t>
      </w:r>
      <w:r>
        <w:rPr>
          <w:sz w:val="28"/>
          <w:szCs w:val="28"/>
        </w:rPr>
        <w:t xml:space="preserve">на </w:t>
      </w:r>
      <w:r w:rsidR="00ED3ACB">
        <w:rPr>
          <w:sz w:val="28"/>
          <w:szCs w:val="28"/>
        </w:rPr>
        <w:t>2,3</w:t>
      </w:r>
      <w:r>
        <w:rPr>
          <w:sz w:val="28"/>
          <w:szCs w:val="28"/>
        </w:rPr>
        <w:t xml:space="preserve"> </w:t>
      </w:r>
      <w:r w:rsidRPr="00F57898">
        <w:rPr>
          <w:sz w:val="28"/>
          <w:szCs w:val="28"/>
        </w:rPr>
        <w:t xml:space="preserve">%, что составило </w:t>
      </w:r>
      <w:r w:rsidR="00ED3ACB">
        <w:rPr>
          <w:b/>
          <w:i/>
          <w:sz w:val="28"/>
          <w:szCs w:val="28"/>
        </w:rPr>
        <w:t>29 609,4</w:t>
      </w:r>
      <w:r w:rsidRPr="00DB020B">
        <w:rPr>
          <w:b/>
          <w:i/>
          <w:sz w:val="28"/>
          <w:szCs w:val="28"/>
        </w:rPr>
        <w:t xml:space="preserve"> тыс. рублей. </w:t>
      </w:r>
    </w:p>
    <w:p w:rsidR="0035453A" w:rsidRPr="00F57898" w:rsidRDefault="0035453A" w:rsidP="0035453A">
      <w:pPr>
        <w:jc w:val="both"/>
        <w:rPr>
          <w:sz w:val="28"/>
          <w:szCs w:val="28"/>
        </w:rPr>
      </w:pPr>
      <w:r>
        <w:rPr>
          <w:sz w:val="28"/>
          <w:szCs w:val="28"/>
        </w:rPr>
        <w:tab/>
        <w:t>Плановый объем бюджетных ассигнований предусмотрен на следующие виды расходов:</w:t>
      </w:r>
    </w:p>
    <w:p w:rsidR="0035453A" w:rsidRDefault="0035453A" w:rsidP="0035453A">
      <w:pPr>
        <w:ind w:firstLine="708"/>
        <w:jc w:val="both"/>
        <w:rPr>
          <w:sz w:val="28"/>
          <w:szCs w:val="28"/>
        </w:rPr>
      </w:pPr>
      <w:r>
        <w:rPr>
          <w:sz w:val="28"/>
          <w:szCs w:val="28"/>
        </w:rPr>
        <w:t xml:space="preserve">- </w:t>
      </w:r>
      <w:r w:rsidRPr="00F57898">
        <w:rPr>
          <w:sz w:val="28"/>
          <w:szCs w:val="28"/>
        </w:rPr>
        <w:t>компенсаци</w:t>
      </w:r>
      <w:r>
        <w:rPr>
          <w:sz w:val="28"/>
          <w:szCs w:val="28"/>
        </w:rPr>
        <w:t>я</w:t>
      </w:r>
      <w:r w:rsidRPr="00F57898">
        <w:rPr>
          <w:sz w:val="28"/>
          <w:szCs w:val="28"/>
        </w:rPr>
        <w:t xml:space="preserve"> части родительской платы за присмотр и уход за детьми в дошкольных образовательных учреждениях</w:t>
      </w:r>
      <w:r>
        <w:rPr>
          <w:sz w:val="28"/>
          <w:szCs w:val="28"/>
        </w:rPr>
        <w:t xml:space="preserve"> – </w:t>
      </w:r>
      <w:r w:rsidR="00ED3ACB">
        <w:rPr>
          <w:sz w:val="28"/>
          <w:szCs w:val="28"/>
        </w:rPr>
        <w:t>4 647,3</w:t>
      </w:r>
      <w:r>
        <w:rPr>
          <w:sz w:val="28"/>
          <w:szCs w:val="28"/>
        </w:rPr>
        <w:t xml:space="preserve"> тыс. рублей, </w:t>
      </w:r>
      <w:r w:rsidR="00ED3ACB">
        <w:rPr>
          <w:sz w:val="28"/>
          <w:szCs w:val="28"/>
        </w:rPr>
        <w:t>снижение</w:t>
      </w:r>
      <w:r w:rsidRPr="00282C85">
        <w:rPr>
          <w:sz w:val="28"/>
          <w:szCs w:val="28"/>
        </w:rPr>
        <w:t xml:space="preserve"> на </w:t>
      </w:r>
      <w:r w:rsidR="00ED3ACB">
        <w:rPr>
          <w:sz w:val="28"/>
          <w:szCs w:val="28"/>
        </w:rPr>
        <w:t>580,7</w:t>
      </w:r>
      <w:r w:rsidRPr="00282C85">
        <w:rPr>
          <w:sz w:val="28"/>
          <w:szCs w:val="28"/>
        </w:rPr>
        <w:t xml:space="preserve"> тыс. рублей</w:t>
      </w:r>
      <w:r>
        <w:rPr>
          <w:sz w:val="28"/>
          <w:szCs w:val="28"/>
        </w:rPr>
        <w:t xml:space="preserve"> или на </w:t>
      </w:r>
      <w:r w:rsidR="00ED3ACB">
        <w:rPr>
          <w:sz w:val="28"/>
          <w:szCs w:val="28"/>
        </w:rPr>
        <w:t>11,1</w:t>
      </w:r>
      <w:r>
        <w:rPr>
          <w:sz w:val="28"/>
          <w:szCs w:val="28"/>
        </w:rPr>
        <w:t xml:space="preserve"> % (201</w:t>
      </w:r>
      <w:r w:rsidR="00ED3ACB">
        <w:rPr>
          <w:sz w:val="28"/>
          <w:szCs w:val="28"/>
        </w:rPr>
        <w:t>9</w:t>
      </w:r>
      <w:r>
        <w:rPr>
          <w:sz w:val="28"/>
          <w:szCs w:val="28"/>
        </w:rPr>
        <w:t xml:space="preserve"> год – </w:t>
      </w:r>
      <w:r w:rsidR="00ED3ACB">
        <w:rPr>
          <w:sz w:val="28"/>
          <w:szCs w:val="28"/>
        </w:rPr>
        <w:t>5 228,0</w:t>
      </w:r>
      <w:r>
        <w:rPr>
          <w:sz w:val="28"/>
          <w:szCs w:val="28"/>
        </w:rPr>
        <w:t xml:space="preserve"> тыс. рублей);</w:t>
      </w:r>
    </w:p>
    <w:p w:rsidR="0035453A" w:rsidRDefault="0035453A" w:rsidP="0035453A">
      <w:pPr>
        <w:jc w:val="both"/>
        <w:rPr>
          <w:sz w:val="28"/>
          <w:szCs w:val="28"/>
        </w:rPr>
      </w:pPr>
      <w:r>
        <w:rPr>
          <w:sz w:val="28"/>
          <w:szCs w:val="28"/>
        </w:rPr>
        <w:tab/>
        <w:t xml:space="preserve">- </w:t>
      </w:r>
      <w:r w:rsidRPr="00F57898">
        <w:rPr>
          <w:sz w:val="28"/>
          <w:szCs w:val="28"/>
        </w:rPr>
        <w:t xml:space="preserve">пенсионное обеспечение муниципальных служащих </w:t>
      </w:r>
      <w:r>
        <w:rPr>
          <w:sz w:val="28"/>
          <w:szCs w:val="28"/>
        </w:rPr>
        <w:t xml:space="preserve">– </w:t>
      </w:r>
      <w:r w:rsidR="00ED3ACB">
        <w:rPr>
          <w:sz w:val="28"/>
          <w:szCs w:val="28"/>
        </w:rPr>
        <w:t>741</w:t>
      </w:r>
      <w:r>
        <w:rPr>
          <w:sz w:val="28"/>
          <w:szCs w:val="28"/>
        </w:rPr>
        <w:t>,</w:t>
      </w:r>
      <w:r w:rsidR="0029667E">
        <w:rPr>
          <w:sz w:val="28"/>
          <w:szCs w:val="28"/>
        </w:rPr>
        <w:t>7</w:t>
      </w:r>
      <w:r>
        <w:rPr>
          <w:sz w:val="28"/>
          <w:szCs w:val="28"/>
        </w:rPr>
        <w:t xml:space="preserve"> тыс. рублей, </w:t>
      </w:r>
      <w:r w:rsidR="00ED3ACB">
        <w:rPr>
          <w:sz w:val="28"/>
          <w:szCs w:val="28"/>
        </w:rPr>
        <w:t>увеличение</w:t>
      </w:r>
      <w:r w:rsidRPr="00282C85">
        <w:rPr>
          <w:sz w:val="28"/>
          <w:szCs w:val="28"/>
        </w:rPr>
        <w:t xml:space="preserve"> на </w:t>
      </w:r>
      <w:r w:rsidR="00ED3ACB">
        <w:rPr>
          <w:sz w:val="28"/>
          <w:szCs w:val="28"/>
        </w:rPr>
        <w:t>12,</w:t>
      </w:r>
      <w:r w:rsidR="0029667E">
        <w:rPr>
          <w:sz w:val="28"/>
          <w:szCs w:val="28"/>
        </w:rPr>
        <w:t>7</w:t>
      </w:r>
      <w:r w:rsidRPr="00282C85">
        <w:rPr>
          <w:sz w:val="28"/>
          <w:szCs w:val="28"/>
        </w:rPr>
        <w:t xml:space="preserve"> тыс. рублей</w:t>
      </w:r>
      <w:r>
        <w:rPr>
          <w:sz w:val="28"/>
          <w:szCs w:val="28"/>
        </w:rPr>
        <w:t xml:space="preserve"> или на </w:t>
      </w:r>
      <w:r w:rsidR="00ED3ACB">
        <w:rPr>
          <w:sz w:val="28"/>
          <w:szCs w:val="28"/>
        </w:rPr>
        <w:t>1,6</w:t>
      </w:r>
      <w:r>
        <w:rPr>
          <w:sz w:val="28"/>
          <w:szCs w:val="28"/>
        </w:rPr>
        <w:t xml:space="preserve"> % (201</w:t>
      </w:r>
      <w:r w:rsidR="00ED3ACB">
        <w:rPr>
          <w:sz w:val="28"/>
          <w:szCs w:val="28"/>
        </w:rPr>
        <w:t>9</w:t>
      </w:r>
      <w:r>
        <w:rPr>
          <w:sz w:val="28"/>
          <w:szCs w:val="28"/>
        </w:rPr>
        <w:t xml:space="preserve"> год – </w:t>
      </w:r>
      <w:r w:rsidR="00ED3ACB">
        <w:rPr>
          <w:sz w:val="28"/>
          <w:szCs w:val="28"/>
        </w:rPr>
        <w:t>729,0</w:t>
      </w:r>
      <w:r>
        <w:rPr>
          <w:sz w:val="28"/>
          <w:szCs w:val="28"/>
        </w:rPr>
        <w:t xml:space="preserve"> тыс. рублей);</w:t>
      </w:r>
    </w:p>
    <w:p w:rsidR="0035453A" w:rsidRDefault="0035453A" w:rsidP="0035453A">
      <w:pPr>
        <w:ind w:firstLine="708"/>
        <w:jc w:val="both"/>
        <w:rPr>
          <w:sz w:val="28"/>
          <w:szCs w:val="28"/>
        </w:rPr>
      </w:pPr>
      <w:r>
        <w:rPr>
          <w:sz w:val="28"/>
          <w:szCs w:val="28"/>
        </w:rPr>
        <w:t xml:space="preserve">- </w:t>
      </w:r>
      <w:r w:rsidRPr="00F57898">
        <w:rPr>
          <w:sz w:val="28"/>
          <w:szCs w:val="28"/>
        </w:rPr>
        <w:t>муниципальн</w:t>
      </w:r>
      <w:r>
        <w:rPr>
          <w:sz w:val="28"/>
          <w:szCs w:val="28"/>
        </w:rPr>
        <w:t>ая</w:t>
      </w:r>
      <w:r w:rsidRPr="00F57898">
        <w:rPr>
          <w:sz w:val="28"/>
          <w:szCs w:val="28"/>
        </w:rPr>
        <w:t xml:space="preserve"> программ</w:t>
      </w:r>
      <w:r>
        <w:rPr>
          <w:sz w:val="28"/>
          <w:szCs w:val="28"/>
        </w:rPr>
        <w:t>а</w:t>
      </w:r>
      <w:r w:rsidRPr="00F57898">
        <w:rPr>
          <w:sz w:val="28"/>
          <w:szCs w:val="28"/>
        </w:rPr>
        <w:t xml:space="preserve"> «Устойчивое развитие сельских территорий на 2014-2017 годы и на период до 2020 года</w:t>
      </w:r>
      <w:r>
        <w:rPr>
          <w:sz w:val="28"/>
          <w:szCs w:val="28"/>
        </w:rPr>
        <w:t xml:space="preserve">» - </w:t>
      </w:r>
      <w:r w:rsidR="00ED3ACB">
        <w:rPr>
          <w:sz w:val="28"/>
          <w:szCs w:val="28"/>
        </w:rPr>
        <w:t>1</w:t>
      </w:r>
      <w:r>
        <w:rPr>
          <w:sz w:val="28"/>
          <w:szCs w:val="28"/>
        </w:rPr>
        <w:t xml:space="preserve">00,0 тыс. рублей, </w:t>
      </w:r>
      <w:r w:rsidR="00ED3ACB">
        <w:rPr>
          <w:sz w:val="28"/>
          <w:szCs w:val="28"/>
        </w:rPr>
        <w:t>снижение</w:t>
      </w:r>
      <w:r w:rsidR="00ED3ACB" w:rsidRPr="00282C85">
        <w:rPr>
          <w:sz w:val="28"/>
          <w:szCs w:val="28"/>
        </w:rPr>
        <w:t xml:space="preserve"> на </w:t>
      </w:r>
      <w:r w:rsidR="00ED3ACB">
        <w:rPr>
          <w:sz w:val="28"/>
          <w:szCs w:val="28"/>
        </w:rPr>
        <w:t>100</w:t>
      </w:r>
      <w:r w:rsidR="00ED3ACB">
        <w:rPr>
          <w:sz w:val="28"/>
          <w:szCs w:val="28"/>
        </w:rPr>
        <w:t>,0</w:t>
      </w:r>
      <w:r w:rsidR="00ED3ACB" w:rsidRPr="00282C85">
        <w:rPr>
          <w:sz w:val="28"/>
          <w:szCs w:val="28"/>
        </w:rPr>
        <w:t xml:space="preserve"> тыс. рублей</w:t>
      </w:r>
      <w:r w:rsidR="00ED3ACB">
        <w:rPr>
          <w:sz w:val="28"/>
          <w:szCs w:val="28"/>
        </w:rPr>
        <w:t xml:space="preserve"> или на </w:t>
      </w:r>
      <w:r w:rsidR="0029667E">
        <w:rPr>
          <w:sz w:val="28"/>
          <w:szCs w:val="28"/>
        </w:rPr>
        <w:t>50,0</w:t>
      </w:r>
      <w:r w:rsidR="00ED3ACB">
        <w:rPr>
          <w:sz w:val="28"/>
          <w:szCs w:val="28"/>
        </w:rPr>
        <w:t xml:space="preserve"> % </w:t>
      </w:r>
      <w:r>
        <w:rPr>
          <w:sz w:val="28"/>
          <w:szCs w:val="28"/>
        </w:rPr>
        <w:t>(201</w:t>
      </w:r>
      <w:r w:rsidR="00ED3ACB">
        <w:rPr>
          <w:sz w:val="28"/>
          <w:szCs w:val="28"/>
        </w:rPr>
        <w:t>9</w:t>
      </w:r>
      <w:r>
        <w:rPr>
          <w:sz w:val="28"/>
          <w:szCs w:val="28"/>
        </w:rPr>
        <w:t xml:space="preserve"> год – 200,0 тыс. рублей)</w:t>
      </w:r>
      <w:r w:rsidRPr="00F57898">
        <w:rPr>
          <w:sz w:val="28"/>
          <w:szCs w:val="28"/>
        </w:rPr>
        <w:t>.</w:t>
      </w:r>
      <w:r>
        <w:rPr>
          <w:sz w:val="28"/>
          <w:szCs w:val="28"/>
        </w:rPr>
        <w:t xml:space="preserve"> </w:t>
      </w:r>
    </w:p>
    <w:p w:rsidR="0035453A" w:rsidRDefault="0035453A" w:rsidP="0035453A">
      <w:pPr>
        <w:ind w:firstLine="708"/>
        <w:jc w:val="both"/>
        <w:rPr>
          <w:sz w:val="28"/>
          <w:szCs w:val="28"/>
        </w:rPr>
      </w:pPr>
      <w:r w:rsidRPr="00E92154">
        <w:rPr>
          <w:sz w:val="28"/>
          <w:szCs w:val="28"/>
        </w:rPr>
        <w:t xml:space="preserve">- оздоровление детей в каникулярное время – </w:t>
      </w:r>
      <w:r w:rsidR="0029667E">
        <w:rPr>
          <w:sz w:val="28"/>
          <w:szCs w:val="28"/>
        </w:rPr>
        <w:t>4</w:t>
      </w:r>
      <w:r w:rsidRPr="00E92154">
        <w:rPr>
          <w:sz w:val="28"/>
          <w:szCs w:val="28"/>
        </w:rPr>
        <w:t>00,0 тыс. рублей</w:t>
      </w:r>
      <w:r w:rsidR="0029667E">
        <w:rPr>
          <w:sz w:val="28"/>
          <w:szCs w:val="28"/>
        </w:rPr>
        <w:t>,</w:t>
      </w:r>
      <w:r w:rsidRPr="00E92154">
        <w:rPr>
          <w:sz w:val="28"/>
          <w:szCs w:val="28"/>
        </w:rPr>
        <w:t xml:space="preserve"> </w:t>
      </w:r>
      <w:r w:rsidR="0029667E">
        <w:rPr>
          <w:sz w:val="28"/>
          <w:szCs w:val="28"/>
        </w:rPr>
        <w:t>увеличение</w:t>
      </w:r>
      <w:r w:rsidR="0029667E" w:rsidRPr="00282C85">
        <w:rPr>
          <w:sz w:val="28"/>
          <w:szCs w:val="28"/>
        </w:rPr>
        <w:t xml:space="preserve"> на </w:t>
      </w:r>
      <w:r w:rsidR="0029667E">
        <w:rPr>
          <w:sz w:val="28"/>
          <w:szCs w:val="28"/>
        </w:rPr>
        <w:t>100</w:t>
      </w:r>
      <w:r w:rsidR="0029667E">
        <w:rPr>
          <w:sz w:val="28"/>
          <w:szCs w:val="28"/>
        </w:rPr>
        <w:t>,0</w:t>
      </w:r>
      <w:r w:rsidR="0029667E" w:rsidRPr="00282C85">
        <w:rPr>
          <w:sz w:val="28"/>
          <w:szCs w:val="28"/>
        </w:rPr>
        <w:t xml:space="preserve"> тыс. рублей</w:t>
      </w:r>
      <w:r w:rsidR="0029667E">
        <w:rPr>
          <w:sz w:val="28"/>
          <w:szCs w:val="28"/>
        </w:rPr>
        <w:t xml:space="preserve"> или на </w:t>
      </w:r>
      <w:r w:rsidR="0029667E">
        <w:rPr>
          <w:sz w:val="28"/>
          <w:szCs w:val="28"/>
        </w:rPr>
        <w:t>33,3</w:t>
      </w:r>
      <w:r w:rsidR="0029667E">
        <w:rPr>
          <w:sz w:val="28"/>
          <w:szCs w:val="28"/>
        </w:rPr>
        <w:t xml:space="preserve"> % </w:t>
      </w:r>
      <w:r w:rsidRPr="00E92154">
        <w:rPr>
          <w:sz w:val="28"/>
          <w:szCs w:val="28"/>
        </w:rPr>
        <w:t>(201</w:t>
      </w:r>
      <w:r w:rsidR="0029667E">
        <w:rPr>
          <w:sz w:val="28"/>
          <w:szCs w:val="28"/>
        </w:rPr>
        <w:t>9</w:t>
      </w:r>
      <w:r w:rsidRPr="00E92154">
        <w:rPr>
          <w:sz w:val="28"/>
          <w:szCs w:val="28"/>
        </w:rPr>
        <w:t xml:space="preserve"> год -</w:t>
      </w:r>
      <w:r>
        <w:rPr>
          <w:sz w:val="28"/>
          <w:szCs w:val="28"/>
        </w:rPr>
        <w:t xml:space="preserve"> </w:t>
      </w:r>
      <w:r w:rsidRPr="00E92154">
        <w:rPr>
          <w:sz w:val="28"/>
          <w:szCs w:val="28"/>
        </w:rPr>
        <w:t>300,0 тыс. рублей)</w:t>
      </w:r>
      <w:r w:rsidR="0029667E">
        <w:rPr>
          <w:sz w:val="28"/>
          <w:szCs w:val="28"/>
        </w:rPr>
        <w:t>;</w:t>
      </w:r>
    </w:p>
    <w:p w:rsidR="0029667E" w:rsidRDefault="0029667E" w:rsidP="0035453A">
      <w:pPr>
        <w:ind w:firstLine="708"/>
        <w:jc w:val="both"/>
        <w:rPr>
          <w:sz w:val="28"/>
          <w:szCs w:val="28"/>
        </w:rPr>
      </w:pPr>
      <w:r>
        <w:rPr>
          <w:sz w:val="28"/>
          <w:szCs w:val="28"/>
        </w:rPr>
        <w:t>- меры социальной поддержки педагогическим работникам  муниципальных образовательных организаций – 2 375,0 тыс. рублей, увеличение на 125,0 тыс. рублей или на 5,6 % (2019 год – 2 250,0 тыс. рублей);</w:t>
      </w:r>
    </w:p>
    <w:p w:rsidR="0029667E" w:rsidRDefault="0029667E" w:rsidP="0035453A">
      <w:pPr>
        <w:ind w:firstLine="708"/>
        <w:jc w:val="both"/>
        <w:rPr>
          <w:sz w:val="28"/>
          <w:szCs w:val="28"/>
        </w:rPr>
      </w:pPr>
      <w:r>
        <w:rPr>
          <w:sz w:val="28"/>
          <w:szCs w:val="28"/>
        </w:rPr>
        <w:t xml:space="preserve">- обеспечение детей сирот жилыми помещениями – 21 345,3 тыс. рублей, увеличение на 1 155,2 тыс. рублей или на 5,7 % (2019 год – 20 190,1 тыс. рублей). </w:t>
      </w:r>
    </w:p>
    <w:p w:rsidR="0035453A" w:rsidRPr="003423CE" w:rsidRDefault="0035453A" w:rsidP="0035453A">
      <w:pPr>
        <w:ind w:firstLine="708"/>
        <w:jc w:val="both"/>
        <w:rPr>
          <w:b/>
          <w:i/>
          <w:sz w:val="16"/>
          <w:szCs w:val="16"/>
        </w:rPr>
      </w:pPr>
    </w:p>
    <w:p w:rsidR="0035453A" w:rsidRPr="00B535A0" w:rsidRDefault="00BE0CED" w:rsidP="0035453A">
      <w:pPr>
        <w:ind w:firstLine="708"/>
        <w:jc w:val="both"/>
        <w:rPr>
          <w:b/>
          <w:sz w:val="28"/>
          <w:szCs w:val="28"/>
        </w:rPr>
      </w:pPr>
      <w:r w:rsidRPr="0029667E">
        <w:rPr>
          <w:b/>
          <w:sz w:val="28"/>
          <w:szCs w:val="28"/>
          <w:highlight w:val="yellow"/>
        </w:rPr>
        <w:t>р</w:t>
      </w:r>
      <w:r w:rsidR="0035453A" w:rsidRPr="0029667E">
        <w:rPr>
          <w:b/>
          <w:sz w:val="28"/>
          <w:szCs w:val="28"/>
          <w:highlight w:val="yellow"/>
        </w:rPr>
        <w:t>аздел 1100 «Физическая культура и спорт»</w:t>
      </w:r>
      <w:bookmarkStart w:id="0" w:name="_GoBack"/>
      <w:bookmarkEnd w:id="0"/>
    </w:p>
    <w:p w:rsidR="0035453A" w:rsidRPr="003A484B" w:rsidRDefault="0035453A" w:rsidP="0035453A">
      <w:pPr>
        <w:jc w:val="both"/>
        <w:rPr>
          <w:sz w:val="28"/>
          <w:szCs w:val="28"/>
        </w:rPr>
      </w:pPr>
      <w:r w:rsidRPr="00860659">
        <w:rPr>
          <w:i/>
          <w:sz w:val="28"/>
          <w:szCs w:val="28"/>
        </w:rPr>
        <w:tab/>
      </w:r>
      <w:r>
        <w:rPr>
          <w:sz w:val="28"/>
          <w:szCs w:val="28"/>
        </w:rPr>
        <w:t>В</w:t>
      </w:r>
      <w:r w:rsidRPr="00B535A0">
        <w:rPr>
          <w:sz w:val="28"/>
          <w:szCs w:val="28"/>
        </w:rPr>
        <w:t xml:space="preserve"> 201</w:t>
      </w:r>
      <w:r>
        <w:rPr>
          <w:sz w:val="28"/>
          <w:szCs w:val="28"/>
        </w:rPr>
        <w:t>9</w:t>
      </w:r>
      <w:r w:rsidRPr="00B535A0">
        <w:rPr>
          <w:sz w:val="28"/>
          <w:szCs w:val="28"/>
        </w:rPr>
        <w:t xml:space="preserve"> году </w:t>
      </w:r>
      <w:r>
        <w:rPr>
          <w:sz w:val="28"/>
          <w:szCs w:val="28"/>
        </w:rPr>
        <w:t>н</w:t>
      </w:r>
      <w:r w:rsidRPr="00B535A0">
        <w:rPr>
          <w:sz w:val="28"/>
          <w:szCs w:val="28"/>
        </w:rPr>
        <w:t xml:space="preserve">а мероприятия в области физической культуры планируется направить </w:t>
      </w:r>
      <w:r w:rsidRPr="00E92154">
        <w:rPr>
          <w:b/>
          <w:i/>
          <w:sz w:val="28"/>
          <w:szCs w:val="28"/>
        </w:rPr>
        <w:t>150,0 тыс. рублей</w:t>
      </w:r>
      <w:r w:rsidRPr="00E92154">
        <w:rPr>
          <w:sz w:val="28"/>
          <w:szCs w:val="28"/>
        </w:rPr>
        <w:t>,</w:t>
      </w:r>
      <w:r w:rsidRPr="00B535A0">
        <w:rPr>
          <w:sz w:val="28"/>
          <w:szCs w:val="28"/>
        </w:rPr>
        <w:t xml:space="preserve"> что </w:t>
      </w:r>
      <w:r w:rsidRPr="00E92154">
        <w:rPr>
          <w:b/>
          <w:i/>
          <w:sz w:val="28"/>
          <w:szCs w:val="28"/>
        </w:rPr>
        <w:t xml:space="preserve">соответствует </w:t>
      </w:r>
      <w:r w:rsidRPr="003A484B">
        <w:rPr>
          <w:sz w:val="28"/>
          <w:szCs w:val="28"/>
        </w:rPr>
        <w:t xml:space="preserve"> 2018 год</w:t>
      </w:r>
      <w:r>
        <w:rPr>
          <w:sz w:val="28"/>
          <w:szCs w:val="28"/>
        </w:rPr>
        <w:t>у</w:t>
      </w:r>
      <w:r w:rsidRPr="003A484B">
        <w:rPr>
          <w:sz w:val="28"/>
          <w:szCs w:val="28"/>
        </w:rPr>
        <w:t xml:space="preserve">. </w:t>
      </w:r>
    </w:p>
    <w:p w:rsidR="0035453A" w:rsidRPr="00F95AB9" w:rsidRDefault="0035453A" w:rsidP="0035453A">
      <w:pPr>
        <w:ind w:firstLine="708"/>
        <w:jc w:val="both"/>
        <w:rPr>
          <w:sz w:val="28"/>
          <w:szCs w:val="28"/>
        </w:rPr>
      </w:pPr>
      <w:r w:rsidRPr="00BA269D">
        <w:rPr>
          <w:sz w:val="28"/>
          <w:szCs w:val="28"/>
        </w:rPr>
        <w:t xml:space="preserve">Необходимо обратить внимание </w:t>
      </w:r>
      <w:r>
        <w:rPr>
          <w:sz w:val="28"/>
          <w:szCs w:val="28"/>
        </w:rPr>
        <w:t xml:space="preserve">на выполнение плана </w:t>
      </w:r>
      <w:r w:rsidRPr="00BA269D">
        <w:rPr>
          <w:sz w:val="28"/>
          <w:szCs w:val="28"/>
        </w:rPr>
        <w:t>за 9 месяцев 201</w:t>
      </w:r>
      <w:r>
        <w:rPr>
          <w:sz w:val="28"/>
          <w:szCs w:val="28"/>
        </w:rPr>
        <w:t>8</w:t>
      </w:r>
      <w:r w:rsidRPr="00BA269D">
        <w:rPr>
          <w:sz w:val="28"/>
          <w:szCs w:val="28"/>
        </w:rPr>
        <w:t xml:space="preserve"> года</w:t>
      </w:r>
      <w:r>
        <w:rPr>
          <w:sz w:val="28"/>
          <w:szCs w:val="28"/>
        </w:rPr>
        <w:t>, при котором</w:t>
      </w:r>
      <w:r w:rsidRPr="00BA269D">
        <w:rPr>
          <w:sz w:val="28"/>
          <w:szCs w:val="28"/>
        </w:rPr>
        <w:t xml:space="preserve"> на спортивные мероприятия направлено только </w:t>
      </w:r>
      <w:r>
        <w:rPr>
          <w:sz w:val="28"/>
          <w:szCs w:val="28"/>
        </w:rPr>
        <w:t>79,7</w:t>
      </w:r>
      <w:r w:rsidRPr="00BA269D">
        <w:rPr>
          <w:sz w:val="28"/>
          <w:szCs w:val="28"/>
        </w:rPr>
        <w:t xml:space="preserve"> тыс. рублей </w:t>
      </w:r>
      <w:r>
        <w:rPr>
          <w:sz w:val="28"/>
          <w:szCs w:val="28"/>
        </w:rPr>
        <w:t>или 53,1%.</w:t>
      </w:r>
      <w:r w:rsidRPr="00841438">
        <w:rPr>
          <w:sz w:val="28"/>
          <w:szCs w:val="28"/>
        </w:rPr>
        <w:t xml:space="preserve"> </w:t>
      </w:r>
      <w:r>
        <w:rPr>
          <w:sz w:val="28"/>
          <w:szCs w:val="28"/>
        </w:rPr>
        <w:t>Также следует отметить, что в</w:t>
      </w:r>
      <w:r w:rsidRPr="00F95AB9">
        <w:rPr>
          <w:sz w:val="28"/>
          <w:szCs w:val="28"/>
        </w:rPr>
        <w:t xml:space="preserve"> 201</w:t>
      </w:r>
      <w:r>
        <w:rPr>
          <w:sz w:val="28"/>
          <w:szCs w:val="28"/>
        </w:rPr>
        <w:t>7</w:t>
      </w:r>
      <w:r w:rsidRPr="00F95AB9">
        <w:rPr>
          <w:sz w:val="28"/>
          <w:szCs w:val="28"/>
        </w:rPr>
        <w:t xml:space="preserve"> году расходы, при плане в </w:t>
      </w:r>
      <w:r w:rsidRPr="00E92154">
        <w:rPr>
          <w:sz w:val="28"/>
          <w:szCs w:val="28"/>
        </w:rPr>
        <w:t>106,0 тыс. рублей</w:t>
      </w:r>
      <w:r w:rsidRPr="00F95AB9">
        <w:rPr>
          <w:sz w:val="28"/>
          <w:szCs w:val="28"/>
        </w:rPr>
        <w:t xml:space="preserve">, исполнены на </w:t>
      </w:r>
      <w:r>
        <w:rPr>
          <w:sz w:val="28"/>
          <w:szCs w:val="28"/>
        </w:rPr>
        <w:t xml:space="preserve">63,0 тыс. рублей или на 59,4 %. </w:t>
      </w:r>
    </w:p>
    <w:p w:rsidR="0035453A" w:rsidRDefault="0035453A" w:rsidP="0035453A">
      <w:pPr>
        <w:ind w:firstLine="708"/>
        <w:jc w:val="both"/>
        <w:rPr>
          <w:sz w:val="28"/>
          <w:szCs w:val="28"/>
        </w:rPr>
      </w:pPr>
      <w:r>
        <w:rPr>
          <w:sz w:val="28"/>
          <w:szCs w:val="28"/>
        </w:rPr>
        <w:t xml:space="preserve">Такой показатель </w:t>
      </w:r>
      <w:r w:rsidRPr="003A484B">
        <w:rPr>
          <w:b/>
          <w:i/>
          <w:sz w:val="28"/>
          <w:szCs w:val="28"/>
        </w:rPr>
        <w:t>ставит под сомнение</w:t>
      </w:r>
      <w:r w:rsidRPr="00BA269D">
        <w:rPr>
          <w:sz w:val="28"/>
          <w:szCs w:val="28"/>
        </w:rPr>
        <w:t xml:space="preserve"> освоение средств, запланированных </w:t>
      </w:r>
      <w:r>
        <w:rPr>
          <w:sz w:val="28"/>
          <w:szCs w:val="28"/>
        </w:rPr>
        <w:t xml:space="preserve">на мероприятия в области физической культуры и спорта </w:t>
      </w:r>
      <w:r w:rsidRPr="00BA269D">
        <w:rPr>
          <w:sz w:val="28"/>
          <w:szCs w:val="28"/>
        </w:rPr>
        <w:t>на 201</w:t>
      </w:r>
      <w:r>
        <w:rPr>
          <w:sz w:val="28"/>
          <w:szCs w:val="28"/>
        </w:rPr>
        <w:t>9 год.</w:t>
      </w:r>
    </w:p>
    <w:p w:rsidR="0035453A" w:rsidRPr="00841438" w:rsidRDefault="0035453A" w:rsidP="0035453A">
      <w:pPr>
        <w:ind w:firstLine="708"/>
        <w:jc w:val="both"/>
        <w:rPr>
          <w:b/>
          <w:sz w:val="16"/>
          <w:szCs w:val="16"/>
        </w:rPr>
      </w:pPr>
    </w:p>
    <w:p w:rsidR="0035453A" w:rsidRPr="00BA269D" w:rsidRDefault="00BE0CED" w:rsidP="0035453A">
      <w:pPr>
        <w:ind w:firstLine="708"/>
        <w:jc w:val="both"/>
        <w:rPr>
          <w:b/>
          <w:sz w:val="28"/>
          <w:szCs w:val="28"/>
        </w:rPr>
      </w:pPr>
      <w:r>
        <w:rPr>
          <w:b/>
          <w:sz w:val="28"/>
          <w:szCs w:val="28"/>
        </w:rPr>
        <w:t>р</w:t>
      </w:r>
      <w:r w:rsidR="0035453A" w:rsidRPr="00BA269D">
        <w:rPr>
          <w:b/>
          <w:sz w:val="28"/>
          <w:szCs w:val="28"/>
        </w:rPr>
        <w:t>аздел 1300 «Обслуживание муниципального долга»</w:t>
      </w:r>
    </w:p>
    <w:p w:rsidR="0035453A" w:rsidRPr="00BA269D" w:rsidRDefault="0035453A" w:rsidP="0035453A">
      <w:pPr>
        <w:jc w:val="both"/>
        <w:rPr>
          <w:sz w:val="28"/>
          <w:szCs w:val="28"/>
        </w:rPr>
      </w:pPr>
      <w:r w:rsidRPr="00860659">
        <w:rPr>
          <w:i/>
          <w:sz w:val="28"/>
          <w:szCs w:val="28"/>
        </w:rPr>
        <w:tab/>
      </w:r>
      <w:r w:rsidRPr="00BA269D">
        <w:rPr>
          <w:sz w:val="28"/>
          <w:szCs w:val="28"/>
        </w:rPr>
        <w:t>В разделе предусмотрены расходы на оплату процентов за пользование кредитами</w:t>
      </w:r>
      <w:r>
        <w:rPr>
          <w:sz w:val="28"/>
          <w:szCs w:val="28"/>
        </w:rPr>
        <w:t xml:space="preserve">, полученными в предыдущие годы, а также планируемые к </w:t>
      </w:r>
      <w:r>
        <w:rPr>
          <w:sz w:val="28"/>
          <w:szCs w:val="28"/>
        </w:rPr>
        <w:lastRenderedPageBreak/>
        <w:t xml:space="preserve">получению в 2019 году, </w:t>
      </w:r>
      <w:r w:rsidRPr="00BA269D">
        <w:rPr>
          <w:sz w:val="28"/>
          <w:szCs w:val="28"/>
        </w:rPr>
        <w:t xml:space="preserve">в сумме </w:t>
      </w:r>
      <w:r w:rsidRPr="00B77E92">
        <w:rPr>
          <w:b/>
          <w:i/>
          <w:sz w:val="28"/>
          <w:szCs w:val="28"/>
        </w:rPr>
        <w:t>1 500,0 тыс. рублей</w:t>
      </w:r>
      <w:r>
        <w:rPr>
          <w:sz w:val="28"/>
          <w:szCs w:val="28"/>
        </w:rPr>
        <w:t xml:space="preserve">, что </w:t>
      </w:r>
      <w:r w:rsidRPr="00282C85">
        <w:rPr>
          <w:sz w:val="28"/>
          <w:szCs w:val="28"/>
        </w:rPr>
        <w:t xml:space="preserve">на </w:t>
      </w:r>
      <w:r>
        <w:rPr>
          <w:sz w:val="28"/>
          <w:szCs w:val="28"/>
        </w:rPr>
        <w:t>500</w:t>
      </w:r>
      <w:r w:rsidRPr="00282C85">
        <w:rPr>
          <w:sz w:val="28"/>
          <w:szCs w:val="28"/>
        </w:rPr>
        <w:t xml:space="preserve">,0 тыс. рублей </w:t>
      </w:r>
      <w:r w:rsidRPr="00B77E92">
        <w:rPr>
          <w:b/>
          <w:i/>
          <w:sz w:val="28"/>
          <w:szCs w:val="28"/>
        </w:rPr>
        <w:t>меньше</w:t>
      </w:r>
      <w:r>
        <w:rPr>
          <w:sz w:val="28"/>
          <w:szCs w:val="28"/>
        </w:rPr>
        <w:t xml:space="preserve"> аналогичных расходов, предусмотренных на 2018 год (2 000,0 тыс. рублей).</w:t>
      </w:r>
    </w:p>
    <w:p w:rsidR="0035453A" w:rsidRDefault="0035453A" w:rsidP="0035453A">
      <w:pPr>
        <w:jc w:val="both"/>
        <w:rPr>
          <w:sz w:val="28"/>
          <w:szCs w:val="28"/>
        </w:rPr>
      </w:pPr>
      <w:r w:rsidRPr="00BA269D">
        <w:rPr>
          <w:sz w:val="28"/>
          <w:szCs w:val="28"/>
        </w:rPr>
        <w:tab/>
      </w:r>
      <w:r>
        <w:rPr>
          <w:sz w:val="28"/>
          <w:szCs w:val="28"/>
        </w:rPr>
        <w:t>Согласно программе муниципальных внутренних заимствований администрация Кировского муниципального района планирует получение кредитов от кредитных организаций на сумму 16 840,0 тыс. рублей, что выше уровня 2018 года на 34,0 тыс. рублей или на 0,2 % (2018 год – 16 806,0 тыс. рублей).</w:t>
      </w:r>
    </w:p>
    <w:p w:rsidR="0035453A" w:rsidRDefault="0035453A" w:rsidP="0035453A">
      <w:pPr>
        <w:jc w:val="both"/>
        <w:rPr>
          <w:sz w:val="28"/>
          <w:szCs w:val="28"/>
        </w:rPr>
      </w:pPr>
      <w:r>
        <w:rPr>
          <w:sz w:val="28"/>
          <w:szCs w:val="28"/>
        </w:rPr>
        <w:tab/>
        <w:t>В тоже время планируется погашение бюджетного кредита в сумме 12 500,0 тыс. рублей, а также кредита, полученного в департаменте финансов Приморского края в сумме 840,0 тыс. рублей.</w:t>
      </w:r>
    </w:p>
    <w:p w:rsidR="0035453A" w:rsidRPr="003423CE" w:rsidRDefault="0035453A" w:rsidP="0035453A">
      <w:pPr>
        <w:jc w:val="both"/>
        <w:rPr>
          <w:sz w:val="16"/>
          <w:szCs w:val="16"/>
        </w:rPr>
      </w:pPr>
      <w:r>
        <w:rPr>
          <w:sz w:val="28"/>
          <w:szCs w:val="28"/>
        </w:rPr>
        <w:tab/>
      </w:r>
    </w:p>
    <w:p w:rsidR="0035453A" w:rsidRPr="00BA269D" w:rsidRDefault="00BE0CED" w:rsidP="0035453A">
      <w:pPr>
        <w:ind w:firstLine="708"/>
        <w:jc w:val="both"/>
        <w:rPr>
          <w:b/>
          <w:sz w:val="28"/>
          <w:szCs w:val="28"/>
        </w:rPr>
      </w:pPr>
      <w:r>
        <w:rPr>
          <w:b/>
          <w:sz w:val="28"/>
          <w:szCs w:val="28"/>
        </w:rPr>
        <w:t>р</w:t>
      </w:r>
      <w:r w:rsidR="0035453A" w:rsidRPr="003A484B">
        <w:rPr>
          <w:b/>
          <w:sz w:val="28"/>
          <w:szCs w:val="28"/>
        </w:rPr>
        <w:t>аздел 1400 «Межбюджетные трансферты»</w:t>
      </w:r>
    </w:p>
    <w:p w:rsidR="0035453A" w:rsidRPr="004662B1" w:rsidRDefault="0035453A" w:rsidP="0035453A">
      <w:pPr>
        <w:jc w:val="both"/>
        <w:rPr>
          <w:sz w:val="28"/>
          <w:szCs w:val="28"/>
        </w:rPr>
      </w:pPr>
      <w:r w:rsidRPr="00860659">
        <w:rPr>
          <w:i/>
          <w:sz w:val="28"/>
          <w:szCs w:val="28"/>
        </w:rPr>
        <w:tab/>
      </w:r>
      <w:r>
        <w:rPr>
          <w:sz w:val="28"/>
          <w:szCs w:val="28"/>
        </w:rPr>
        <w:t>Расходы</w:t>
      </w:r>
      <w:r w:rsidRPr="004662B1">
        <w:rPr>
          <w:sz w:val="28"/>
          <w:szCs w:val="28"/>
        </w:rPr>
        <w:t>, предусмотренны</w:t>
      </w:r>
      <w:r>
        <w:rPr>
          <w:sz w:val="28"/>
          <w:szCs w:val="28"/>
        </w:rPr>
        <w:t>е</w:t>
      </w:r>
      <w:r w:rsidRPr="004662B1">
        <w:rPr>
          <w:sz w:val="28"/>
          <w:szCs w:val="28"/>
        </w:rPr>
        <w:t xml:space="preserve"> данным разделом на 201</w:t>
      </w:r>
      <w:r>
        <w:rPr>
          <w:sz w:val="28"/>
          <w:szCs w:val="28"/>
        </w:rPr>
        <w:t>9</w:t>
      </w:r>
      <w:r w:rsidRPr="004662B1">
        <w:rPr>
          <w:sz w:val="28"/>
          <w:szCs w:val="28"/>
        </w:rPr>
        <w:t xml:space="preserve"> год, состав</w:t>
      </w:r>
      <w:r>
        <w:rPr>
          <w:sz w:val="28"/>
          <w:szCs w:val="28"/>
        </w:rPr>
        <w:t>я</w:t>
      </w:r>
      <w:r w:rsidRPr="004662B1">
        <w:rPr>
          <w:sz w:val="28"/>
          <w:szCs w:val="28"/>
        </w:rPr>
        <w:t xml:space="preserve">т </w:t>
      </w:r>
      <w:r w:rsidRPr="00841438">
        <w:rPr>
          <w:b/>
          <w:i/>
          <w:sz w:val="28"/>
          <w:szCs w:val="28"/>
        </w:rPr>
        <w:t>13 188,3 тыс. рублей</w:t>
      </w:r>
      <w:r w:rsidRPr="004662B1">
        <w:rPr>
          <w:sz w:val="28"/>
          <w:szCs w:val="28"/>
        </w:rPr>
        <w:t xml:space="preserve">, что </w:t>
      </w:r>
      <w:r w:rsidRPr="000E192F">
        <w:rPr>
          <w:sz w:val="28"/>
          <w:szCs w:val="28"/>
        </w:rPr>
        <w:t xml:space="preserve">на </w:t>
      </w:r>
      <w:r>
        <w:rPr>
          <w:sz w:val="28"/>
          <w:szCs w:val="28"/>
        </w:rPr>
        <w:t>3 671,9</w:t>
      </w:r>
      <w:r w:rsidRPr="000E192F">
        <w:rPr>
          <w:sz w:val="28"/>
          <w:szCs w:val="28"/>
        </w:rPr>
        <w:t xml:space="preserve"> тыс. рублей или</w:t>
      </w:r>
      <w:r>
        <w:rPr>
          <w:sz w:val="28"/>
          <w:szCs w:val="28"/>
        </w:rPr>
        <w:t xml:space="preserve"> на 21,8 </w:t>
      </w:r>
      <w:r w:rsidRPr="000E192F">
        <w:rPr>
          <w:sz w:val="28"/>
          <w:szCs w:val="28"/>
        </w:rPr>
        <w:t xml:space="preserve">% </w:t>
      </w:r>
      <w:r w:rsidRPr="00841438">
        <w:rPr>
          <w:b/>
          <w:i/>
          <w:sz w:val="28"/>
          <w:szCs w:val="28"/>
        </w:rPr>
        <w:t>меньше</w:t>
      </w:r>
      <w:r w:rsidRPr="004662B1">
        <w:rPr>
          <w:sz w:val="28"/>
          <w:szCs w:val="28"/>
        </w:rPr>
        <w:t xml:space="preserve"> план</w:t>
      </w:r>
      <w:r>
        <w:rPr>
          <w:sz w:val="28"/>
          <w:szCs w:val="28"/>
        </w:rPr>
        <w:t xml:space="preserve">а, утвержденного на </w:t>
      </w:r>
      <w:r w:rsidRPr="004662B1">
        <w:rPr>
          <w:sz w:val="28"/>
          <w:szCs w:val="28"/>
        </w:rPr>
        <w:t>201</w:t>
      </w:r>
      <w:r>
        <w:rPr>
          <w:sz w:val="28"/>
          <w:szCs w:val="28"/>
        </w:rPr>
        <w:t>8</w:t>
      </w:r>
      <w:r w:rsidRPr="004662B1">
        <w:rPr>
          <w:sz w:val="28"/>
          <w:szCs w:val="28"/>
        </w:rPr>
        <w:t xml:space="preserve"> год (</w:t>
      </w:r>
      <w:r>
        <w:rPr>
          <w:sz w:val="28"/>
          <w:szCs w:val="28"/>
        </w:rPr>
        <w:t xml:space="preserve">16 860,2 </w:t>
      </w:r>
      <w:r w:rsidRPr="004662B1">
        <w:rPr>
          <w:sz w:val="28"/>
          <w:szCs w:val="28"/>
        </w:rPr>
        <w:t xml:space="preserve">тыс. рублей). </w:t>
      </w:r>
    </w:p>
    <w:p w:rsidR="0035453A" w:rsidRDefault="0035453A" w:rsidP="0035453A">
      <w:pPr>
        <w:ind w:firstLine="708"/>
        <w:jc w:val="both"/>
        <w:rPr>
          <w:sz w:val="28"/>
          <w:szCs w:val="28"/>
        </w:rPr>
      </w:pPr>
      <w:r>
        <w:rPr>
          <w:sz w:val="28"/>
          <w:szCs w:val="28"/>
        </w:rPr>
        <w:t xml:space="preserve">Основные расходные обязательства составят </w:t>
      </w:r>
      <w:r w:rsidRPr="007B78C3">
        <w:rPr>
          <w:sz w:val="28"/>
          <w:szCs w:val="28"/>
        </w:rPr>
        <w:t xml:space="preserve">дотации на выравнивание </w:t>
      </w:r>
      <w:r>
        <w:rPr>
          <w:sz w:val="28"/>
          <w:szCs w:val="28"/>
        </w:rPr>
        <w:t xml:space="preserve"> бюджетной обеспеченности </w:t>
      </w:r>
      <w:r w:rsidRPr="007B78C3">
        <w:rPr>
          <w:sz w:val="28"/>
          <w:szCs w:val="28"/>
        </w:rPr>
        <w:t xml:space="preserve">бюджетам поселений, в </w:t>
      </w:r>
      <w:r>
        <w:rPr>
          <w:sz w:val="28"/>
          <w:szCs w:val="28"/>
        </w:rPr>
        <w:t xml:space="preserve">общей </w:t>
      </w:r>
      <w:r w:rsidRPr="007B78C3">
        <w:rPr>
          <w:sz w:val="28"/>
          <w:szCs w:val="28"/>
        </w:rPr>
        <w:t xml:space="preserve">сумме </w:t>
      </w:r>
      <w:r>
        <w:rPr>
          <w:sz w:val="28"/>
          <w:szCs w:val="28"/>
        </w:rPr>
        <w:t>12 838,3</w:t>
      </w:r>
      <w:r w:rsidRPr="000E192F">
        <w:rPr>
          <w:sz w:val="28"/>
          <w:szCs w:val="28"/>
        </w:rPr>
        <w:t xml:space="preserve"> тыс. рублей</w:t>
      </w:r>
      <w:r>
        <w:rPr>
          <w:sz w:val="28"/>
          <w:szCs w:val="28"/>
        </w:rPr>
        <w:t xml:space="preserve">, в </w:t>
      </w:r>
      <w:proofErr w:type="spellStart"/>
      <w:r>
        <w:rPr>
          <w:sz w:val="28"/>
          <w:szCs w:val="28"/>
        </w:rPr>
        <w:t>т.ч</w:t>
      </w:r>
      <w:proofErr w:type="spellEnd"/>
      <w:r>
        <w:rPr>
          <w:sz w:val="28"/>
          <w:szCs w:val="28"/>
        </w:rPr>
        <w:t>.:</w:t>
      </w:r>
    </w:p>
    <w:p w:rsidR="0035453A" w:rsidRDefault="0035453A" w:rsidP="0035453A">
      <w:pPr>
        <w:ind w:firstLine="708"/>
        <w:jc w:val="both"/>
        <w:rPr>
          <w:sz w:val="28"/>
          <w:szCs w:val="28"/>
        </w:rPr>
      </w:pPr>
      <w:r>
        <w:rPr>
          <w:sz w:val="28"/>
          <w:szCs w:val="28"/>
        </w:rPr>
        <w:t>- за счет сре</w:t>
      </w:r>
      <w:proofErr w:type="gramStart"/>
      <w:r>
        <w:rPr>
          <w:sz w:val="28"/>
          <w:szCs w:val="28"/>
        </w:rPr>
        <w:t>дств кр</w:t>
      </w:r>
      <w:proofErr w:type="gramEnd"/>
      <w:r>
        <w:rPr>
          <w:sz w:val="28"/>
          <w:szCs w:val="28"/>
        </w:rPr>
        <w:t xml:space="preserve">аевых субвенций – 11 288,3 тыс. рублей, </w:t>
      </w:r>
      <w:r w:rsidRPr="000E192F">
        <w:rPr>
          <w:sz w:val="28"/>
          <w:szCs w:val="28"/>
        </w:rPr>
        <w:t>снижение</w:t>
      </w:r>
      <w:r w:rsidRPr="00725F66">
        <w:rPr>
          <w:b/>
          <w:i/>
          <w:sz w:val="28"/>
          <w:szCs w:val="28"/>
        </w:rPr>
        <w:t xml:space="preserve"> </w:t>
      </w:r>
      <w:r>
        <w:rPr>
          <w:sz w:val="28"/>
          <w:szCs w:val="28"/>
        </w:rPr>
        <w:t>на 15,4 тыс. рублей или на 0,1 % (2018 год – 11 303,7 тыс. рублей);</w:t>
      </w:r>
    </w:p>
    <w:p w:rsidR="0035453A" w:rsidRDefault="0035453A" w:rsidP="0035453A">
      <w:pPr>
        <w:ind w:firstLine="708"/>
        <w:jc w:val="both"/>
        <w:rPr>
          <w:sz w:val="28"/>
          <w:szCs w:val="28"/>
        </w:rPr>
      </w:pPr>
      <w:r>
        <w:rPr>
          <w:sz w:val="28"/>
          <w:szCs w:val="28"/>
        </w:rPr>
        <w:t>- за счет средств местного бюджета – 1 550,0 тыс. рублей (2018 год – 1550,0 тыс. рублей),  таблица 5.</w:t>
      </w:r>
    </w:p>
    <w:p w:rsidR="0035453A" w:rsidRPr="00841438" w:rsidRDefault="0035453A" w:rsidP="0035453A">
      <w:pPr>
        <w:jc w:val="both"/>
        <w:rPr>
          <w:sz w:val="16"/>
          <w:szCs w:val="16"/>
        </w:rPr>
      </w:pPr>
    </w:p>
    <w:p w:rsidR="0035453A" w:rsidRDefault="0035453A" w:rsidP="0035453A">
      <w:pPr>
        <w:jc w:val="both"/>
        <w:rPr>
          <w:sz w:val="28"/>
          <w:szCs w:val="28"/>
        </w:rPr>
      </w:pPr>
      <w:r w:rsidRPr="00725F66">
        <w:rPr>
          <w:sz w:val="28"/>
          <w:szCs w:val="28"/>
        </w:rPr>
        <w:t xml:space="preserve">Таблица </w:t>
      </w:r>
      <w:r>
        <w:rPr>
          <w:sz w:val="28"/>
          <w:szCs w:val="28"/>
        </w:rPr>
        <w:t>5 – Анализ дотаций на выравнивание бюджетной обеспеченности</w:t>
      </w:r>
    </w:p>
    <w:p w:rsidR="0035453A" w:rsidRPr="00012F2F" w:rsidRDefault="0035453A" w:rsidP="0035453A">
      <w:pPr>
        <w:jc w:val="right"/>
      </w:pPr>
      <w:r>
        <w:t>тыс. рублей</w:t>
      </w:r>
    </w:p>
    <w:tbl>
      <w:tblPr>
        <w:tblStyle w:val="a5"/>
        <w:tblW w:w="9625" w:type="dxa"/>
        <w:tblLook w:val="01E0" w:firstRow="1" w:lastRow="1" w:firstColumn="1" w:lastColumn="1" w:noHBand="0" w:noVBand="0"/>
      </w:tblPr>
      <w:tblGrid>
        <w:gridCol w:w="3356"/>
        <w:gridCol w:w="1742"/>
        <w:gridCol w:w="1639"/>
        <w:gridCol w:w="1471"/>
        <w:gridCol w:w="1417"/>
      </w:tblGrid>
      <w:tr w:rsidR="0035453A" w:rsidRPr="00860659" w:rsidTr="0035453A">
        <w:trPr>
          <w:trHeight w:val="320"/>
        </w:trPr>
        <w:tc>
          <w:tcPr>
            <w:tcW w:w="3356" w:type="dxa"/>
            <w:vMerge w:val="restart"/>
          </w:tcPr>
          <w:p w:rsidR="0035453A" w:rsidRPr="00012F2F" w:rsidRDefault="0035453A" w:rsidP="0035453A">
            <w:pPr>
              <w:rPr>
                <w:b/>
                <w:sz w:val="28"/>
                <w:szCs w:val="28"/>
              </w:rPr>
            </w:pPr>
            <w:r w:rsidRPr="00012F2F">
              <w:rPr>
                <w:b/>
                <w:sz w:val="22"/>
                <w:szCs w:val="22"/>
              </w:rPr>
              <w:t>Наименование поселения</w:t>
            </w:r>
            <w:r w:rsidRPr="00012F2F">
              <w:rPr>
                <w:b/>
                <w:sz w:val="28"/>
                <w:szCs w:val="28"/>
              </w:rPr>
              <w:t xml:space="preserve"> </w:t>
            </w:r>
            <w:r w:rsidRPr="00012F2F">
              <w:rPr>
                <w:b/>
                <w:sz w:val="22"/>
                <w:szCs w:val="22"/>
              </w:rPr>
              <w:t>(городское ГП, сельское СП)</w:t>
            </w:r>
          </w:p>
        </w:tc>
        <w:tc>
          <w:tcPr>
            <w:tcW w:w="1742" w:type="dxa"/>
            <w:vMerge w:val="restart"/>
          </w:tcPr>
          <w:p w:rsidR="0035453A" w:rsidRPr="0090016B" w:rsidRDefault="0035453A" w:rsidP="0035453A">
            <w:pPr>
              <w:jc w:val="center"/>
              <w:rPr>
                <w:b/>
                <w:sz w:val="22"/>
                <w:szCs w:val="22"/>
              </w:rPr>
            </w:pPr>
            <w:r>
              <w:rPr>
                <w:b/>
                <w:sz w:val="22"/>
                <w:szCs w:val="22"/>
              </w:rPr>
              <w:t>П</w:t>
            </w:r>
            <w:r w:rsidRPr="00012F2F">
              <w:rPr>
                <w:b/>
                <w:sz w:val="22"/>
                <w:szCs w:val="22"/>
              </w:rPr>
              <w:t>оказатели 201</w:t>
            </w:r>
            <w:r>
              <w:rPr>
                <w:b/>
                <w:sz w:val="22"/>
                <w:szCs w:val="22"/>
              </w:rPr>
              <w:t>8</w:t>
            </w:r>
            <w:r w:rsidRPr="00012F2F">
              <w:rPr>
                <w:b/>
                <w:sz w:val="22"/>
                <w:szCs w:val="22"/>
              </w:rPr>
              <w:t xml:space="preserve"> года </w:t>
            </w:r>
          </w:p>
        </w:tc>
        <w:tc>
          <w:tcPr>
            <w:tcW w:w="1639" w:type="dxa"/>
            <w:vMerge w:val="restart"/>
          </w:tcPr>
          <w:p w:rsidR="0035453A" w:rsidRPr="00012F2F" w:rsidRDefault="0035453A" w:rsidP="0035453A">
            <w:pPr>
              <w:jc w:val="center"/>
              <w:rPr>
                <w:b/>
                <w:sz w:val="22"/>
                <w:szCs w:val="22"/>
              </w:rPr>
            </w:pPr>
            <w:r w:rsidRPr="00012F2F">
              <w:rPr>
                <w:b/>
                <w:sz w:val="22"/>
                <w:szCs w:val="22"/>
              </w:rPr>
              <w:t xml:space="preserve">План </w:t>
            </w:r>
          </w:p>
          <w:p w:rsidR="0035453A" w:rsidRPr="00012F2F" w:rsidRDefault="0035453A" w:rsidP="0035453A">
            <w:pPr>
              <w:jc w:val="center"/>
              <w:rPr>
                <w:b/>
                <w:sz w:val="28"/>
                <w:szCs w:val="28"/>
              </w:rPr>
            </w:pPr>
            <w:r w:rsidRPr="00012F2F">
              <w:rPr>
                <w:b/>
                <w:sz w:val="22"/>
                <w:szCs w:val="22"/>
              </w:rPr>
              <w:t>201</w:t>
            </w:r>
            <w:r>
              <w:rPr>
                <w:b/>
                <w:sz w:val="22"/>
                <w:szCs w:val="22"/>
              </w:rPr>
              <w:t>9</w:t>
            </w:r>
            <w:r w:rsidRPr="00012F2F">
              <w:rPr>
                <w:b/>
                <w:sz w:val="22"/>
                <w:szCs w:val="22"/>
              </w:rPr>
              <w:t xml:space="preserve"> год</w:t>
            </w:r>
            <w:r>
              <w:rPr>
                <w:b/>
                <w:sz w:val="22"/>
                <w:szCs w:val="22"/>
              </w:rPr>
              <w:t>а</w:t>
            </w:r>
          </w:p>
        </w:tc>
        <w:tc>
          <w:tcPr>
            <w:tcW w:w="2888" w:type="dxa"/>
            <w:gridSpan w:val="2"/>
          </w:tcPr>
          <w:p w:rsidR="0035453A" w:rsidRPr="00012F2F" w:rsidRDefault="0035453A" w:rsidP="0035453A">
            <w:pPr>
              <w:ind w:hanging="288"/>
              <w:jc w:val="center"/>
              <w:rPr>
                <w:b/>
              </w:rPr>
            </w:pPr>
            <w:r w:rsidRPr="00012F2F">
              <w:rPr>
                <w:b/>
              </w:rPr>
              <w:t>От</w:t>
            </w:r>
            <w:r>
              <w:rPr>
                <w:b/>
              </w:rPr>
              <w:t>клонение</w:t>
            </w:r>
          </w:p>
        </w:tc>
      </w:tr>
      <w:tr w:rsidR="0035453A" w:rsidRPr="00860659" w:rsidTr="0035453A">
        <w:trPr>
          <w:trHeight w:val="204"/>
        </w:trPr>
        <w:tc>
          <w:tcPr>
            <w:tcW w:w="3356" w:type="dxa"/>
            <w:vMerge/>
          </w:tcPr>
          <w:p w:rsidR="0035453A" w:rsidRPr="00725F66" w:rsidRDefault="0035453A" w:rsidP="0035453A">
            <w:pPr>
              <w:rPr>
                <w:sz w:val="22"/>
                <w:szCs w:val="22"/>
              </w:rPr>
            </w:pPr>
          </w:p>
        </w:tc>
        <w:tc>
          <w:tcPr>
            <w:tcW w:w="1742" w:type="dxa"/>
            <w:vMerge/>
          </w:tcPr>
          <w:p w:rsidR="0035453A" w:rsidRPr="00725F66" w:rsidRDefault="0035453A" w:rsidP="0035453A">
            <w:pPr>
              <w:jc w:val="center"/>
              <w:rPr>
                <w:sz w:val="22"/>
                <w:szCs w:val="22"/>
              </w:rPr>
            </w:pPr>
          </w:p>
        </w:tc>
        <w:tc>
          <w:tcPr>
            <w:tcW w:w="1639" w:type="dxa"/>
            <w:vMerge/>
          </w:tcPr>
          <w:p w:rsidR="0035453A" w:rsidRPr="00725F66" w:rsidRDefault="0035453A" w:rsidP="0035453A">
            <w:pPr>
              <w:jc w:val="center"/>
              <w:rPr>
                <w:sz w:val="22"/>
                <w:szCs w:val="22"/>
              </w:rPr>
            </w:pPr>
          </w:p>
        </w:tc>
        <w:tc>
          <w:tcPr>
            <w:tcW w:w="1471" w:type="dxa"/>
          </w:tcPr>
          <w:p w:rsidR="0035453A" w:rsidRPr="00745A18" w:rsidRDefault="0035453A" w:rsidP="0035453A">
            <w:pPr>
              <w:jc w:val="center"/>
              <w:rPr>
                <w:b/>
                <w:sz w:val="22"/>
                <w:szCs w:val="22"/>
              </w:rPr>
            </w:pPr>
            <w:proofErr w:type="spellStart"/>
            <w:r>
              <w:rPr>
                <w:b/>
                <w:sz w:val="22"/>
                <w:szCs w:val="22"/>
              </w:rPr>
              <w:t>тыс</w:t>
            </w:r>
            <w:proofErr w:type="gramStart"/>
            <w:r>
              <w:rPr>
                <w:b/>
                <w:sz w:val="22"/>
                <w:szCs w:val="22"/>
              </w:rPr>
              <w:t>.р</w:t>
            </w:r>
            <w:proofErr w:type="gramEnd"/>
            <w:r>
              <w:rPr>
                <w:b/>
                <w:sz w:val="22"/>
                <w:szCs w:val="22"/>
              </w:rPr>
              <w:t>уб</w:t>
            </w:r>
            <w:proofErr w:type="spellEnd"/>
            <w:r>
              <w:rPr>
                <w:b/>
                <w:sz w:val="22"/>
                <w:szCs w:val="22"/>
              </w:rPr>
              <w:t>.</w:t>
            </w:r>
          </w:p>
        </w:tc>
        <w:tc>
          <w:tcPr>
            <w:tcW w:w="1417" w:type="dxa"/>
          </w:tcPr>
          <w:p w:rsidR="0035453A" w:rsidRPr="00745A18" w:rsidRDefault="0035453A" w:rsidP="0035453A">
            <w:pPr>
              <w:ind w:left="381" w:hanging="669"/>
              <w:jc w:val="center"/>
              <w:rPr>
                <w:b/>
                <w:sz w:val="22"/>
                <w:szCs w:val="22"/>
              </w:rPr>
            </w:pPr>
            <w:r>
              <w:rPr>
                <w:b/>
                <w:sz w:val="22"/>
                <w:szCs w:val="22"/>
              </w:rPr>
              <w:t>%</w:t>
            </w:r>
          </w:p>
        </w:tc>
      </w:tr>
      <w:tr w:rsidR="0035453A" w:rsidRPr="00860659" w:rsidTr="0035453A">
        <w:tc>
          <w:tcPr>
            <w:tcW w:w="3356" w:type="dxa"/>
          </w:tcPr>
          <w:p w:rsidR="0035453A" w:rsidRPr="00725F66" w:rsidRDefault="0035453A" w:rsidP="0035453A">
            <w:pPr>
              <w:jc w:val="both"/>
            </w:pPr>
            <w:r w:rsidRPr="00725F66">
              <w:t>Кировское ГП</w:t>
            </w:r>
          </w:p>
        </w:tc>
        <w:tc>
          <w:tcPr>
            <w:tcW w:w="1742" w:type="dxa"/>
          </w:tcPr>
          <w:p w:rsidR="0035453A" w:rsidRPr="00725F66" w:rsidRDefault="0035453A" w:rsidP="0035453A">
            <w:pPr>
              <w:ind w:left="-1008" w:firstLine="900"/>
              <w:jc w:val="center"/>
            </w:pPr>
            <w:r>
              <w:t>2 163,0</w:t>
            </w:r>
          </w:p>
        </w:tc>
        <w:tc>
          <w:tcPr>
            <w:tcW w:w="1639" w:type="dxa"/>
          </w:tcPr>
          <w:p w:rsidR="0035453A" w:rsidRPr="00725F66" w:rsidRDefault="0035453A" w:rsidP="0035453A">
            <w:pPr>
              <w:jc w:val="center"/>
            </w:pPr>
            <w:r>
              <w:t>2 159,2</w:t>
            </w:r>
          </w:p>
        </w:tc>
        <w:tc>
          <w:tcPr>
            <w:tcW w:w="1471" w:type="dxa"/>
          </w:tcPr>
          <w:p w:rsidR="0035453A" w:rsidRPr="00725F66" w:rsidRDefault="0035453A" w:rsidP="0035453A">
            <w:pPr>
              <w:jc w:val="center"/>
            </w:pPr>
            <w:r>
              <w:t>-3,8</w:t>
            </w:r>
          </w:p>
        </w:tc>
        <w:tc>
          <w:tcPr>
            <w:tcW w:w="1417" w:type="dxa"/>
          </w:tcPr>
          <w:p w:rsidR="0035453A" w:rsidRPr="00725F66" w:rsidRDefault="0035453A" w:rsidP="0035453A">
            <w:pPr>
              <w:jc w:val="center"/>
            </w:pPr>
            <w:r>
              <w:t>-0,2</w:t>
            </w:r>
          </w:p>
        </w:tc>
      </w:tr>
      <w:tr w:rsidR="0035453A" w:rsidRPr="00860659" w:rsidTr="0035453A">
        <w:tc>
          <w:tcPr>
            <w:tcW w:w="3356" w:type="dxa"/>
          </w:tcPr>
          <w:p w:rsidR="0035453A" w:rsidRPr="00725F66" w:rsidRDefault="0035453A" w:rsidP="0035453A">
            <w:proofErr w:type="spellStart"/>
            <w:r w:rsidRPr="00725F66">
              <w:t>Горноключевское</w:t>
            </w:r>
            <w:proofErr w:type="spellEnd"/>
            <w:r w:rsidRPr="00725F66">
              <w:t xml:space="preserve"> ГП</w:t>
            </w:r>
          </w:p>
        </w:tc>
        <w:tc>
          <w:tcPr>
            <w:tcW w:w="1742" w:type="dxa"/>
          </w:tcPr>
          <w:p w:rsidR="0035453A" w:rsidRPr="00725F66" w:rsidRDefault="0035453A" w:rsidP="0035453A">
            <w:pPr>
              <w:jc w:val="center"/>
            </w:pPr>
            <w:r>
              <w:t>837,0</w:t>
            </w:r>
          </w:p>
        </w:tc>
        <w:tc>
          <w:tcPr>
            <w:tcW w:w="1639" w:type="dxa"/>
          </w:tcPr>
          <w:p w:rsidR="0035453A" w:rsidRPr="00725F66" w:rsidRDefault="0035453A" w:rsidP="0035453A">
            <w:pPr>
              <w:jc w:val="center"/>
            </w:pPr>
            <w:r>
              <w:t>840,8</w:t>
            </w:r>
          </w:p>
        </w:tc>
        <w:tc>
          <w:tcPr>
            <w:tcW w:w="1471" w:type="dxa"/>
          </w:tcPr>
          <w:p w:rsidR="0035453A" w:rsidRPr="00725F66" w:rsidRDefault="0035453A" w:rsidP="0035453A">
            <w:pPr>
              <w:jc w:val="center"/>
            </w:pPr>
            <w:r>
              <w:t>3,8</w:t>
            </w:r>
          </w:p>
        </w:tc>
        <w:tc>
          <w:tcPr>
            <w:tcW w:w="1417" w:type="dxa"/>
          </w:tcPr>
          <w:p w:rsidR="0035453A" w:rsidRPr="00725F66" w:rsidRDefault="0035453A" w:rsidP="0035453A">
            <w:pPr>
              <w:jc w:val="center"/>
            </w:pPr>
            <w:r>
              <w:t>0,4</w:t>
            </w:r>
          </w:p>
        </w:tc>
      </w:tr>
      <w:tr w:rsidR="0035453A" w:rsidRPr="00860659" w:rsidTr="0035453A">
        <w:tc>
          <w:tcPr>
            <w:tcW w:w="3356" w:type="dxa"/>
          </w:tcPr>
          <w:p w:rsidR="0035453A" w:rsidRPr="00725F66" w:rsidRDefault="0035453A" w:rsidP="0035453A">
            <w:pPr>
              <w:jc w:val="both"/>
            </w:pPr>
            <w:proofErr w:type="spellStart"/>
            <w:r w:rsidRPr="00725F66">
              <w:t>Горненское</w:t>
            </w:r>
            <w:proofErr w:type="spellEnd"/>
            <w:r w:rsidRPr="00725F66">
              <w:t xml:space="preserve"> СП</w:t>
            </w:r>
          </w:p>
        </w:tc>
        <w:tc>
          <w:tcPr>
            <w:tcW w:w="1742" w:type="dxa"/>
          </w:tcPr>
          <w:p w:rsidR="0035453A" w:rsidRPr="00725F66" w:rsidRDefault="0035453A" w:rsidP="0035453A">
            <w:pPr>
              <w:jc w:val="center"/>
            </w:pPr>
            <w:r>
              <w:t>338,7</w:t>
            </w:r>
          </w:p>
        </w:tc>
        <w:tc>
          <w:tcPr>
            <w:tcW w:w="1639" w:type="dxa"/>
          </w:tcPr>
          <w:p w:rsidR="0035453A" w:rsidRPr="00725F66" w:rsidRDefault="0035453A" w:rsidP="0035453A">
            <w:pPr>
              <w:jc w:val="center"/>
            </w:pPr>
            <w:r>
              <w:t>338,8</w:t>
            </w:r>
          </w:p>
        </w:tc>
        <w:tc>
          <w:tcPr>
            <w:tcW w:w="1471" w:type="dxa"/>
          </w:tcPr>
          <w:p w:rsidR="0035453A" w:rsidRPr="00725F66" w:rsidRDefault="0035453A" w:rsidP="0035453A">
            <w:pPr>
              <w:jc w:val="center"/>
            </w:pPr>
            <w:r>
              <w:t>0,1</w:t>
            </w:r>
          </w:p>
        </w:tc>
        <w:tc>
          <w:tcPr>
            <w:tcW w:w="1417" w:type="dxa"/>
          </w:tcPr>
          <w:p w:rsidR="0035453A" w:rsidRPr="00725F66" w:rsidRDefault="0035453A" w:rsidP="0035453A">
            <w:pPr>
              <w:jc w:val="center"/>
            </w:pPr>
            <w:r>
              <w:t>0,03</w:t>
            </w:r>
          </w:p>
        </w:tc>
      </w:tr>
      <w:tr w:rsidR="0035453A" w:rsidRPr="00860659" w:rsidTr="0035453A">
        <w:tc>
          <w:tcPr>
            <w:tcW w:w="3356" w:type="dxa"/>
          </w:tcPr>
          <w:p w:rsidR="0035453A" w:rsidRPr="00725F66" w:rsidRDefault="0035453A" w:rsidP="0035453A">
            <w:pPr>
              <w:jc w:val="both"/>
            </w:pPr>
            <w:r w:rsidRPr="00725F66">
              <w:t>Крыловское СП</w:t>
            </w:r>
          </w:p>
        </w:tc>
        <w:tc>
          <w:tcPr>
            <w:tcW w:w="1742" w:type="dxa"/>
          </w:tcPr>
          <w:p w:rsidR="0035453A" w:rsidRPr="00725F66" w:rsidRDefault="0035453A" w:rsidP="0035453A">
            <w:pPr>
              <w:jc w:val="center"/>
            </w:pPr>
            <w:r>
              <w:t>3 719,1</w:t>
            </w:r>
          </w:p>
        </w:tc>
        <w:tc>
          <w:tcPr>
            <w:tcW w:w="1639" w:type="dxa"/>
          </w:tcPr>
          <w:p w:rsidR="0035453A" w:rsidRPr="00725F66" w:rsidRDefault="0035453A" w:rsidP="0035453A">
            <w:pPr>
              <w:jc w:val="center"/>
            </w:pPr>
            <w:r>
              <w:t>3 672,5</w:t>
            </w:r>
          </w:p>
        </w:tc>
        <w:tc>
          <w:tcPr>
            <w:tcW w:w="1471" w:type="dxa"/>
          </w:tcPr>
          <w:p w:rsidR="0035453A" w:rsidRPr="00725F66" w:rsidRDefault="0035453A" w:rsidP="0035453A">
            <w:pPr>
              <w:jc w:val="center"/>
            </w:pPr>
            <w:r>
              <w:t>-46,6</w:t>
            </w:r>
          </w:p>
        </w:tc>
        <w:tc>
          <w:tcPr>
            <w:tcW w:w="1417" w:type="dxa"/>
          </w:tcPr>
          <w:p w:rsidR="0035453A" w:rsidRPr="00725F66" w:rsidRDefault="0035453A" w:rsidP="0035453A">
            <w:pPr>
              <w:jc w:val="center"/>
            </w:pPr>
            <w:r>
              <w:t>-1,3</w:t>
            </w:r>
          </w:p>
        </w:tc>
      </w:tr>
      <w:tr w:rsidR="0035453A" w:rsidRPr="00860659" w:rsidTr="0035453A">
        <w:tc>
          <w:tcPr>
            <w:tcW w:w="3356" w:type="dxa"/>
          </w:tcPr>
          <w:p w:rsidR="0035453A" w:rsidRPr="00725F66" w:rsidRDefault="0035453A" w:rsidP="0035453A">
            <w:pPr>
              <w:jc w:val="both"/>
            </w:pPr>
            <w:proofErr w:type="spellStart"/>
            <w:r w:rsidRPr="00725F66">
              <w:t>Руновское</w:t>
            </w:r>
            <w:proofErr w:type="spellEnd"/>
            <w:r w:rsidRPr="00725F66">
              <w:t xml:space="preserve"> СП</w:t>
            </w:r>
          </w:p>
        </w:tc>
        <w:tc>
          <w:tcPr>
            <w:tcW w:w="1742" w:type="dxa"/>
          </w:tcPr>
          <w:p w:rsidR="0035453A" w:rsidRPr="00725F66" w:rsidRDefault="0035453A" w:rsidP="0035453A">
            <w:pPr>
              <w:jc w:val="center"/>
            </w:pPr>
            <w:r>
              <w:t>4 697,6</w:t>
            </w:r>
          </w:p>
        </w:tc>
        <w:tc>
          <w:tcPr>
            <w:tcW w:w="1639" w:type="dxa"/>
          </w:tcPr>
          <w:p w:rsidR="0035453A" w:rsidRPr="00725F66" w:rsidRDefault="0035453A" w:rsidP="0035453A">
            <w:pPr>
              <w:jc w:val="center"/>
            </w:pPr>
            <w:r>
              <w:t>4 745,9</w:t>
            </w:r>
          </w:p>
        </w:tc>
        <w:tc>
          <w:tcPr>
            <w:tcW w:w="1471" w:type="dxa"/>
          </w:tcPr>
          <w:p w:rsidR="0035453A" w:rsidRPr="00725F66" w:rsidRDefault="0035453A" w:rsidP="0035453A">
            <w:pPr>
              <w:jc w:val="center"/>
            </w:pPr>
            <w:r>
              <w:t>48,3</w:t>
            </w:r>
          </w:p>
        </w:tc>
        <w:tc>
          <w:tcPr>
            <w:tcW w:w="1417" w:type="dxa"/>
          </w:tcPr>
          <w:p w:rsidR="0035453A" w:rsidRPr="00725F66" w:rsidRDefault="0035453A" w:rsidP="0035453A">
            <w:pPr>
              <w:jc w:val="center"/>
            </w:pPr>
            <w:r>
              <w:t>1,0</w:t>
            </w:r>
          </w:p>
        </w:tc>
      </w:tr>
      <w:tr w:rsidR="0035453A" w:rsidRPr="00860659" w:rsidTr="0035453A">
        <w:tc>
          <w:tcPr>
            <w:tcW w:w="3356" w:type="dxa"/>
          </w:tcPr>
          <w:p w:rsidR="0035453A" w:rsidRPr="00725F66" w:rsidRDefault="0035453A" w:rsidP="0035453A">
            <w:pPr>
              <w:jc w:val="both"/>
            </w:pPr>
            <w:proofErr w:type="spellStart"/>
            <w:r w:rsidRPr="00725F66">
              <w:t>Хвищанское</w:t>
            </w:r>
            <w:proofErr w:type="spellEnd"/>
            <w:r w:rsidRPr="00725F66">
              <w:t xml:space="preserve"> СП</w:t>
            </w:r>
          </w:p>
        </w:tc>
        <w:tc>
          <w:tcPr>
            <w:tcW w:w="1742" w:type="dxa"/>
          </w:tcPr>
          <w:p w:rsidR="0035453A" w:rsidRPr="00725F66" w:rsidRDefault="0035453A" w:rsidP="0035453A">
            <w:pPr>
              <w:jc w:val="center"/>
            </w:pPr>
            <w:r>
              <w:t>1 098,3</w:t>
            </w:r>
          </w:p>
        </w:tc>
        <w:tc>
          <w:tcPr>
            <w:tcW w:w="1639" w:type="dxa"/>
          </w:tcPr>
          <w:p w:rsidR="0035453A" w:rsidRPr="00725F66" w:rsidRDefault="0035453A" w:rsidP="0035453A">
            <w:pPr>
              <w:jc w:val="center"/>
            </w:pPr>
            <w:r>
              <w:t>1 081,1</w:t>
            </w:r>
          </w:p>
        </w:tc>
        <w:tc>
          <w:tcPr>
            <w:tcW w:w="1471" w:type="dxa"/>
          </w:tcPr>
          <w:p w:rsidR="0035453A" w:rsidRPr="00725F66" w:rsidRDefault="0035453A" w:rsidP="0035453A">
            <w:pPr>
              <w:jc w:val="center"/>
            </w:pPr>
            <w:r>
              <w:t>-17,2</w:t>
            </w:r>
          </w:p>
        </w:tc>
        <w:tc>
          <w:tcPr>
            <w:tcW w:w="1417" w:type="dxa"/>
          </w:tcPr>
          <w:p w:rsidR="0035453A" w:rsidRPr="00725F66" w:rsidRDefault="0035453A" w:rsidP="0035453A">
            <w:pPr>
              <w:jc w:val="center"/>
            </w:pPr>
            <w:r>
              <w:t>-0,9</w:t>
            </w:r>
          </w:p>
        </w:tc>
      </w:tr>
      <w:tr w:rsidR="0035453A" w:rsidRPr="00860659" w:rsidTr="0035453A">
        <w:tc>
          <w:tcPr>
            <w:tcW w:w="3356" w:type="dxa"/>
          </w:tcPr>
          <w:p w:rsidR="0035453A" w:rsidRPr="00725F66" w:rsidRDefault="0035453A" w:rsidP="0035453A">
            <w:pPr>
              <w:jc w:val="right"/>
              <w:rPr>
                <w:b/>
              </w:rPr>
            </w:pPr>
            <w:r w:rsidRPr="00725F66">
              <w:rPr>
                <w:b/>
              </w:rPr>
              <w:t>ВСЕГО:</w:t>
            </w:r>
          </w:p>
        </w:tc>
        <w:tc>
          <w:tcPr>
            <w:tcW w:w="1742" w:type="dxa"/>
          </w:tcPr>
          <w:p w:rsidR="0035453A" w:rsidRPr="00725F66" w:rsidRDefault="0035453A" w:rsidP="0035453A">
            <w:pPr>
              <w:jc w:val="center"/>
              <w:rPr>
                <w:b/>
              </w:rPr>
            </w:pPr>
            <w:r>
              <w:rPr>
                <w:b/>
              </w:rPr>
              <w:t>12 853,7</w:t>
            </w:r>
          </w:p>
        </w:tc>
        <w:tc>
          <w:tcPr>
            <w:tcW w:w="1639" w:type="dxa"/>
          </w:tcPr>
          <w:p w:rsidR="0035453A" w:rsidRPr="00725F66" w:rsidRDefault="0035453A" w:rsidP="0035453A">
            <w:pPr>
              <w:jc w:val="center"/>
              <w:rPr>
                <w:b/>
              </w:rPr>
            </w:pPr>
            <w:r>
              <w:rPr>
                <w:b/>
              </w:rPr>
              <w:t>12 838,3</w:t>
            </w:r>
          </w:p>
        </w:tc>
        <w:tc>
          <w:tcPr>
            <w:tcW w:w="1471" w:type="dxa"/>
          </w:tcPr>
          <w:p w:rsidR="0035453A" w:rsidRPr="00725F66" w:rsidRDefault="0035453A" w:rsidP="0035453A">
            <w:pPr>
              <w:jc w:val="center"/>
              <w:rPr>
                <w:b/>
              </w:rPr>
            </w:pPr>
            <w:r>
              <w:rPr>
                <w:b/>
              </w:rPr>
              <w:t>-15,4</w:t>
            </w:r>
          </w:p>
        </w:tc>
        <w:tc>
          <w:tcPr>
            <w:tcW w:w="1417" w:type="dxa"/>
          </w:tcPr>
          <w:p w:rsidR="0035453A" w:rsidRPr="00725F66" w:rsidRDefault="0035453A" w:rsidP="0035453A">
            <w:pPr>
              <w:jc w:val="center"/>
              <w:rPr>
                <w:b/>
              </w:rPr>
            </w:pPr>
            <w:r>
              <w:rPr>
                <w:b/>
              </w:rPr>
              <w:t>-0,1</w:t>
            </w:r>
          </w:p>
        </w:tc>
      </w:tr>
    </w:tbl>
    <w:p w:rsidR="0035453A" w:rsidRPr="003423CE" w:rsidRDefault="0035453A" w:rsidP="0035453A">
      <w:pPr>
        <w:pStyle w:val="ConsPlusNormal"/>
        <w:jc w:val="both"/>
        <w:rPr>
          <w:rFonts w:ascii="Times New Roman" w:hAnsi="Times New Roman" w:cs="Times New Roman"/>
          <w:sz w:val="16"/>
          <w:szCs w:val="16"/>
        </w:rPr>
      </w:pPr>
    </w:p>
    <w:p w:rsidR="0035453A" w:rsidRDefault="0035453A" w:rsidP="0035453A">
      <w:pPr>
        <w:pStyle w:val="ConsPlusNormal"/>
        <w:ind w:left="708" w:firstLine="12"/>
        <w:jc w:val="both"/>
        <w:rPr>
          <w:rFonts w:ascii="Times New Roman" w:hAnsi="Times New Roman" w:cs="Times New Roman"/>
          <w:sz w:val="28"/>
          <w:szCs w:val="28"/>
        </w:rPr>
      </w:pPr>
      <w:r>
        <w:rPr>
          <w:rFonts w:ascii="Times New Roman" w:hAnsi="Times New Roman" w:cs="Times New Roman"/>
          <w:sz w:val="28"/>
          <w:szCs w:val="28"/>
        </w:rPr>
        <w:t>Как видно из данных, представленных в таблице, дотации составили</w:t>
      </w:r>
      <w:proofErr w:type="gramStart"/>
      <w:r>
        <w:rPr>
          <w:rFonts w:ascii="Times New Roman" w:hAnsi="Times New Roman" w:cs="Times New Roman"/>
          <w:sz w:val="28"/>
          <w:szCs w:val="28"/>
        </w:rPr>
        <w:t xml:space="preserve">: - - </w:t>
      </w:r>
      <w:proofErr w:type="gramEnd"/>
      <w:r>
        <w:rPr>
          <w:rFonts w:ascii="Times New Roman" w:hAnsi="Times New Roman" w:cs="Times New Roman"/>
          <w:sz w:val="28"/>
          <w:szCs w:val="28"/>
        </w:rPr>
        <w:t xml:space="preserve">Кировское ГП – 2 159,2 тыс. рублей, снижение на 3,8 тыс. рублей; </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Горноключевское</w:t>
      </w:r>
      <w:proofErr w:type="spellEnd"/>
      <w:r>
        <w:rPr>
          <w:rFonts w:ascii="Times New Roman" w:hAnsi="Times New Roman" w:cs="Times New Roman"/>
          <w:sz w:val="28"/>
          <w:szCs w:val="28"/>
        </w:rPr>
        <w:t xml:space="preserve"> ГП – 840,8 тыс. рублей, увеличение на 3,8 тыс. рублей; </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Горненское</w:t>
      </w:r>
      <w:proofErr w:type="spellEnd"/>
      <w:r>
        <w:rPr>
          <w:rFonts w:ascii="Times New Roman" w:hAnsi="Times New Roman" w:cs="Times New Roman"/>
          <w:sz w:val="28"/>
          <w:szCs w:val="28"/>
        </w:rPr>
        <w:t xml:space="preserve"> СП – 338,8 тыс. рублей, увеличение на 0,1 тыс. рублей;</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Крыловское СП – 3 672,5 тыс. рублей, снижение на 46,6 тыс. рублей;</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Руновское</w:t>
      </w:r>
      <w:proofErr w:type="spellEnd"/>
      <w:r>
        <w:rPr>
          <w:rFonts w:ascii="Times New Roman" w:hAnsi="Times New Roman" w:cs="Times New Roman"/>
          <w:sz w:val="28"/>
          <w:szCs w:val="28"/>
        </w:rPr>
        <w:t xml:space="preserve"> СП – 4 745,9 тыс. рублей, увеличение на 48,3 тыс. рублей;</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Хвищанское</w:t>
      </w:r>
      <w:proofErr w:type="spellEnd"/>
      <w:r>
        <w:rPr>
          <w:rFonts w:ascii="Times New Roman" w:hAnsi="Times New Roman" w:cs="Times New Roman"/>
          <w:sz w:val="28"/>
          <w:szCs w:val="28"/>
        </w:rPr>
        <w:t xml:space="preserve"> СП – 1 081,1 тыс. рублей, снижение на 17,2 тыс. рублей.</w:t>
      </w:r>
    </w:p>
    <w:p w:rsidR="0035453A" w:rsidRDefault="0035453A" w:rsidP="003545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плановый показатель дотаций на выравнивание бюджетной обеспеченности поселений на 2020-2021 год, предусмотрен в сумме 12 838,3 тыс. рублей ежегодно, что соответствует </w:t>
      </w:r>
      <w:r>
        <w:rPr>
          <w:rFonts w:ascii="Times New Roman" w:hAnsi="Times New Roman" w:cs="Times New Roman"/>
          <w:sz w:val="28"/>
          <w:szCs w:val="28"/>
        </w:rPr>
        <w:lastRenderedPageBreak/>
        <w:t xml:space="preserve">показателям, запланированным на 2019 год. </w:t>
      </w:r>
    </w:p>
    <w:p w:rsidR="0035453A" w:rsidRDefault="0035453A" w:rsidP="0035453A">
      <w:pPr>
        <w:pStyle w:val="ConsPlusNormal"/>
        <w:widowControl/>
        <w:ind w:firstLine="708"/>
        <w:jc w:val="both"/>
        <w:rPr>
          <w:rFonts w:ascii="Times New Roman" w:hAnsi="Times New Roman" w:cs="Times New Roman"/>
          <w:sz w:val="28"/>
          <w:szCs w:val="28"/>
        </w:rPr>
      </w:pPr>
      <w:r w:rsidRPr="0030172F">
        <w:rPr>
          <w:rFonts w:ascii="Times New Roman" w:hAnsi="Times New Roman" w:cs="Times New Roman"/>
          <w:sz w:val="28"/>
          <w:szCs w:val="28"/>
        </w:rPr>
        <w:t xml:space="preserve">Размер иных межбюджетных трансфертов </w:t>
      </w:r>
      <w:r>
        <w:rPr>
          <w:rFonts w:ascii="Times New Roman" w:hAnsi="Times New Roman" w:cs="Times New Roman"/>
          <w:sz w:val="28"/>
          <w:szCs w:val="28"/>
        </w:rPr>
        <w:t>в сумме 350,0 тыс. рублей</w:t>
      </w:r>
      <w:r w:rsidRPr="0030172F">
        <w:rPr>
          <w:rFonts w:ascii="Times New Roman" w:hAnsi="Times New Roman" w:cs="Times New Roman"/>
          <w:sz w:val="28"/>
          <w:szCs w:val="28"/>
        </w:rPr>
        <w:t xml:space="preserve"> соответствует уровню</w:t>
      </w:r>
      <w:r>
        <w:rPr>
          <w:rFonts w:ascii="Times New Roman" w:hAnsi="Times New Roman" w:cs="Times New Roman"/>
          <w:sz w:val="28"/>
          <w:szCs w:val="28"/>
        </w:rPr>
        <w:t xml:space="preserve">, утвержденному в </w:t>
      </w:r>
      <w:r w:rsidRPr="0030172F">
        <w:rPr>
          <w:rFonts w:ascii="Times New Roman" w:hAnsi="Times New Roman" w:cs="Times New Roman"/>
          <w:sz w:val="28"/>
          <w:szCs w:val="28"/>
        </w:rPr>
        <w:t>201</w:t>
      </w:r>
      <w:r>
        <w:rPr>
          <w:rFonts w:ascii="Times New Roman" w:hAnsi="Times New Roman" w:cs="Times New Roman"/>
          <w:sz w:val="28"/>
          <w:szCs w:val="28"/>
        </w:rPr>
        <w:t xml:space="preserve">8 </w:t>
      </w:r>
      <w:r w:rsidRPr="0030172F">
        <w:rPr>
          <w:rFonts w:ascii="Times New Roman" w:hAnsi="Times New Roman" w:cs="Times New Roman"/>
          <w:sz w:val="28"/>
          <w:szCs w:val="28"/>
        </w:rPr>
        <w:t>год</w:t>
      </w:r>
      <w:r>
        <w:rPr>
          <w:rFonts w:ascii="Times New Roman" w:hAnsi="Times New Roman" w:cs="Times New Roman"/>
          <w:sz w:val="28"/>
          <w:szCs w:val="28"/>
        </w:rPr>
        <w:t>у</w:t>
      </w:r>
      <w:r w:rsidRPr="0030172F">
        <w:rPr>
          <w:rFonts w:ascii="Times New Roman" w:hAnsi="Times New Roman" w:cs="Times New Roman"/>
          <w:sz w:val="28"/>
          <w:szCs w:val="28"/>
        </w:rPr>
        <w:t xml:space="preserve">. </w:t>
      </w:r>
    </w:p>
    <w:p w:rsidR="0035453A" w:rsidRDefault="0035453A" w:rsidP="0035453A">
      <w:pPr>
        <w:pStyle w:val="ConsPlusNormal"/>
        <w:widowControl/>
        <w:ind w:firstLine="708"/>
        <w:jc w:val="both"/>
        <w:rPr>
          <w:rFonts w:ascii="Times New Roman" w:hAnsi="Times New Roman" w:cs="Times New Roman"/>
          <w:sz w:val="28"/>
          <w:szCs w:val="28"/>
        </w:rPr>
      </w:pPr>
      <w:r w:rsidRPr="0030172F">
        <w:rPr>
          <w:rFonts w:ascii="Times New Roman" w:hAnsi="Times New Roman" w:cs="Times New Roman"/>
          <w:sz w:val="28"/>
          <w:szCs w:val="28"/>
        </w:rPr>
        <w:t xml:space="preserve">Иные межбюджетные трансферты предусмотрены </w:t>
      </w:r>
      <w:proofErr w:type="spellStart"/>
      <w:r w:rsidRPr="0030172F">
        <w:rPr>
          <w:rFonts w:ascii="Times New Roman" w:hAnsi="Times New Roman" w:cs="Times New Roman"/>
          <w:sz w:val="28"/>
          <w:szCs w:val="28"/>
        </w:rPr>
        <w:t>Горненско</w:t>
      </w:r>
      <w:r>
        <w:rPr>
          <w:rFonts w:ascii="Times New Roman" w:hAnsi="Times New Roman" w:cs="Times New Roman"/>
          <w:sz w:val="28"/>
          <w:szCs w:val="28"/>
        </w:rPr>
        <w:t>му</w:t>
      </w:r>
      <w:proofErr w:type="spellEnd"/>
      <w:r w:rsidRPr="0030172F">
        <w:rPr>
          <w:rFonts w:ascii="Times New Roman" w:hAnsi="Times New Roman" w:cs="Times New Roman"/>
          <w:sz w:val="28"/>
          <w:szCs w:val="28"/>
        </w:rPr>
        <w:t xml:space="preserve"> сельско</w:t>
      </w:r>
      <w:r>
        <w:rPr>
          <w:rFonts w:ascii="Times New Roman" w:hAnsi="Times New Roman" w:cs="Times New Roman"/>
          <w:sz w:val="28"/>
          <w:szCs w:val="28"/>
        </w:rPr>
        <w:t>му</w:t>
      </w:r>
      <w:r w:rsidRPr="0030172F">
        <w:rPr>
          <w:rFonts w:ascii="Times New Roman" w:hAnsi="Times New Roman" w:cs="Times New Roman"/>
          <w:sz w:val="28"/>
          <w:szCs w:val="28"/>
        </w:rPr>
        <w:t xml:space="preserve"> поселени</w:t>
      </w:r>
      <w:r>
        <w:rPr>
          <w:rFonts w:ascii="Times New Roman" w:hAnsi="Times New Roman" w:cs="Times New Roman"/>
          <w:sz w:val="28"/>
          <w:szCs w:val="28"/>
        </w:rPr>
        <w:t>ю</w:t>
      </w:r>
      <w:r w:rsidRPr="0030172F">
        <w:rPr>
          <w:rFonts w:ascii="Times New Roman" w:hAnsi="Times New Roman" w:cs="Times New Roman"/>
          <w:sz w:val="28"/>
          <w:szCs w:val="28"/>
        </w:rPr>
        <w:t xml:space="preserve"> в части дотаций на сбалансированность бюджета </w:t>
      </w:r>
      <w:r>
        <w:rPr>
          <w:rFonts w:ascii="Times New Roman" w:hAnsi="Times New Roman" w:cs="Times New Roman"/>
          <w:sz w:val="28"/>
          <w:szCs w:val="28"/>
        </w:rPr>
        <w:t xml:space="preserve">сельского </w:t>
      </w:r>
      <w:r w:rsidRPr="0030172F">
        <w:rPr>
          <w:rFonts w:ascii="Times New Roman" w:hAnsi="Times New Roman" w:cs="Times New Roman"/>
          <w:sz w:val="28"/>
          <w:szCs w:val="28"/>
        </w:rPr>
        <w:t>поселения</w:t>
      </w:r>
      <w:r>
        <w:rPr>
          <w:rFonts w:ascii="Times New Roman" w:hAnsi="Times New Roman" w:cs="Times New Roman"/>
          <w:sz w:val="28"/>
          <w:szCs w:val="28"/>
        </w:rPr>
        <w:t>.</w:t>
      </w:r>
    </w:p>
    <w:p w:rsidR="0035453A" w:rsidRPr="004F4C52" w:rsidRDefault="0035453A" w:rsidP="0035453A">
      <w:pPr>
        <w:pStyle w:val="ConsPlusNormal"/>
        <w:widowControl/>
        <w:ind w:firstLine="708"/>
        <w:jc w:val="both"/>
        <w:rPr>
          <w:rFonts w:ascii="Times New Roman" w:hAnsi="Times New Roman" w:cs="Times New Roman"/>
          <w:sz w:val="16"/>
          <w:szCs w:val="16"/>
        </w:rPr>
      </w:pP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Объем расходов, предусмотренный проектом решения о бюджете района, составил:</w:t>
      </w: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на 2020 год – </w:t>
      </w:r>
      <w:r w:rsidRPr="00600CC9">
        <w:rPr>
          <w:rFonts w:ascii="Times New Roman" w:hAnsi="Times New Roman" w:cs="Times New Roman"/>
          <w:b/>
          <w:i/>
          <w:sz w:val="28"/>
          <w:szCs w:val="28"/>
        </w:rPr>
        <w:t>459 262,3 тыс. рублей</w:t>
      </w:r>
      <w:r>
        <w:rPr>
          <w:rFonts w:ascii="Times New Roman" w:hAnsi="Times New Roman" w:cs="Times New Roman"/>
          <w:sz w:val="28"/>
          <w:szCs w:val="28"/>
        </w:rPr>
        <w:t>, в том числе объем межбюджетных трансфертов, получаемых из других бюджетов  в сумме 267 142,4 тыс. рублей;</w:t>
      </w: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 </w:t>
      </w:r>
      <w:r w:rsidRPr="00600CC9">
        <w:rPr>
          <w:rFonts w:ascii="Times New Roman" w:hAnsi="Times New Roman" w:cs="Times New Roman"/>
          <w:b/>
          <w:i/>
          <w:sz w:val="28"/>
          <w:szCs w:val="28"/>
        </w:rPr>
        <w:t>463 009,2 тыс. рублей</w:t>
      </w:r>
      <w:r>
        <w:rPr>
          <w:rFonts w:ascii="Times New Roman" w:hAnsi="Times New Roman" w:cs="Times New Roman"/>
          <w:sz w:val="28"/>
          <w:szCs w:val="28"/>
        </w:rPr>
        <w:t>, в том числе объем межбюджетных трансфертов, получаемых из других бюджетов  в сумме 267 142,4 тыс. рублей.</w:t>
      </w: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объем расходов, запланированный на 2020 год (459 262,3 тыс. рублей), что  на </w:t>
      </w:r>
      <w:r w:rsidRPr="00600CC9">
        <w:rPr>
          <w:rFonts w:ascii="Times New Roman" w:hAnsi="Times New Roman" w:cs="Times New Roman"/>
          <w:b/>
          <w:i/>
          <w:sz w:val="28"/>
          <w:szCs w:val="28"/>
        </w:rPr>
        <w:t>59 493,2 тыс. рублей меньше</w:t>
      </w:r>
      <w:r>
        <w:rPr>
          <w:rFonts w:ascii="Times New Roman" w:hAnsi="Times New Roman" w:cs="Times New Roman"/>
          <w:sz w:val="28"/>
          <w:szCs w:val="28"/>
        </w:rPr>
        <w:t xml:space="preserve"> объема расходов 2019 года (518 755,5 тыс. рублей). </w:t>
      </w: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Такой показатель не позволит предусмотреть лимиты бюджетных ассигнований на исполнение основных расходных обязательств в полном объеме (оплата труда, начисления на оплату труда и коммунальные услуги), что является недопустимым при формировании бюджета.</w:t>
      </w:r>
    </w:p>
    <w:p w:rsidR="0035453A" w:rsidRDefault="0035453A" w:rsidP="0035453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Проверкой распределения бюджетных ассигнований из районного бюджета на 2020-2021 годы установлено нарушение бюджетного законодательства.</w:t>
      </w:r>
    </w:p>
    <w:p w:rsidR="0035453A" w:rsidRDefault="0035453A" w:rsidP="0035453A">
      <w:pPr>
        <w:autoSpaceDE w:val="0"/>
        <w:autoSpaceDN w:val="0"/>
        <w:adjustRightInd w:val="0"/>
        <w:ind w:firstLine="708"/>
        <w:jc w:val="both"/>
        <w:rPr>
          <w:sz w:val="28"/>
          <w:szCs w:val="28"/>
        </w:rPr>
      </w:pPr>
      <w:proofErr w:type="gramStart"/>
      <w:r>
        <w:rPr>
          <w:sz w:val="28"/>
          <w:szCs w:val="28"/>
        </w:rPr>
        <w:t>Так, согласно статье 184.1 БК РФ, решением о бюджете района утверждается, в том числе,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Pr>
          <w:sz w:val="28"/>
          <w:szCs w:val="28"/>
        </w:rPr>
        <w:t xml:space="preserve"> </w:t>
      </w:r>
      <w:proofErr w:type="gramStart"/>
      <w:r>
        <w:rPr>
          <w:sz w:val="28"/>
          <w:szCs w:val="28"/>
        </w:rPr>
        <w:t>объеме</w:t>
      </w:r>
      <w:proofErr w:type="gramEnd"/>
      <w:r>
        <w:rPr>
          <w:sz w:val="28"/>
          <w:szCs w:val="28"/>
        </w:rPr>
        <w:t xml:space="preserve">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5453A" w:rsidRDefault="0035453A" w:rsidP="0035453A">
      <w:pPr>
        <w:autoSpaceDE w:val="0"/>
        <w:autoSpaceDN w:val="0"/>
        <w:adjustRightInd w:val="0"/>
        <w:ind w:firstLine="540"/>
        <w:jc w:val="both"/>
        <w:rPr>
          <w:sz w:val="28"/>
          <w:szCs w:val="28"/>
        </w:rPr>
      </w:pPr>
      <w:r>
        <w:rPr>
          <w:sz w:val="28"/>
          <w:szCs w:val="28"/>
        </w:rPr>
        <w:tab/>
      </w:r>
      <w:proofErr w:type="gramStart"/>
      <w:r>
        <w:rPr>
          <w:sz w:val="28"/>
          <w:szCs w:val="28"/>
        </w:rPr>
        <w:t>Вместе с тем, как показала проверка, администрацией района не предусмотрен объем условно утверждаемых расходов на 2020 год в объеме не менее 2,5 процента, на 2021 год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35453A" w:rsidRDefault="0035453A" w:rsidP="0035453A">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стоит отметить, что прогнозный объем расходов, предусмотренный на 2020-2021 год за счет </w:t>
      </w:r>
      <w:r w:rsidRPr="001E69D8">
        <w:rPr>
          <w:rFonts w:ascii="Times New Roman" w:hAnsi="Times New Roman" w:cs="Times New Roman"/>
          <w:sz w:val="28"/>
          <w:szCs w:val="28"/>
        </w:rPr>
        <w:t xml:space="preserve">межбюджетных трансфертов из других бюджетов бюджетной системы Российской Федерации, </w:t>
      </w:r>
      <w:r w:rsidRPr="00BD0399">
        <w:rPr>
          <w:rFonts w:ascii="Times New Roman" w:hAnsi="Times New Roman" w:cs="Times New Roman"/>
          <w:sz w:val="28"/>
          <w:szCs w:val="28"/>
        </w:rPr>
        <w:t>имеющих целевое назначение,</w:t>
      </w:r>
      <w:r>
        <w:rPr>
          <w:rFonts w:ascii="Times New Roman" w:hAnsi="Times New Roman" w:cs="Times New Roman"/>
          <w:sz w:val="28"/>
          <w:szCs w:val="28"/>
        </w:rPr>
        <w:t xml:space="preserve"> в разрезе расходных обязательств определен в сумме </w:t>
      </w:r>
      <w:r w:rsidRPr="001E69D8">
        <w:rPr>
          <w:rFonts w:ascii="Times New Roman" w:hAnsi="Times New Roman" w:cs="Times New Roman"/>
          <w:b/>
          <w:i/>
          <w:sz w:val="28"/>
          <w:szCs w:val="28"/>
        </w:rPr>
        <w:lastRenderedPageBreak/>
        <w:t>267 142,4 тыс. рублей</w:t>
      </w:r>
      <w:r>
        <w:rPr>
          <w:rFonts w:ascii="Times New Roman" w:hAnsi="Times New Roman" w:cs="Times New Roman"/>
          <w:sz w:val="28"/>
          <w:szCs w:val="28"/>
        </w:rPr>
        <w:t xml:space="preserve"> ежегодно, что на </w:t>
      </w:r>
      <w:r w:rsidRPr="00BD0399">
        <w:rPr>
          <w:rFonts w:ascii="Times New Roman" w:hAnsi="Times New Roman" w:cs="Times New Roman"/>
          <w:sz w:val="28"/>
          <w:szCs w:val="28"/>
        </w:rPr>
        <w:t>9,0 тыс. рублей</w:t>
      </w:r>
      <w:r w:rsidRPr="00513B64">
        <w:rPr>
          <w:rFonts w:ascii="Times New Roman" w:hAnsi="Times New Roman" w:cs="Times New Roman"/>
          <w:b/>
          <w:i/>
          <w:sz w:val="28"/>
          <w:szCs w:val="28"/>
        </w:rPr>
        <w:t xml:space="preserve"> больше</w:t>
      </w:r>
      <w:r>
        <w:rPr>
          <w:rFonts w:ascii="Times New Roman" w:hAnsi="Times New Roman" w:cs="Times New Roman"/>
          <w:sz w:val="28"/>
          <w:szCs w:val="28"/>
        </w:rPr>
        <w:t xml:space="preserve"> объема, предусмотренного на 2019 год (267 133,4 тыс. рублей).</w:t>
      </w:r>
      <w:proofErr w:type="gramEnd"/>
    </w:p>
    <w:p w:rsidR="0035453A" w:rsidRDefault="0035453A" w:rsidP="0035453A">
      <w:pPr>
        <w:pStyle w:val="ConsPlusNormal"/>
        <w:widowControl/>
        <w:tabs>
          <w:tab w:val="left" w:pos="720"/>
        </w:tabs>
        <w:ind w:firstLine="0"/>
        <w:jc w:val="both"/>
        <w:rPr>
          <w:rFonts w:ascii="Times New Roman" w:hAnsi="Times New Roman" w:cs="Times New Roman"/>
          <w:b/>
          <w:sz w:val="28"/>
          <w:szCs w:val="28"/>
        </w:rPr>
      </w:pPr>
      <w:r>
        <w:rPr>
          <w:rFonts w:ascii="Times New Roman" w:hAnsi="Times New Roman" w:cs="Times New Roman"/>
          <w:b/>
          <w:sz w:val="28"/>
          <w:szCs w:val="28"/>
        </w:rPr>
        <w:tab/>
      </w:r>
    </w:p>
    <w:p w:rsidR="0035453A" w:rsidRPr="00E31847" w:rsidRDefault="0035453A" w:rsidP="00C33B6E">
      <w:pPr>
        <w:ind w:firstLine="708"/>
        <w:jc w:val="both"/>
        <w:rPr>
          <w:sz w:val="16"/>
          <w:szCs w:val="16"/>
        </w:rPr>
      </w:pPr>
    </w:p>
    <w:p w:rsidR="00F41DA1" w:rsidRDefault="0054738D" w:rsidP="00F41D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D07B56" w:rsidRDefault="00D07B56" w:rsidP="005D3111">
      <w:pPr>
        <w:ind w:firstLine="709"/>
        <w:jc w:val="both"/>
        <w:rPr>
          <w:sz w:val="28"/>
          <w:szCs w:val="28"/>
        </w:rPr>
      </w:pPr>
    </w:p>
    <w:p w:rsidR="00D07B56" w:rsidRPr="00345873" w:rsidRDefault="00D07B56" w:rsidP="00D07B56">
      <w:pPr>
        <w:ind w:firstLine="709"/>
        <w:jc w:val="both"/>
        <w:rPr>
          <w:sz w:val="28"/>
          <w:szCs w:val="28"/>
        </w:rPr>
      </w:pPr>
    </w:p>
    <w:p w:rsidR="00D07B56" w:rsidRDefault="00D07B56" w:rsidP="00D07B56">
      <w:pPr>
        <w:ind w:firstLine="709"/>
        <w:jc w:val="both"/>
        <w:rPr>
          <w:sz w:val="28"/>
          <w:szCs w:val="28"/>
        </w:rPr>
      </w:pPr>
    </w:p>
    <w:p w:rsidR="00D07B56" w:rsidRDefault="00D07B56" w:rsidP="0005461D">
      <w:pPr>
        <w:jc w:val="both"/>
        <w:rPr>
          <w:sz w:val="28"/>
          <w:szCs w:val="28"/>
        </w:rPr>
      </w:pPr>
    </w:p>
    <w:p w:rsidR="00A5695C" w:rsidRDefault="00A5695C" w:rsidP="00A5695C">
      <w:pPr>
        <w:tabs>
          <w:tab w:val="left" w:pos="540"/>
        </w:tabs>
        <w:ind w:firstLine="540"/>
        <w:jc w:val="both"/>
        <w:rPr>
          <w:b/>
          <w:sz w:val="28"/>
          <w:szCs w:val="28"/>
        </w:rPr>
      </w:pPr>
    </w:p>
    <w:p w:rsidR="00A5695C" w:rsidRDefault="00A5695C" w:rsidP="0000376B">
      <w:pPr>
        <w:autoSpaceDE w:val="0"/>
        <w:autoSpaceDN w:val="0"/>
        <w:adjustRightInd w:val="0"/>
        <w:ind w:firstLine="709"/>
        <w:jc w:val="both"/>
        <w:rPr>
          <w:sz w:val="28"/>
          <w:szCs w:val="28"/>
        </w:rPr>
      </w:pPr>
    </w:p>
    <w:p w:rsidR="00A5695C" w:rsidRDefault="00A5695C" w:rsidP="0000376B">
      <w:pPr>
        <w:autoSpaceDE w:val="0"/>
        <w:autoSpaceDN w:val="0"/>
        <w:adjustRightInd w:val="0"/>
        <w:ind w:firstLine="709"/>
        <w:jc w:val="both"/>
        <w:rPr>
          <w:sz w:val="28"/>
          <w:szCs w:val="28"/>
        </w:rPr>
      </w:pPr>
    </w:p>
    <w:p w:rsidR="00A5695C" w:rsidRDefault="00A5695C" w:rsidP="0000376B">
      <w:pPr>
        <w:autoSpaceDE w:val="0"/>
        <w:autoSpaceDN w:val="0"/>
        <w:adjustRightInd w:val="0"/>
        <w:ind w:firstLine="709"/>
        <w:jc w:val="both"/>
        <w:rPr>
          <w:sz w:val="28"/>
          <w:szCs w:val="28"/>
        </w:rPr>
      </w:pPr>
    </w:p>
    <w:p w:rsidR="0000376B" w:rsidRDefault="0000376B" w:rsidP="00957A9F">
      <w:pPr>
        <w:ind w:firstLine="708"/>
        <w:rPr>
          <w:b/>
          <w:sz w:val="28"/>
          <w:szCs w:val="28"/>
        </w:rPr>
      </w:pPr>
    </w:p>
    <w:p w:rsidR="00D81FA7" w:rsidRPr="000B57D7" w:rsidRDefault="00D81FA7" w:rsidP="00D81FA7">
      <w:pPr>
        <w:tabs>
          <w:tab w:val="left" w:pos="616"/>
          <w:tab w:val="left" w:pos="720"/>
          <w:tab w:val="left" w:pos="900"/>
        </w:tabs>
        <w:autoSpaceDE w:val="0"/>
        <w:autoSpaceDN w:val="0"/>
        <w:adjustRightInd w:val="0"/>
        <w:jc w:val="both"/>
        <w:outlineLvl w:val="1"/>
        <w:rPr>
          <w:sz w:val="28"/>
          <w:szCs w:val="28"/>
        </w:rPr>
      </w:pPr>
    </w:p>
    <w:p w:rsidR="00540AF0" w:rsidRDefault="00540AF0"/>
    <w:sectPr w:rsidR="00540AF0" w:rsidSect="00FF233D">
      <w:headerReference w:type="default" r:id="rId11"/>
      <w:footerReference w:type="default" r:id="rId12"/>
      <w:footerReference w:type="first" r:id="rId13"/>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23" w:rsidRDefault="00661323" w:rsidP="00F05C7B">
      <w:r>
        <w:separator/>
      </w:r>
    </w:p>
  </w:endnote>
  <w:endnote w:type="continuationSeparator" w:id="0">
    <w:p w:rsidR="00661323" w:rsidRDefault="00661323" w:rsidP="00F0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70841"/>
      <w:docPartObj>
        <w:docPartGallery w:val="Page Numbers (Bottom of Page)"/>
        <w:docPartUnique/>
      </w:docPartObj>
    </w:sdtPr>
    <w:sdtContent>
      <w:p w:rsidR="009B1073" w:rsidRDefault="009B1073">
        <w:pPr>
          <w:pStyle w:val="ad"/>
          <w:jc w:val="right"/>
        </w:pPr>
        <w:r>
          <w:fldChar w:fldCharType="begin"/>
        </w:r>
        <w:r>
          <w:instrText>PAGE   \* MERGEFORMAT</w:instrText>
        </w:r>
        <w:r>
          <w:fldChar w:fldCharType="separate"/>
        </w:r>
        <w:r w:rsidR="0029667E">
          <w:rPr>
            <w:noProof/>
          </w:rPr>
          <w:t>26</w:t>
        </w:r>
        <w:r>
          <w:fldChar w:fldCharType="end"/>
        </w:r>
      </w:p>
    </w:sdtContent>
  </w:sdt>
  <w:p w:rsidR="009B1073" w:rsidRDefault="009B107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14435"/>
      <w:docPartObj>
        <w:docPartGallery w:val="Page Numbers (Bottom of Page)"/>
        <w:docPartUnique/>
      </w:docPartObj>
    </w:sdtPr>
    <w:sdtContent>
      <w:p w:rsidR="009B1073" w:rsidRDefault="009B1073">
        <w:pPr>
          <w:pStyle w:val="ad"/>
          <w:jc w:val="right"/>
        </w:pPr>
        <w:r>
          <w:fldChar w:fldCharType="begin"/>
        </w:r>
        <w:r>
          <w:instrText>PAGE   \* MERGEFORMAT</w:instrText>
        </w:r>
        <w:r>
          <w:fldChar w:fldCharType="separate"/>
        </w:r>
        <w:r>
          <w:rPr>
            <w:noProof/>
          </w:rPr>
          <w:t>1</w:t>
        </w:r>
        <w:r>
          <w:fldChar w:fldCharType="end"/>
        </w:r>
      </w:p>
    </w:sdtContent>
  </w:sdt>
  <w:p w:rsidR="009B1073" w:rsidRDefault="009B10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23" w:rsidRDefault="00661323" w:rsidP="00F05C7B">
      <w:r>
        <w:separator/>
      </w:r>
    </w:p>
  </w:footnote>
  <w:footnote w:type="continuationSeparator" w:id="0">
    <w:p w:rsidR="00661323" w:rsidRDefault="00661323" w:rsidP="00F05C7B">
      <w:r>
        <w:continuationSeparator/>
      </w:r>
    </w:p>
  </w:footnote>
  <w:footnote w:id="1">
    <w:p w:rsidR="009B1073" w:rsidRDefault="009B1073" w:rsidP="00F05C7B">
      <w:pPr>
        <w:pStyle w:val="a6"/>
        <w:jc w:val="both"/>
      </w:pPr>
      <w:r>
        <w:rPr>
          <w:rStyle w:val="a8"/>
        </w:rPr>
        <w:footnoteRef/>
      </w:r>
      <w:r>
        <w:t xml:space="preserve">  Решение Думы Кировского муниципального района от 25.09.2019 № 196-НПА «О внесении изменений в решение Думы Кировского муниципального района от 27.12.2018 № 167-НПА «О районном бюджете Кировского муниципального района на 2019 год и плановый период 2020 и 2021 годов».</w:t>
      </w:r>
    </w:p>
  </w:footnote>
  <w:footnote w:id="2">
    <w:p w:rsidR="009B1073" w:rsidRDefault="009B1073" w:rsidP="00A5695C">
      <w:pPr>
        <w:pStyle w:val="a6"/>
        <w:jc w:val="both"/>
      </w:pPr>
      <w:r>
        <w:rPr>
          <w:rStyle w:val="a8"/>
        </w:rPr>
        <w:footnoteRef/>
      </w:r>
      <w:r>
        <w:t xml:space="preserve"> Приказ Министерства экономического развития РФ от 21.10.2019 № 684 «Об установлении коэффициентов-дефляторов на 2020 год».</w:t>
      </w:r>
    </w:p>
  </w:footnote>
  <w:footnote w:id="3">
    <w:p w:rsidR="009B1073" w:rsidRDefault="009B1073" w:rsidP="000C3BDC">
      <w:pPr>
        <w:pStyle w:val="a6"/>
        <w:jc w:val="both"/>
      </w:pPr>
      <w:r>
        <w:rPr>
          <w:rStyle w:val="a8"/>
        </w:rPr>
        <w:footnoteRef/>
      </w:r>
      <w:r>
        <w:t xml:space="preserve"> </w:t>
      </w:r>
      <w:r w:rsidRPr="004D060B">
        <w:t xml:space="preserve">Закон Приморского края от 30.09.2019 </w:t>
      </w:r>
      <w:r>
        <w:t>№</w:t>
      </w:r>
      <w:r w:rsidRPr="004D060B">
        <w:t xml:space="preserve"> 572-КЗ </w:t>
      </w:r>
      <w:r>
        <w:t>«</w:t>
      </w:r>
      <w:r w:rsidRPr="004D060B">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t>».</w:t>
      </w:r>
    </w:p>
  </w:footnote>
  <w:footnote w:id="4">
    <w:p w:rsidR="009B1073" w:rsidRPr="00966930" w:rsidRDefault="009B1073" w:rsidP="005D3111">
      <w:pPr>
        <w:pStyle w:val="a6"/>
        <w:jc w:val="both"/>
      </w:pPr>
      <w:r>
        <w:rPr>
          <w:rStyle w:val="a8"/>
        </w:rPr>
        <w:footnoteRef/>
      </w:r>
      <w:r>
        <w:t xml:space="preserve"> </w:t>
      </w:r>
      <w:r w:rsidRPr="00966930">
        <w:t xml:space="preserve">Решение Думы Кировского муниципального района от 30.11.2015 </w:t>
      </w:r>
      <w:r>
        <w:t>№</w:t>
      </w:r>
      <w:r w:rsidRPr="00966930">
        <w:t xml:space="preserve"> 13-НПА </w:t>
      </w:r>
      <w:r>
        <w:t>«</w:t>
      </w:r>
      <w:r w:rsidRPr="00966930">
        <w:t>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 входящих в состав Кировского муниципального района, о передаче (принятии) осуществления части полномочий по решению вопросов местного значения</w:t>
      </w:r>
      <w:r>
        <w:t>»</w:t>
      </w:r>
      <w:r w:rsidRPr="00966930">
        <w:t xml:space="preserve"> (</w:t>
      </w:r>
      <w:r>
        <w:t>далее – Порядок заключения соглашений).</w:t>
      </w:r>
    </w:p>
    <w:p w:rsidR="009B1073" w:rsidRDefault="009B1073">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26112"/>
      <w:docPartObj>
        <w:docPartGallery w:val="Page Numbers (Margins)"/>
        <w:docPartUnique/>
      </w:docPartObj>
    </w:sdtPr>
    <w:sdtContent>
      <w:p w:rsidR="009B1073" w:rsidRPr="00F05C7B" w:rsidRDefault="009B1073">
        <w:pPr>
          <w:rPr>
            <w:b/>
          </w:rPr>
        </w:pPr>
        <w:r>
          <w:rPr>
            <w:noProof/>
          </w:rPr>
          <mc:AlternateContent>
            <mc:Choice Requires="wps">
              <w:drawing>
                <wp:anchor distT="0" distB="0" distL="114300" distR="114300" simplePos="0" relativeHeight="251659264" behindDoc="0" locked="0" layoutInCell="0" allowOverlap="1" wp14:anchorId="5B714471" wp14:editId="235B79BF">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B1073" w:rsidRDefault="009B1073">
                              <w:pPr>
                                <w:jc w:val="center"/>
                                <w:rPr>
                                  <w:rFonts w:asciiTheme="majorHAnsi" w:eastAsiaTheme="majorEastAsia" w:hAnsiTheme="majorHAnsi" w:cstheme="majorBidi"/>
                                  <w:sz w:val="48"/>
                                  <w:szCs w:val="48"/>
                                </w:rPr>
                              </w:pPr>
                            </w:p>
                            <w:p w:rsidR="009B1073" w:rsidRDefault="009B1073">
                              <w:pPr>
                                <w:jc w:val="center"/>
                                <w:rPr>
                                  <w:rFonts w:asciiTheme="majorHAnsi" w:eastAsiaTheme="majorEastAsia" w:hAnsiTheme="majorHAnsi" w:cstheme="majorBidi"/>
                                  <w:sz w:val="72"/>
                                  <w:szCs w:val="72"/>
                                </w:rPr>
                              </w:pPr>
                            </w:p>
                            <w:p w:rsidR="009B1073" w:rsidRDefault="009B1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w:txbxContent>
                      <w:p w:rsidR="005233F1" w:rsidRDefault="005233F1">
                        <w:pPr>
                          <w:jc w:val="center"/>
                          <w:rPr>
                            <w:rFonts w:asciiTheme="majorHAnsi" w:eastAsiaTheme="majorEastAsia" w:hAnsiTheme="majorHAnsi" w:cstheme="majorBidi"/>
                            <w:sz w:val="48"/>
                            <w:szCs w:val="48"/>
                          </w:rPr>
                        </w:pPr>
                      </w:p>
                      <w:p w:rsidR="005233F1" w:rsidRDefault="005233F1">
                        <w:pPr>
                          <w:jc w:val="center"/>
                          <w:rPr>
                            <w:rFonts w:asciiTheme="majorHAnsi" w:eastAsiaTheme="majorEastAsia" w:hAnsiTheme="majorHAnsi" w:cstheme="majorBidi"/>
                            <w:sz w:val="72"/>
                            <w:szCs w:val="72"/>
                          </w:rPr>
                        </w:pPr>
                      </w:p>
                      <w:p w:rsidR="005233F1" w:rsidRDefault="005233F1"/>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045B"/>
    <w:multiLevelType w:val="hybridMultilevel"/>
    <w:tmpl w:val="8D3E0374"/>
    <w:lvl w:ilvl="0" w:tplc="2738EE9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CC360E"/>
    <w:multiLevelType w:val="hybridMultilevel"/>
    <w:tmpl w:val="A7EC87B6"/>
    <w:lvl w:ilvl="0" w:tplc="89BA4D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6E17251E"/>
    <w:multiLevelType w:val="hybridMultilevel"/>
    <w:tmpl w:val="6F547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29"/>
    <w:rsid w:val="0000376B"/>
    <w:rsid w:val="0002658B"/>
    <w:rsid w:val="00036B9D"/>
    <w:rsid w:val="0005461D"/>
    <w:rsid w:val="00055CCB"/>
    <w:rsid w:val="000804A1"/>
    <w:rsid w:val="00092646"/>
    <w:rsid w:val="0009544F"/>
    <w:rsid w:val="00096C2F"/>
    <w:rsid w:val="000C3BDC"/>
    <w:rsid w:val="00194AED"/>
    <w:rsid w:val="001A72A0"/>
    <w:rsid w:val="001B24D3"/>
    <w:rsid w:val="001B77CE"/>
    <w:rsid w:val="001C3B7E"/>
    <w:rsid w:val="001D0970"/>
    <w:rsid w:val="001E6D27"/>
    <w:rsid w:val="001F78FF"/>
    <w:rsid w:val="00207620"/>
    <w:rsid w:val="002106DC"/>
    <w:rsid w:val="00210C21"/>
    <w:rsid w:val="002277D4"/>
    <w:rsid w:val="00235C28"/>
    <w:rsid w:val="00283808"/>
    <w:rsid w:val="002868A4"/>
    <w:rsid w:val="0029667E"/>
    <w:rsid w:val="002A54B4"/>
    <w:rsid w:val="002D7586"/>
    <w:rsid w:val="00313116"/>
    <w:rsid w:val="00317F46"/>
    <w:rsid w:val="00327485"/>
    <w:rsid w:val="00347703"/>
    <w:rsid w:val="0035453A"/>
    <w:rsid w:val="00355037"/>
    <w:rsid w:val="00355C77"/>
    <w:rsid w:val="003663CD"/>
    <w:rsid w:val="003765A0"/>
    <w:rsid w:val="0038601C"/>
    <w:rsid w:val="00394E6C"/>
    <w:rsid w:val="003C0046"/>
    <w:rsid w:val="003F4DB7"/>
    <w:rsid w:val="004034CF"/>
    <w:rsid w:val="00406F2C"/>
    <w:rsid w:val="0042688A"/>
    <w:rsid w:val="004632FD"/>
    <w:rsid w:val="0047110B"/>
    <w:rsid w:val="004816E5"/>
    <w:rsid w:val="004A3B5E"/>
    <w:rsid w:val="004A4396"/>
    <w:rsid w:val="004B0DB3"/>
    <w:rsid w:val="004B12A6"/>
    <w:rsid w:val="004D060B"/>
    <w:rsid w:val="004D62B5"/>
    <w:rsid w:val="004D6BEB"/>
    <w:rsid w:val="004E5127"/>
    <w:rsid w:val="0050295D"/>
    <w:rsid w:val="00512AFC"/>
    <w:rsid w:val="00512C7B"/>
    <w:rsid w:val="005208FB"/>
    <w:rsid w:val="005233F1"/>
    <w:rsid w:val="00540AF0"/>
    <w:rsid w:val="0054738D"/>
    <w:rsid w:val="00572F88"/>
    <w:rsid w:val="00592CCF"/>
    <w:rsid w:val="005C2688"/>
    <w:rsid w:val="005D3111"/>
    <w:rsid w:val="005E0694"/>
    <w:rsid w:val="005E3E64"/>
    <w:rsid w:val="005F319E"/>
    <w:rsid w:val="00603A7C"/>
    <w:rsid w:val="006516F1"/>
    <w:rsid w:val="00657CB1"/>
    <w:rsid w:val="00661323"/>
    <w:rsid w:val="00686E75"/>
    <w:rsid w:val="00696CF9"/>
    <w:rsid w:val="006D23A7"/>
    <w:rsid w:val="006E0BEB"/>
    <w:rsid w:val="00720601"/>
    <w:rsid w:val="00720726"/>
    <w:rsid w:val="007278D5"/>
    <w:rsid w:val="00735CF0"/>
    <w:rsid w:val="00760A01"/>
    <w:rsid w:val="00766813"/>
    <w:rsid w:val="0078207F"/>
    <w:rsid w:val="007B1785"/>
    <w:rsid w:val="007B27AD"/>
    <w:rsid w:val="007C4641"/>
    <w:rsid w:val="007D35E7"/>
    <w:rsid w:val="007E17DC"/>
    <w:rsid w:val="007E3F39"/>
    <w:rsid w:val="007E4191"/>
    <w:rsid w:val="00815E8D"/>
    <w:rsid w:val="00833F2B"/>
    <w:rsid w:val="00836427"/>
    <w:rsid w:val="00842D8D"/>
    <w:rsid w:val="00853E4E"/>
    <w:rsid w:val="00853F1C"/>
    <w:rsid w:val="008A3634"/>
    <w:rsid w:val="008A45FF"/>
    <w:rsid w:val="008A4964"/>
    <w:rsid w:val="008D1612"/>
    <w:rsid w:val="009071D3"/>
    <w:rsid w:val="00921069"/>
    <w:rsid w:val="009455B0"/>
    <w:rsid w:val="00957A9F"/>
    <w:rsid w:val="00966414"/>
    <w:rsid w:val="0098159D"/>
    <w:rsid w:val="0098475F"/>
    <w:rsid w:val="0099524E"/>
    <w:rsid w:val="00996628"/>
    <w:rsid w:val="009A068A"/>
    <w:rsid w:val="009A6A67"/>
    <w:rsid w:val="009B1073"/>
    <w:rsid w:val="00A13A13"/>
    <w:rsid w:val="00A26283"/>
    <w:rsid w:val="00A360A3"/>
    <w:rsid w:val="00A5695C"/>
    <w:rsid w:val="00A61395"/>
    <w:rsid w:val="00A63122"/>
    <w:rsid w:val="00A8757E"/>
    <w:rsid w:val="00A933A9"/>
    <w:rsid w:val="00A96739"/>
    <w:rsid w:val="00AA4172"/>
    <w:rsid w:val="00B42162"/>
    <w:rsid w:val="00B45D1F"/>
    <w:rsid w:val="00B6508B"/>
    <w:rsid w:val="00B810AF"/>
    <w:rsid w:val="00B85E8C"/>
    <w:rsid w:val="00BA0C7D"/>
    <w:rsid w:val="00BA412A"/>
    <w:rsid w:val="00BB3812"/>
    <w:rsid w:val="00BB4A64"/>
    <w:rsid w:val="00BB4D58"/>
    <w:rsid w:val="00BC2CEA"/>
    <w:rsid w:val="00BE0CED"/>
    <w:rsid w:val="00BF6D47"/>
    <w:rsid w:val="00C10130"/>
    <w:rsid w:val="00C11071"/>
    <w:rsid w:val="00C33B6E"/>
    <w:rsid w:val="00C34245"/>
    <w:rsid w:val="00C364C4"/>
    <w:rsid w:val="00C435D8"/>
    <w:rsid w:val="00C5730C"/>
    <w:rsid w:val="00C67533"/>
    <w:rsid w:val="00C753EE"/>
    <w:rsid w:val="00CD7707"/>
    <w:rsid w:val="00D07B56"/>
    <w:rsid w:val="00D11429"/>
    <w:rsid w:val="00D268DE"/>
    <w:rsid w:val="00D37C76"/>
    <w:rsid w:val="00D454F2"/>
    <w:rsid w:val="00D73B4D"/>
    <w:rsid w:val="00D81FA7"/>
    <w:rsid w:val="00D82EE4"/>
    <w:rsid w:val="00D9069D"/>
    <w:rsid w:val="00D96660"/>
    <w:rsid w:val="00DA1389"/>
    <w:rsid w:val="00DB5554"/>
    <w:rsid w:val="00E06CCD"/>
    <w:rsid w:val="00E4398F"/>
    <w:rsid w:val="00E46B63"/>
    <w:rsid w:val="00E46C6C"/>
    <w:rsid w:val="00E5027C"/>
    <w:rsid w:val="00E512FE"/>
    <w:rsid w:val="00E53A73"/>
    <w:rsid w:val="00E62537"/>
    <w:rsid w:val="00E8202D"/>
    <w:rsid w:val="00E82249"/>
    <w:rsid w:val="00E85CA2"/>
    <w:rsid w:val="00E918AA"/>
    <w:rsid w:val="00ED3ACB"/>
    <w:rsid w:val="00ED54CB"/>
    <w:rsid w:val="00F05C7B"/>
    <w:rsid w:val="00F41DA1"/>
    <w:rsid w:val="00F457C0"/>
    <w:rsid w:val="00F47509"/>
    <w:rsid w:val="00F63657"/>
    <w:rsid w:val="00F72D9E"/>
    <w:rsid w:val="00F96C96"/>
    <w:rsid w:val="00FA5B42"/>
    <w:rsid w:val="00FA6244"/>
    <w:rsid w:val="00FE698D"/>
    <w:rsid w:val="00FF233D"/>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A3634"/>
    <w:rPr>
      <w:rFonts w:ascii="Tahoma" w:hAnsi="Tahoma" w:cs="Tahoma"/>
      <w:sz w:val="16"/>
      <w:szCs w:val="16"/>
    </w:rPr>
  </w:style>
  <w:style w:type="character" w:customStyle="1" w:styleId="a4">
    <w:name w:val="Текст выноски Знак"/>
    <w:basedOn w:val="a0"/>
    <w:link w:val="a3"/>
    <w:uiPriority w:val="99"/>
    <w:semiHidden/>
    <w:rsid w:val="008A3634"/>
    <w:rPr>
      <w:rFonts w:ascii="Tahoma" w:eastAsia="Times New Roman" w:hAnsi="Tahoma" w:cs="Tahoma"/>
      <w:sz w:val="16"/>
      <w:szCs w:val="16"/>
      <w:lang w:eastAsia="ru-RU"/>
    </w:rPr>
  </w:style>
  <w:style w:type="table" w:styleId="a5">
    <w:name w:val="Table Grid"/>
    <w:basedOn w:val="a1"/>
    <w:rsid w:val="00F05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05C7B"/>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footnote text"/>
    <w:basedOn w:val="a"/>
    <w:link w:val="a7"/>
    <w:rsid w:val="00F05C7B"/>
    <w:rPr>
      <w:rFonts w:eastAsia="Calibri"/>
      <w:sz w:val="20"/>
      <w:szCs w:val="20"/>
    </w:rPr>
  </w:style>
  <w:style w:type="character" w:customStyle="1" w:styleId="a7">
    <w:name w:val="Текст сноски Знак"/>
    <w:basedOn w:val="a0"/>
    <w:link w:val="a6"/>
    <w:rsid w:val="00F05C7B"/>
    <w:rPr>
      <w:rFonts w:ascii="Times New Roman" w:eastAsia="Calibri" w:hAnsi="Times New Roman" w:cs="Times New Roman"/>
      <w:sz w:val="20"/>
      <w:szCs w:val="20"/>
      <w:lang w:eastAsia="ru-RU"/>
    </w:rPr>
  </w:style>
  <w:style w:type="character" w:styleId="a8">
    <w:name w:val="footnote reference"/>
    <w:aliases w:val="текст сноски"/>
    <w:basedOn w:val="a0"/>
    <w:rsid w:val="00F05C7B"/>
    <w:rPr>
      <w:vertAlign w:val="superscript"/>
    </w:rPr>
  </w:style>
  <w:style w:type="character" w:styleId="a9">
    <w:name w:val="Hyperlink"/>
    <w:basedOn w:val="a0"/>
    <w:uiPriority w:val="99"/>
    <w:semiHidden/>
    <w:unhideWhenUsed/>
    <w:rsid w:val="0000376B"/>
    <w:rPr>
      <w:color w:val="0000FF" w:themeColor="hyperlink"/>
      <w:u w:val="single"/>
    </w:rPr>
  </w:style>
  <w:style w:type="paragraph" w:styleId="aa">
    <w:name w:val="No Spacing"/>
    <w:qFormat/>
    <w:rsid w:val="00A5695C"/>
    <w:pPr>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A5695C"/>
    <w:pPr>
      <w:tabs>
        <w:tab w:val="center" w:pos="4677"/>
        <w:tab w:val="right" w:pos="9355"/>
      </w:tabs>
    </w:pPr>
  </w:style>
  <w:style w:type="character" w:customStyle="1" w:styleId="ac">
    <w:name w:val="Верхний колонтитул Знак"/>
    <w:basedOn w:val="a0"/>
    <w:link w:val="ab"/>
    <w:uiPriority w:val="99"/>
    <w:rsid w:val="00A5695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5695C"/>
    <w:pPr>
      <w:tabs>
        <w:tab w:val="center" w:pos="4677"/>
        <w:tab w:val="right" w:pos="9355"/>
      </w:tabs>
    </w:pPr>
  </w:style>
  <w:style w:type="character" w:customStyle="1" w:styleId="ae">
    <w:name w:val="Нижний колонтитул Знак"/>
    <w:basedOn w:val="a0"/>
    <w:link w:val="ad"/>
    <w:uiPriority w:val="99"/>
    <w:rsid w:val="00A5695C"/>
    <w:rPr>
      <w:rFonts w:ascii="Times New Roman" w:eastAsia="Times New Roman" w:hAnsi="Times New Roman" w:cs="Times New Roman"/>
      <w:sz w:val="24"/>
      <w:szCs w:val="24"/>
      <w:lang w:eastAsia="ru-RU"/>
    </w:rPr>
  </w:style>
  <w:style w:type="paragraph" w:styleId="af">
    <w:name w:val="List Paragraph"/>
    <w:basedOn w:val="a"/>
    <w:uiPriority w:val="34"/>
    <w:qFormat/>
    <w:rsid w:val="00520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A3634"/>
    <w:rPr>
      <w:rFonts w:ascii="Tahoma" w:hAnsi="Tahoma" w:cs="Tahoma"/>
      <w:sz w:val="16"/>
      <w:szCs w:val="16"/>
    </w:rPr>
  </w:style>
  <w:style w:type="character" w:customStyle="1" w:styleId="a4">
    <w:name w:val="Текст выноски Знак"/>
    <w:basedOn w:val="a0"/>
    <w:link w:val="a3"/>
    <w:uiPriority w:val="99"/>
    <w:semiHidden/>
    <w:rsid w:val="008A3634"/>
    <w:rPr>
      <w:rFonts w:ascii="Tahoma" w:eastAsia="Times New Roman" w:hAnsi="Tahoma" w:cs="Tahoma"/>
      <w:sz w:val="16"/>
      <w:szCs w:val="16"/>
      <w:lang w:eastAsia="ru-RU"/>
    </w:rPr>
  </w:style>
  <w:style w:type="table" w:styleId="a5">
    <w:name w:val="Table Grid"/>
    <w:basedOn w:val="a1"/>
    <w:rsid w:val="00F05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05C7B"/>
    <w:pPr>
      <w:widowControl w:val="0"/>
      <w:suppressAutoHyphens/>
      <w:spacing w:after="0" w:line="240" w:lineRule="auto"/>
      <w:ind w:firstLine="720"/>
    </w:pPr>
    <w:rPr>
      <w:rFonts w:ascii="Arial" w:eastAsia="Times New Roman" w:hAnsi="Arial" w:cs="Arial"/>
      <w:sz w:val="20"/>
      <w:szCs w:val="20"/>
      <w:lang w:eastAsia="ar-SA"/>
    </w:rPr>
  </w:style>
  <w:style w:type="paragraph" w:styleId="a6">
    <w:name w:val="footnote text"/>
    <w:basedOn w:val="a"/>
    <w:link w:val="a7"/>
    <w:rsid w:val="00F05C7B"/>
    <w:rPr>
      <w:rFonts w:eastAsia="Calibri"/>
      <w:sz w:val="20"/>
      <w:szCs w:val="20"/>
    </w:rPr>
  </w:style>
  <w:style w:type="character" w:customStyle="1" w:styleId="a7">
    <w:name w:val="Текст сноски Знак"/>
    <w:basedOn w:val="a0"/>
    <w:link w:val="a6"/>
    <w:rsid w:val="00F05C7B"/>
    <w:rPr>
      <w:rFonts w:ascii="Times New Roman" w:eastAsia="Calibri" w:hAnsi="Times New Roman" w:cs="Times New Roman"/>
      <w:sz w:val="20"/>
      <w:szCs w:val="20"/>
      <w:lang w:eastAsia="ru-RU"/>
    </w:rPr>
  </w:style>
  <w:style w:type="character" w:styleId="a8">
    <w:name w:val="footnote reference"/>
    <w:aliases w:val="текст сноски"/>
    <w:basedOn w:val="a0"/>
    <w:rsid w:val="00F05C7B"/>
    <w:rPr>
      <w:vertAlign w:val="superscript"/>
    </w:rPr>
  </w:style>
  <w:style w:type="character" w:styleId="a9">
    <w:name w:val="Hyperlink"/>
    <w:basedOn w:val="a0"/>
    <w:uiPriority w:val="99"/>
    <w:semiHidden/>
    <w:unhideWhenUsed/>
    <w:rsid w:val="0000376B"/>
    <w:rPr>
      <w:color w:val="0000FF" w:themeColor="hyperlink"/>
      <w:u w:val="single"/>
    </w:rPr>
  </w:style>
  <w:style w:type="paragraph" w:styleId="aa">
    <w:name w:val="No Spacing"/>
    <w:qFormat/>
    <w:rsid w:val="00A5695C"/>
    <w:pPr>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A5695C"/>
    <w:pPr>
      <w:tabs>
        <w:tab w:val="center" w:pos="4677"/>
        <w:tab w:val="right" w:pos="9355"/>
      </w:tabs>
    </w:pPr>
  </w:style>
  <w:style w:type="character" w:customStyle="1" w:styleId="ac">
    <w:name w:val="Верхний колонтитул Знак"/>
    <w:basedOn w:val="a0"/>
    <w:link w:val="ab"/>
    <w:uiPriority w:val="99"/>
    <w:rsid w:val="00A5695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5695C"/>
    <w:pPr>
      <w:tabs>
        <w:tab w:val="center" w:pos="4677"/>
        <w:tab w:val="right" w:pos="9355"/>
      </w:tabs>
    </w:pPr>
  </w:style>
  <w:style w:type="character" w:customStyle="1" w:styleId="ae">
    <w:name w:val="Нижний колонтитул Знак"/>
    <w:basedOn w:val="a0"/>
    <w:link w:val="ad"/>
    <w:uiPriority w:val="99"/>
    <w:rsid w:val="00A5695C"/>
    <w:rPr>
      <w:rFonts w:ascii="Times New Roman" w:eastAsia="Times New Roman" w:hAnsi="Times New Roman" w:cs="Times New Roman"/>
      <w:sz w:val="24"/>
      <w:szCs w:val="24"/>
      <w:lang w:eastAsia="ru-RU"/>
    </w:rPr>
  </w:style>
  <w:style w:type="paragraph" w:styleId="af">
    <w:name w:val="List Paragraph"/>
    <w:basedOn w:val="a"/>
    <w:uiPriority w:val="34"/>
    <w:qFormat/>
    <w:rsid w:val="0052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31085/dfe87d3a71d81daff6243d64c49ef41c5c3302eb/" TargetMode="External"/><Relationship Id="rId4" Type="http://schemas.microsoft.com/office/2007/relationships/stylesWithEffects" Target="stylesWithEffects.xml"/><Relationship Id="rId9" Type="http://schemas.openxmlformats.org/officeDocument/2006/relationships/hyperlink" Target="consultantplus://offline/ref=E82C5A7DC0827ABCB3C33EC48774BDC82D7E0AADE5BB3D44B0EA73FA87E7KD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C25B-B68B-4F3E-84DC-B79777D9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Pages>
  <Words>9158</Words>
  <Characters>52207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44</cp:revision>
  <cp:lastPrinted>2019-11-14T04:47:00Z</cp:lastPrinted>
  <dcterms:created xsi:type="dcterms:W3CDTF">2019-10-31T22:44:00Z</dcterms:created>
  <dcterms:modified xsi:type="dcterms:W3CDTF">2019-11-14T05:45:00Z</dcterms:modified>
</cp:coreProperties>
</file>