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1E" w:rsidRDefault="0088513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160403F" wp14:editId="348D7B71">
                <wp:simplePos x="0" y="0"/>
                <wp:positionH relativeFrom="page">
                  <wp:posOffset>1085215</wp:posOffset>
                </wp:positionH>
                <wp:positionV relativeFrom="paragraph">
                  <wp:posOffset>1073150</wp:posOffset>
                </wp:positionV>
                <wp:extent cx="1746250" cy="98171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981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51E" w:rsidRDefault="002A251E">
                            <w:pPr>
                              <w:pStyle w:val="a4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5.45pt;margin-top:84.5pt;width:137.5pt;height:77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" filled="f" stroked="f">
                <v:textbox inset="0,0,0,0">
                  <w:txbxContent>
                    <w:p w:rsidR="002A251E" w:rsidRDefault="002A251E">
                      <w:pPr>
                        <w:pStyle w:val="a4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C56DA0" wp14:editId="5B0B6937">
                <wp:simplePos x="0" y="0"/>
                <wp:positionH relativeFrom="page">
                  <wp:posOffset>893445</wp:posOffset>
                </wp:positionH>
                <wp:positionV relativeFrom="paragraph">
                  <wp:posOffset>2139950</wp:posOffset>
                </wp:positionV>
                <wp:extent cx="2127250" cy="3568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51E" w:rsidRDefault="002A251E">
                            <w:pPr>
                              <w:pStyle w:val="a4"/>
                              <w:shd w:val="clear" w:color="auto" w:fill="auto"/>
                              <w:spacing w:line="209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70.35pt;margin-top:168.5pt;width:167.5pt;height:28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" filled="f" stroked="f">
                <v:textbox inset="0,0,0,0">
                  <w:txbxContent>
                    <w:p w:rsidR="002A251E" w:rsidRDefault="002A251E">
                      <w:pPr>
                        <w:pStyle w:val="a4"/>
                        <w:shd w:val="clear" w:color="auto" w:fill="auto"/>
                        <w:spacing w:line="209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 wp14:anchorId="5FD057DE" wp14:editId="56C7C746">
            <wp:simplePos x="0" y="0"/>
            <wp:positionH relativeFrom="page">
              <wp:posOffset>7266940</wp:posOffset>
            </wp:positionH>
            <wp:positionV relativeFrom="paragraph">
              <wp:posOffset>1703705</wp:posOffset>
            </wp:positionV>
            <wp:extent cx="237490" cy="42037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74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 wp14:anchorId="4934AA49" wp14:editId="047594E8">
            <wp:simplePos x="0" y="0"/>
            <wp:positionH relativeFrom="page">
              <wp:posOffset>7260590</wp:posOffset>
            </wp:positionH>
            <wp:positionV relativeFrom="paragraph">
              <wp:posOffset>4349750</wp:posOffset>
            </wp:positionV>
            <wp:extent cx="237490" cy="51816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74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 wp14:anchorId="2DDE285A" wp14:editId="3EBED4A5">
            <wp:simplePos x="0" y="0"/>
            <wp:positionH relativeFrom="page">
              <wp:posOffset>7254240</wp:posOffset>
            </wp:positionH>
            <wp:positionV relativeFrom="paragraph">
              <wp:posOffset>7068185</wp:posOffset>
            </wp:positionV>
            <wp:extent cx="243840" cy="51181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384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FF8" w:rsidRDefault="004B5FF8" w:rsidP="004B5FF8">
      <w:pPr>
        <w:pStyle w:val="1"/>
        <w:shd w:val="clear" w:color="auto" w:fill="auto"/>
        <w:spacing w:after="160"/>
        <w:ind w:firstLine="0"/>
        <w:jc w:val="both"/>
      </w:pPr>
      <w:r>
        <w:t xml:space="preserve">         </w:t>
      </w:r>
    </w:p>
    <w:p w:rsidR="004B5FF8" w:rsidRDefault="004B5FF8" w:rsidP="004B5FF8">
      <w:pPr>
        <w:pStyle w:val="1"/>
        <w:shd w:val="clear" w:color="auto" w:fill="auto"/>
        <w:spacing w:after="160"/>
        <w:ind w:firstLine="0"/>
        <w:jc w:val="both"/>
      </w:pPr>
    </w:p>
    <w:p w:rsidR="004B5FF8" w:rsidRDefault="004B5FF8" w:rsidP="004B5FF8">
      <w:pPr>
        <w:pStyle w:val="1"/>
        <w:shd w:val="clear" w:color="auto" w:fill="auto"/>
        <w:spacing w:after="160"/>
        <w:ind w:firstLine="0"/>
        <w:jc w:val="both"/>
      </w:pPr>
      <w:r>
        <w:t xml:space="preserve"> В</w:t>
      </w:r>
      <w:r w:rsidR="0088513A">
        <w:t xml:space="preserve"> Приморское межрегиональное управление </w:t>
      </w:r>
      <w:proofErr w:type="spellStart"/>
      <w:r w:rsidR="0088513A">
        <w:t>Россел</w:t>
      </w:r>
      <w:r>
        <w:t>ьхознадзора</w:t>
      </w:r>
      <w:proofErr w:type="spellEnd"/>
      <w:r>
        <w:t xml:space="preserve"> </w:t>
      </w:r>
      <w:r w:rsidR="0088513A">
        <w:t xml:space="preserve"> поступила информация о фактах оборота фальсифицированной молочной продукции, изготовленной на территории</w:t>
      </w:r>
      <w:r>
        <w:t xml:space="preserve">  </w:t>
      </w:r>
      <w:r w:rsidR="0088513A">
        <w:t xml:space="preserve">Российской Федерации, а именно «молоко сухое», изготовителем которого является ООО «Фермерские продукты», </w:t>
      </w:r>
      <w:r>
        <w:t xml:space="preserve"> </w:t>
      </w:r>
    </w:p>
    <w:p w:rsidR="002A251E" w:rsidRDefault="0088513A" w:rsidP="004B5FF8">
      <w:pPr>
        <w:pStyle w:val="1"/>
        <w:shd w:val="clear" w:color="auto" w:fill="auto"/>
        <w:spacing w:after="160"/>
        <w:ind w:firstLine="0"/>
        <w:jc w:val="both"/>
      </w:pPr>
      <w:r>
        <w:t>ИНН 5003148653 (</w:t>
      </w:r>
      <w:proofErr w:type="gramStart"/>
      <w:r>
        <w:t>Московская</w:t>
      </w:r>
      <w:proofErr w:type="gramEnd"/>
      <w:r>
        <w:t xml:space="preserve"> обл., Раменский район, д. </w:t>
      </w:r>
      <w:proofErr w:type="spellStart"/>
      <w:r>
        <w:t>Старниково</w:t>
      </w:r>
      <w:proofErr w:type="spellEnd"/>
      <w:r>
        <w:t>, д. 60).</w:t>
      </w:r>
    </w:p>
    <w:p w:rsidR="002A251E" w:rsidRDefault="0088513A">
      <w:pPr>
        <w:pStyle w:val="1"/>
        <w:shd w:val="clear" w:color="auto" w:fill="auto"/>
        <w:ind w:firstLine="740"/>
        <w:jc w:val="both"/>
      </w:pPr>
      <w:r>
        <w:t xml:space="preserve">По информации, полученной из Управления </w:t>
      </w:r>
      <w:proofErr w:type="spellStart"/>
      <w:r>
        <w:t>Россельхознадзора</w:t>
      </w:r>
      <w:proofErr w:type="spellEnd"/>
      <w:r>
        <w:t xml:space="preserve"> по городу Москва, М</w:t>
      </w:r>
      <w:r>
        <w:t xml:space="preserve">осковской </w:t>
      </w:r>
      <w:r>
        <w:t>и Тульской областям, ООО «Фермерские продукты» фактическую деятельность по производству подконтрольной продукции не осуществляет, что может свидетельствовать о нарушениях требований к продукции, связанных с производством, хранением и дальнейшей р</w:t>
      </w:r>
      <w:r>
        <w:t>еализацией, а также о небезопасности качества молочной продукции.</w:t>
      </w:r>
    </w:p>
    <w:p w:rsidR="002A251E" w:rsidRDefault="0088513A">
      <w:pPr>
        <w:pStyle w:val="1"/>
        <w:shd w:val="clear" w:color="auto" w:fill="auto"/>
        <w:spacing w:after="160" w:line="240" w:lineRule="auto"/>
        <w:ind w:firstLine="740"/>
        <w:jc w:val="both"/>
      </w:pPr>
      <w:r>
        <w:t>С целью недопущения дальнейшего оборота продукции неизвестного происхождения 15.01.2025 площадка исключена из компонента «Цербер»</w:t>
      </w:r>
    </w:p>
    <w:p w:rsidR="002A251E" w:rsidRDefault="0088513A" w:rsidP="004B5FF8">
      <w:pPr>
        <w:pStyle w:val="1"/>
        <w:shd w:val="clear" w:color="auto" w:fill="auto"/>
        <w:spacing w:after="16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margin">
                  <wp:posOffset>9579610</wp:posOffset>
                </wp:positionV>
                <wp:extent cx="1908175" cy="62166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251E" w:rsidRDefault="002A251E">
                            <w:pPr>
                              <w:pStyle w:val="a6"/>
                              <w:shd w:val="clear" w:color="auto" w:fill="auto"/>
                              <w:spacing w:after="0" w:line="180" w:lineRule="auto"/>
                              <w:ind w:firstLine="2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402.5pt;margin-top:754.3pt;width:150.25pt;height:48.9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" filled="f" stroked="f">
                <v:textbox inset="0,0,0,0">
                  <w:txbxContent>
                    <w:p w:rsidR="002A251E" w:rsidRDefault="002A251E">
                      <w:pPr>
                        <w:pStyle w:val="a6"/>
                        <w:shd w:val="clear" w:color="auto" w:fill="auto"/>
                        <w:spacing w:after="0" w:line="180" w:lineRule="auto"/>
                        <w:ind w:firstLine="2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ФГИС «</w:t>
      </w:r>
      <w:proofErr w:type="spellStart"/>
      <w:r>
        <w:t>Вет</w:t>
      </w:r>
      <w:r>
        <w:t>ИС</w:t>
      </w:r>
      <w:proofErr w:type="spellEnd"/>
      <w:r>
        <w:t xml:space="preserve">», регистрация уполномоченных лиц аннулирована, а также направлен запрос на аннулирование производственных сертификатов и </w:t>
      </w:r>
      <w:r>
        <w:rPr>
          <w:color w:val="AF5471"/>
          <w:lang w:val="en-US" w:eastAsia="en-US" w:bidi="en-US"/>
        </w:rPr>
        <w:t>L</w:t>
      </w:r>
      <w:r w:rsidRPr="004B5FF8">
        <w:rPr>
          <w:color w:val="AF5471"/>
          <w:lang w:eastAsia="en-US" w:bidi="en-US"/>
        </w:rPr>
        <w:t xml:space="preserve"> </w:t>
      </w:r>
      <w:r>
        <w:rPr>
          <w:color w:val="CE92A8"/>
        </w:rPr>
        <w:t xml:space="preserve">/ </w:t>
      </w:r>
      <w:r>
        <w:t xml:space="preserve">исходящих транспортных </w:t>
      </w:r>
      <w:proofErr w:type="spellStart"/>
      <w:r>
        <w:t>эВСД</w:t>
      </w:r>
      <w:proofErr w:type="spellEnd"/>
      <w:r>
        <w:t xml:space="preserve"> в ФГБУ «ВНИИЗЖ».</w:t>
      </w:r>
    </w:p>
    <w:p w:rsidR="002A251E" w:rsidRDefault="0088513A">
      <w:pPr>
        <w:pStyle w:val="1"/>
        <w:shd w:val="clear" w:color="auto" w:fill="auto"/>
        <w:ind w:firstLine="740"/>
        <w:jc w:val="both"/>
      </w:pPr>
      <w:r>
        <w:t>Таким образом, вышеуказанная пищевая продукция является фальсифицированной, и в соответствии с частью 2 статьи 3 Федерального закона от 02.01.2000 № 29-Ф</w:t>
      </w:r>
      <w:r>
        <w:t>З «О качестве и безопасности пищевых продуктов» ее оборот запрещен.</w:t>
      </w:r>
      <w:bookmarkStart w:id="0" w:name="_GoBack"/>
      <w:bookmarkEnd w:id="0"/>
    </w:p>
    <w:sectPr w:rsidR="002A251E">
      <w:pgSz w:w="11900" w:h="16840"/>
      <w:pgMar w:top="381" w:right="893" w:bottom="1038" w:left="1229" w:header="0" w:footer="6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3A" w:rsidRDefault="0088513A">
      <w:r>
        <w:separator/>
      </w:r>
    </w:p>
  </w:endnote>
  <w:endnote w:type="continuationSeparator" w:id="0">
    <w:p w:rsidR="0088513A" w:rsidRDefault="0088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3A" w:rsidRDefault="0088513A"/>
  </w:footnote>
  <w:footnote w:type="continuationSeparator" w:id="0">
    <w:p w:rsidR="0088513A" w:rsidRDefault="008851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A251E"/>
    <w:rsid w:val="002A251E"/>
    <w:rsid w:val="004B5FF8"/>
    <w:rsid w:val="008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B5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Другое"/>
    <w:basedOn w:val="a"/>
    <w:link w:val="a5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B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2025-02-12T01:45:00Z</dcterms:created>
  <dcterms:modified xsi:type="dcterms:W3CDTF">2025-02-12T01:51:00Z</dcterms:modified>
</cp:coreProperties>
</file>