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C78" w:rsidRPr="002F6437" w:rsidRDefault="00C65C78" w:rsidP="003E2991">
      <w:pPr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B91C7B" w:rsidRPr="005C3D0B" w:rsidTr="002421BF">
        <w:trPr>
          <w:trHeight w:val="699"/>
        </w:trPr>
        <w:tc>
          <w:tcPr>
            <w:tcW w:w="9571" w:type="dxa"/>
          </w:tcPr>
          <w:p w:rsidR="005B38CA" w:rsidRDefault="005B38CA" w:rsidP="005B38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</w:p>
          <w:p w:rsidR="00521D44" w:rsidRPr="00521D44" w:rsidRDefault="00521D44" w:rsidP="00521D44">
            <w:pPr>
              <w:tabs>
                <w:tab w:val="left" w:pos="3410"/>
              </w:tabs>
              <w:spacing w:line="360" w:lineRule="exact"/>
              <w:jc w:val="center"/>
              <w:rPr>
                <w:b/>
                <w:sz w:val="32"/>
                <w:szCs w:val="32"/>
              </w:rPr>
            </w:pPr>
            <w:r w:rsidRPr="00521D44">
              <w:rPr>
                <w:b/>
                <w:sz w:val="32"/>
                <w:szCs w:val="32"/>
              </w:rPr>
              <w:t>Налоговый агент несет ответственность за представление документов, содержащих недостоверные сведения</w:t>
            </w:r>
          </w:p>
          <w:p w:rsidR="00521D44" w:rsidRDefault="00521D44" w:rsidP="00521D44">
            <w:pPr>
              <w:tabs>
                <w:tab w:val="left" w:pos="3410"/>
              </w:tabs>
              <w:spacing w:line="360" w:lineRule="exact"/>
              <w:jc w:val="both"/>
              <w:rPr>
                <w:sz w:val="26"/>
                <w:szCs w:val="26"/>
              </w:rPr>
            </w:pPr>
          </w:p>
          <w:p w:rsidR="00521D44" w:rsidRPr="002421BF" w:rsidRDefault="001F0B72" w:rsidP="00521D44">
            <w:pPr>
              <w:tabs>
                <w:tab w:val="left" w:pos="3410"/>
              </w:tabs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             </w:t>
            </w:r>
            <w:r w:rsidRPr="002421BF">
              <w:rPr>
                <w:sz w:val="28"/>
                <w:szCs w:val="28"/>
              </w:rPr>
              <w:t>Межрайонная ИФНС России № 7 по Приморскому краю сообщает, что р</w:t>
            </w:r>
            <w:r w:rsidR="00521D44" w:rsidRPr="002421BF">
              <w:rPr>
                <w:sz w:val="28"/>
                <w:szCs w:val="28"/>
              </w:rPr>
              <w:t xml:space="preserve">аботодателям, которые выступают налоговыми агентами по отношению к своим работникам необходимо ежегодно сдавать отчетность по налогу на доходы физических лиц в инспекции по месту учета. Срок – не позднее 1 апреля года, следующего за </w:t>
            </w:r>
            <w:proofErr w:type="gramStart"/>
            <w:r w:rsidR="00521D44" w:rsidRPr="002421BF">
              <w:rPr>
                <w:sz w:val="28"/>
                <w:szCs w:val="28"/>
              </w:rPr>
              <w:t>отчетным</w:t>
            </w:r>
            <w:proofErr w:type="gramEnd"/>
            <w:r w:rsidR="00521D44" w:rsidRPr="002421BF">
              <w:rPr>
                <w:sz w:val="28"/>
                <w:szCs w:val="28"/>
              </w:rPr>
              <w:t>.</w:t>
            </w:r>
          </w:p>
          <w:p w:rsidR="00521D44" w:rsidRPr="002421BF" w:rsidRDefault="001F0B72" w:rsidP="00521D44">
            <w:pPr>
              <w:tabs>
                <w:tab w:val="left" w:pos="3410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421BF">
              <w:rPr>
                <w:sz w:val="28"/>
                <w:szCs w:val="28"/>
              </w:rPr>
              <w:t xml:space="preserve">              </w:t>
            </w:r>
            <w:r w:rsidR="00521D44" w:rsidRPr="002421BF">
              <w:rPr>
                <w:sz w:val="28"/>
                <w:szCs w:val="28"/>
              </w:rPr>
              <w:t xml:space="preserve">В связи с тем, что, </w:t>
            </w:r>
            <w:proofErr w:type="gramStart"/>
            <w:r w:rsidR="00521D44" w:rsidRPr="002421BF">
              <w:rPr>
                <w:sz w:val="28"/>
                <w:szCs w:val="28"/>
              </w:rPr>
              <w:t>начиная с 2016 года налоговые агенты несут ответственность за</w:t>
            </w:r>
            <w:proofErr w:type="gramEnd"/>
            <w:r w:rsidR="00521D44" w:rsidRPr="002421BF">
              <w:rPr>
                <w:sz w:val="28"/>
                <w:szCs w:val="28"/>
              </w:rPr>
              <w:t xml:space="preserve"> представление недостоверных сведений в справках, установлена ответственность в размере 500 рублей за каждый представленный документ (статья 126.1 НК РФ).</w:t>
            </w:r>
          </w:p>
          <w:p w:rsidR="00521D44" w:rsidRPr="002421BF" w:rsidRDefault="001F0B72" w:rsidP="001F0B72">
            <w:pPr>
              <w:tabs>
                <w:tab w:val="left" w:pos="900"/>
                <w:tab w:val="left" w:pos="3410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421BF">
              <w:rPr>
                <w:sz w:val="28"/>
                <w:szCs w:val="28"/>
              </w:rPr>
              <w:t xml:space="preserve">              </w:t>
            </w:r>
            <w:r w:rsidR="00521D44" w:rsidRPr="002421BF">
              <w:rPr>
                <w:sz w:val="28"/>
                <w:szCs w:val="28"/>
              </w:rPr>
              <w:t xml:space="preserve">Следует отметить, что Кодекс не содержит определения понятия «недостоверные сведения». Поэтому любые заполненные реквизиты сведений по форме 2-НДФЛ не соответствующие действительности, можно отнести к </w:t>
            </w:r>
            <w:proofErr w:type="gramStart"/>
            <w:r w:rsidR="00521D44" w:rsidRPr="002421BF">
              <w:rPr>
                <w:sz w:val="28"/>
                <w:szCs w:val="28"/>
              </w:rPr>
              <w:t>недостоверным</w:t>
            </w:r>
            <w:proofErr w:type="gramEnd"/>
            <w:r w:rsidR="00521D44" w:rsidRPr="002421BF">
              <w:rPr>
                <w:sz w:val="28"/>
                <w:szCs w:val="28"/>
              </w:rPr>
              <w:t>. Применительно к упомянутым документам это могут быть любые ошибки, допущенные налоговым агентом при заполнении соответствующих реквизитов (например, в персональных данных налогоплательщика, кодах доходов и вычетов, суммовых показателях и т.д.).</w:t>
            </w:r>
          </w:p>
          <w:p w:rsidR="00521D44" w:rsidRPr="002421BF" w:rsidRDefault="001F0B72" w:rsidP="001F0B72">
            <w:pPr>
              <w:tabs>
                <w:tab w:val="left" w:pos="855"/>
                <w:tab w:val="left" w:pos="3410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421BF">
              <w:rPr>
                <w:sz w:val="28"/>
                <w:szCs w:val="28"/>
              </w:rPr>
              <w:t xml:space="preserve">              </w:t>
            </w:r>
            <w:r w:rsidR="00521D44" w:rsidRPr="002421BF">
              <w:rPr>
                <w:sz w:val="28"/>
                <w:szCs w:val="28"/>
              </w:rPr>
              <w:t>Основанием для привлечения к ответственности по данной норме является недостоверность информации, допущенной в результате арифметической ошибки, искажения суммовых показателей, иных ошибок, влекущих неблагоприятные последствия для бюджета в виде не исчисления или неполного исчисления, не перечисления налога, нарушения прав физических лиц (например, прав на налоговые вычеты).</w:t>
            </w:r>
          </w:p>
          <w:p w:rsidR="00521D44" w:rsidRPr="002421BF" w:rsidRDefault="001F0B72" w:rsidP="001F0B72">
            <w:pPr>
              <w:tabs>
                <w:tab w:val="left" w:pos="885"/>
                <w:tab w:val="left" w:pos="3410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421BF">
              <w:rPr>
                <w:sz w:val="28"/>
                <w:szCs w:val="28"/>
              </w:rPr>
              <w:t xml:space="preserve">              </w:t>
            </w:r>
            <w:r w:rsidR="00521D44" w:rsidRPr="002421BF">
              <w:rPr>
                <w:sz w:val="28"/>
                <w:szCs w:val="28"/>
              </w:rPr>
              <w:t>Указанная ответственность также применяется в случае допущения ошибки в показателях, идентифицирующих налогоплательщиков – физических лиц (ИНН физического лица, фамилия, имя, отчество, дата рождения, паспортные данные), которые также могут повлечь невозможность реализации в полном объеме прав физических лиц, а также прав и обязанностей налоговых органов (в части администрирования налога).</w:t>
            </w:r>
          </w:p>
          <w:p w:rsidR="00521D44" w:rsidRPr="002421BF" w:rsidRDefault="001F0B72" w:rsidP="001F0B72">
            <w:pPr>
              <w:tabs>
                <w:tab w:val="left" w:pos="851"/>
                <w:tab w:val="left" w:pos="3410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421BF">
              <w:rPr>
                <w:sz w:val="28"/>
                <w:szCs w:val="28"/>
              </w:rPr>
              <w:t xml:space="preserve">              </w:t>
            </w:r>
            <w:r w:rsidR="00521D44" w:rsidRPr="002421BF">
              <w:rPr>
                <w:sz w:val="28"/>
                <w:szCs w:val="28"/>
              </w:rPr>
              <w:t>Налоговые органы настоятельно рекомендуют налоговым агентам по НДФЛ актуализировать персональные данные физических лиц - получателей дохода прежде, чем представлять в инспекцию справки 2-НДФЛ.</w:t>
            </w:r>
          </w:p>
          <w:p w:rsidR="00527682" w:rsidRPr="00121451" w:rsidRDefault="001F0B72" w:rsidP="001F0B72">
            <w:pPr>
              <w:tabs>
                <w:tab w:val="left" w:pos="840"/>
                <w:tab w:val="left" w:pos="3410"/>
              </w:tabs>
              <w:spacing w:line="36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2421BF">
              <w:rPr>
                <w:sz w:val="28"/>
                <w:szCs w:val="28"/>
              </w:rPr>
              <w:t xml:space="preserve">             </w:t>
            </w:r>
            <w:r w:rsidR="00521D44" w:rsidRPr="002421BF">
              <w:rPr>
                <w:sz w:val="28"/>
                <w:szCs w:val="28"/>
              </w:rPr>
              <w:t>Чтобы избежать ошибок при заполнении расчета, рекомендуется использовать программу «Налогоплательщик ЮЛ» на сайте ФНС России.</w:t>
            </w:r>
          </w:p>
        </w:tc>
      </w:tr>
    </w:tbl>
    <w:p w:rsidR="00B91C7B" w:rsidRPr="0051069E" w:rsidRDefault="00B91C7B" w:rsidP="00593F2B">
      <w:pPr>
        <w:autoSpaceDE w:val="0"/>
        <w:autoSpaceDN w:val="0"/>
        <w:adjustRightInd w:val="0"/>
        <w:jc w:val="both"/>
      </w:pPr>
      <w:r>
        <w:t xml:space="preserve">          </w:t>
      </w:r>
    </w:p>
    <w:p w:rsidR="003E1BD6" w:rsidRDefault="003E1BD6" w:rsidP="00B91C7B"/>
    <w:p w:rsidR="003E1BD6" w:rsidRDefault="003E1BD6" w:rsidP="00B91C7B"/>
    <w:p w:rsidR="003E1BD6" w:rsidRDefault="003E1BD6" w:rsidP="00B91C7B"/>
    <w:p w:rsidR="001F0B72" w:rsidRDefault="001F0B72" w:rsidP="00B91C7B">
      <w:bookmarkStart w:id="0" w:name="_GoBack"/>
      <w:bookmarkEnd w:id="0"/>
    </w:p>
    <w:p w:rsidR="003E1BD6" w:rsidRDefault="003E1BD6" w:rsidP="00B91C7B"/>
    <w:p w:rsidR="00843712" w:rsidRDefault="00843712" w:rsidP="00B91C7B"/>
    <w:sectPr w:rsidR="00843712" w:rsidSect="003507B1">
      <w:pgSz w:w="11906" w:h="16838"/>
      <w:pgMar w:top="567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759"/>
    <w:multiLevelType w:val="hybridMultilevel"/>
    <w:tmpl w:val="A33E2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10095"/>
    <w:multiLevelType w:val="hybridMultilevel"/>
    <w:tmpl w:val="06486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54D2A"/>
    <w:multiLevelType w:val="hybridMultilevel"/>
    <w:tmpl w:val="1498682E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3">
    <w:nsid w:val="1AF30F37"/>
    <w:multiLevelType w:val="hybridMultilevel"/>
    <w:tmpl w:val="BBD0D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C67DD"/>
    <w:multiLevelType w:val="hybridMultilevel"/>
    <w:tmpl w:val="6A40A1A2"/>
    <w:lvl w:ilvl="0" w:tplc="4CACF0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D40432"/>
    <w:multiLevelType w:val="hybridMultilevel"/>
    <w:tmpl w:val="4F501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3B46E17"/>
    <w:multiLevelType w:val="hybridMultilevel"/>
    <w:tmpl w:val="041E376E"/>
    <w:lvl w:ilvl="0" w:tplc="CBA2AFEC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922C4364">
      <w:numFmt w:val="none"/>
      <w:lvlText w:val=""/>
      <w:lvlJc w:val="left"/>
      <w:pPr>
        <w:tabs>
          <w:tab w:val="num" w:pos="360"/>
        </w:tabs>
      </w:pPr>
    </w:lvl>
    <w:lvl w:ilvl="2" w:tplc="C2E8DFB6">
      <w:numFmt w:val="none"/>
      <w:lvlText w:val=""/>
      <w:lvlJc w:val="left"/>
      <w:pPr>
        <w:tabs>
          <w:tab w:val="num" w:pos="360"/>
        </w:tabs>
      </w:pPr>
    </w:lvl>
    <w:lvl w:ilvl="3" w:tplc="0960E9F6">
      <w:numFmt w:val="none"/>
      <w:lvlText w:val=""/>
      <w:lvlJc w:val="left"/>
      <w:pPr>
        <w:tabs>
          <w:tab w:val="num" w:pos="360"/>
        </w:tabs>
      </w:pPr>
    </w:lvl>
    <w:lvl w:ilvl="4" w:tplc="1F72BE0A">
      <w:numFmt w:val="none"/>
      <w:lvlText w:val=""/>
      <w:lvlJc w:val="left"/>
      <w:pPr>
        <w:tabs>
          <w:tab w:val="num" w:pos="360"/>
        </w:tabs>
      </w:pPr>
    </w:lvl>
    <w:lvl w:ilvl="5" w:tplc="FB06BB40">
      <w:numFmt w:val="none"/>
      <w:lvlText w:val=""/>
      <w:lvlJc w:val="left"/>
      <w:pPr>
        <w:tabs>
          <w:tab w:val="num" w:pos="360"/>
        </w:tabs>
      </w:pPr>
    </w:lvl>
    <w:lvl w:ilvl="6" w:tplc="03C60F66">
      <w:numFmt w:val="none"/>
      <w:lvlText w:val=""/>
      <w:lvlJc w:val="left"/>
      <w:pPr>
        <w:tabs>
          <w:tab w:val="num" w:pos="360"/>
        </w:tabs>
      </w:pPr>
    </w:lvl>
    <w:lvl w:ilvl="7" w:tplc="30548E4A">
      <w:numFmt w:val="none"/>
      <w:lvlText w:val=""/>
      <w:lvlJc w:val="left"/>
      <w:pPr>
        <w:tabs>
          <w:tab w:val="num" w:pos="360"/>
        </w:tabs>
      </w:pPr>
    </w:lvl>
    <w:lvl w:ilvl="8" w:tplc="279E53E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6FE448E1"/>
    <w:multiLevelType w:val="hybridMultilevel"/>
    <w:tmpl w:val="537AE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843724"/>
    <w:multiLevelType w:val="multilevel"/>
    <w:tmpl w:val="A062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7B"/>
    <w:rsid w:val="00006DEF"/>
    <w:rsid w:val="0001646D"/>
    <w:rsid w:val="00017898"/>
    <w:rsid w:val="00033647"/>
    <w:rsid w:val="00033A66"/>
    <w:rsid w:val="00045767"/>
    <w:rsid w:val="0004730A"/>
    <w:rsid w:val="00054938"/>
    <w:rsid w:val="00056CBE"/>
    <w:rsid w:val="00057A98"/>
    <w:rsid w:val="00067DDE"/>
    <w:rsid w:val="00074920"/>
    <w:rsid w:val="00076FB8"/>
    <w:rsid w:val="00082968"/>
    <w:rsid w:val="00095C4D"/>
    <w:rsid w:val="000A7953"/>
    <w:rsid w:val="000B5202"/>
    <w:rsid w:val="000C3D56"/>
    <w:rsid w:val="000C66B9"/>
    <w:rsid w:val="000E2789"/>
    <w:rsid w:val="000E7403"/>
    <w:rsid w:val="000E743F"/>
    <w:rsid w:val="000F639D"/>
    <w:rsid w:val="000F7B4D"/>
    <w:rsid w:val="00105584"/>
    <w:rsid w:val="00121451"/>
    <w:rsid w:val="00123649"/>
    <w:rsid w:val="00124056"/>
    <w:rsid w:val="00137F6C"/>
    <w:rsid w:val="00141B26"/>
    <w:rsid w:val="00142F27"/>
    <w:rsid w:val="00162204"/>
    <w:rsid w:val="00167A7A"/>
    <w:rsid w:val="00170AA6"/>
    <w:rsid w:val="00170ED0"/>
    <w:rsid w:val="00184EFC"/>
    <w:rsid w:val="00185243"/>
    <w:rsid w:val="001865E2"/>
    <w:rsid w:val="00191503"/>
    <w:rsid w:val="00191C70"/>
    <w:rsid w:val="00192C0F"/>
    <w:rsid w:val="001A0B58"/>
    <w:rsid w:val="001A43CD"/>
    <w:rsid w:val="001A63B6"/>
    <w:rsid w:val="001A710C"/>
    <w:rsid w:val="001B19BF"/>
    <w:rsid w:val="001B2FB3"/>
    <w:rsid w:val="001C5549"/>
    <w:rsid w:val="001C784E"/>
    <w:rsid w:val="001D587E"/>
    <w:rsid w:val="001E3647"/>
    <w:rsid w:val="001F0B72"/>
    <w:rsid w:val="001F53DD"/>
    <w:rsid w:val="00203F6A"/>
    <w:rsid w:val="00210862"/>
    <w:rsid w:val="00213F76"/>
    <w:rsid w:val="00217B1F"/>
    <w:rsid w:val="00221BA2"/>
    <w:rsid w:val="00223460"/>
    <w:rsid w:val="002234DA"/>
    <w:rsid w:val="00225550"/>
    <w:rsid w:val="00226F7E"/>
    <w:rsid w:val="002421BF"/>
    <w:rsid w:val="00245F68"/>
    <w:rsid w:val="00252878"/>
    <w:rsid w:val="00255CDE"/>
    <w:rsid w:val="00256ADC"/>
    <w:rsid w:val="00274246"/>
    <w:rsid w:val="0027559F"/>
    <w:rsid w:val="00280C13"/>
    <w:rsid w:val="00283776"/>
    <w:rsid w:val="0028620E"/>
    <w:rsid w:val="00286C5D"/>
    <w:rsid w:val="00286DEA"/>
    <w:rsid w:val="0029088F"/>
    <w:rsid w:val="002A1938"/>
    <w:rsid w:val="002A7796"/>
    <w:rsid w:val="002B2B34"/>
    <w:rsid w:val="002B2D3A"/>
    <w:rsid w:val="002C2B1F"/>
    <w:rsid w:val="002D1020"/>
    <w:rsid w:val="002D58D7"/>
    <w:rsid w:val="002E02A4"/>
    <w:rsid w:val="002E407F"/>
    <w:rsid w:val="002E41FC"/>
    <w:rsid w:val="002F6437"/>
    <w:rsid w:val="002F7B43"/>
    <w:rsid w:val="00305874"/>
    <w:rsid w:val="0032787F"/>
    <w:rsid w:val="00333810"/>
    <w:rsid w:val="00333FF5"/>
    <w:rsid w:val="0033408C"/>
    <w:rsid w:val="0033654E"/>
    <w:rsid w:val="00340E0E"/>
    <w:rsid w:val="003507B1"/>
    <w:rsid w:val="003511F0"/>
    <w:rsid w:val="00354443"/>
    <w:rsid w:val="00355B97"/>
    <w:rsid w:val="00355DAC"/>
    <w:rsid w:val="003614C0"/>
    <w:rsid w:val="00370F73"/>
    <w:rsid w:val="00381F27"/>
    <w:rsid w:val="003860A9"/>
    <w:rsid w:val="0039399F"/>
    <w:rsid w:val="00394764"/>
    <w:rsid w:val="00394FFB"/>
    <w:rsid w:val="00397080"/>
    <w:rsid w:val="003A2572"/>
    <w:rsid w:val="003A5643"/>
    <w:rsid w:val="003B1D04"/>
    <w:rsid w:val="003B4C88"/>
    <w:rsid w:val="003B6A92"/>
    <w:rsid w:val="003B7B2E"/>
    <w:rsid w:val="003D06E0"/>
    <w:rsid w:val="003D2E79"/>
    <w:rsid w:val="003D65C5"/>
    <w:rsid w:val="003E06F0"/>
    <w:rsid w:val="003E1BD6"/>
    <w:rsid w:val="003E2991"/>
    <w:rsid w:val="003E60A2"/>
    <w:rsid w:val="003F0400"/>
    <w:rsid w:val="00400450"/>
    <w:rsid w:val="0040084B"/>
    <w:rsid w:val="0040581C"/>
    <w:rsid w:val="00406A45"/>
    <w:rsid w:val="00410FD2"/>
    <w:rsid w:val="004234C1"/>
    <w:rsid w:val="00424111"/>
    <w:rsid w:val="00426C71"/>
    <w:rsid w:val="00440971"/>
    <w:rsid w:val="00442AC4"/>
    <w:rsid w:val="0044514F"/>
    <w:rsid w:val="00454C59"/>
    <w:rsid w:val="0046453E"/>
    <w:rsid w:val="00464909"/>
    <w:rsid w:val="0046562B"/>
    <w:rsid w:val="00476330"/>
    <w:rsid w:val="00481FB8"/>
    <w:rsid w:val="00484329"/>
    <w:rsid w:val="00484DE5"/>
    <w:rsid w:val="00492FCC"/>
    <w:rsid w:val="0049393B"/>
    <w:rsid w:val="004960DB"/>
    <w:rsid w:val="00497366"/>
    <w:rsid w:val="004A0A61"/>
    <w:rsid w:val="004D2230"/>
    <w:rsid w:val="004D23CC"/>
    <w:rsid w:val="004E0A8B"/>
    <w:rsid w:val="004E26D7"/>
    <w:rsid w:val="004E3A9B"/>
    <w:rsid w:val="004F168E"/>
    <w:rsid w:val="004F36D5"/>
    <w:rsid w:val="004F79AE"/>
    <w:rsid w:val="00501234"/>
    <w:rsid w:val="00504FCF"/>
    <w:rsid w:val="00505C22"/>
    <w:rsid w:val="0051069E"/>
    <w:rsid w:val="005130D9"/>
    <w:rsid w:val="00513AEB"/>
    <w:rsid w:val="00513CDE"/>
    <w:rsid w:val="005159D6"/>
    <w:rsid w:val="00516B5A"/>
    <w:rsid w:val="00520F51"/>
    <w:rsid w:val="00521D44"/>
    <w:rsid w:val="00522B71"/>
    <w:rsid w:val="005249D2"/>
    <w:rsid w:val="00527682"/>
    <w:rsid w:val="00531917"/>
    <w:rsid w:val="0053736E"/>
    <w:rsid w:val="00544332"/>
    <w:rsid w:val="00552D7D"/>
    <w:rsid w:val="00554BB4"/>
    <w:rsid w:val="0055764D"/>
    <w:rsid w:val="00561997"/>
    <w:rsid w:val="00562AF7"/>
    <w:rsid w:val="00576AD1"/>
    <w:rsid w:val="00577517"/>
    <w:rsid w:val="005808BC"/>
    <w:rsid w:val="005817A7"/>
    <w:rsid w:val="005841A4"/>
    <w:rsid w:val="00590EB7"/>
    <w:rsid w:val="00590FFB"/>
    <w:rsid w:val="00593F2B"/>
    <w:rsid w:val="005945F8"/>
    <w:rsid w:val="00596841"/>
    <w:rsid w:val="00596AAA"/>
    <w:rsid w:val="005A000D"/>
    <w:rsid w:val="005A5514"/>
    <w:rsid w:val="005B1CFE"/>
    <w:rsid w:val="005B38CA"/>
    <w:rsid w:val="005B43C6"/>
    <w:rsid w:val="005C3D0B"/>
    <w:rsid w:val="005E52BA"/>
    <w:rsid w:val="005E545C"/>
    <w:rsid w:val="005F2FDF"/>
    <w:rsid w:val="005F4B9F"/>
    <w:rsid w:val="005F6BC4"/>
    <w:rsid w:val="00605C05"/>
    <w:rsid w:val="00614D39"/>
    <w:rsid w:val="00620778"/>
    <w:rsid w:val="00620A2B"/>
    <w:rsid w:val="00620CEB"/>
    <w:rsid w:val="00622006"/>
    <w:rsid w:val="006223DC"/>
    <w:rsid w:val="0062349A"/>
    <w:rsid w:val="006262FA"/>
    <w:rsid w:val="006314F4"/>
    <w:rsid w:val="00633D8A"/>
    <w:rsid w:val="006373C2"/>
    <w:rsid w:val="00641D8E"/>
    <w:rsid w:val="00643A65"/>
    <w:rsid w:val="00654FE8"/>
    <w:rsid w:val="00660460"/>
    <w:rsid w:val="00661C45"/>
    <w:rsid w:val="00665F49"/>
    <w:rsid w:val="00667AE4"/>
    <w:rsid w:val="006802EC"/>
    <w:rsid w:val="00683B5F"/>
    <w:rsid w:val="006C5FA4"/>
    <w:rsid w:val="006C6D56"/>
    <w:rsid w:val="006E1C43"/>
    <w:rsid w:val="006E55E0"/>
    <w:rsid w:val="006E5DDA"/>
    <w:rsid w:val="006F415E"/>
    <w:rsid w:val="006F542E"/>
    <w:rsid w:val="006F7543"/>
    <w:rsid w:val="006F7EA2"/>
    <w:rsid w:val="00712222"/>
    <w:rsid w:val="00715BDF"/>
    <w:rsid w:val="00725C5F"/>
    <w:rsid w:val="0072616F"/>
    <w:rsid w:val="007309F2"/>
    <w:rsid w:val="007338F4"/>
    <w:rsid w:val="007409D7"/>
    <w:rsid w:val="00755270"/>
    <w:rsid w:val="007651A9"/>
    <w:rsid w:val="00765F17"/>
    <w:rsid w:val="007736F1"/>
    <w:rsid w:val="0077408A"/>
    <w:rsid w:val="0077672F"/>
    <w:rsid w:val="007779E6"/>
    <w:rsid w:val="00782E95"/>
    <w:rsid w:val="00790562"/>
    <w:rsid w:val="00792B7F"/>
    <w:rsid w:val="007A0E59"/>
    <w:rsid w:val="007A22D1"/>
    <w:rsid w:val="007A4D58"/>
    <w:rsid w:val="007B18D1"/>
    <w:rsid w:val="007B29E6"/>
    <w:rsid w:val="007B3038"/>
    <w:rsid w:val="007B39E8"/>
    <w:rsid w:val="007B6ED2"/>
    <w:rsid w:val="007C4114"/>
    <w:rsid w:val="007C52B9"/>
    <w:rsid w:val="007E0A44"/>
    <w:rsid w:val="007E2BE7"/>
    <w:rsid w:val="007F3CD4"/>
    <w:rsid w:val="00800B8F"/>
    <w:rsid w:val="0080284B"/>
    <w:rsid w:val="0080370E"/>
    <w:rsid w:val="00813DCA"/>
    <w:rsid w:val="00820FCE"/>
    <w:rsid w:val="00835EEC"/>
    <w:rsid w:val="00836408"/>
    <w:rsid w:val="00841483"/>
    <w:rsid w:val="0084185C"/>
    <w:rsid w:val="00843712"/>
    <w:rsid w:val="00845067"/>
    <w:rsid w:val="00845DBA"/>
    <w:rsid w:val="00852BEE"/>
    <w:rsid w:val="00854F26"/>
    <w:rsid w:val="00871A24"/>
    <w:rsid w:val="00873DB8"/>
    <w:rsid w:val="00875451"/>
    <w:rsid w:val="0087619A"/>
    <w:rsid w:val="008802C8"/>
    <w:rsid w:val="00881C3E"/>
    <w:rsid w:val="008822BF"/>
    <w:rsid w:val="00882BDC"/>
    <w:rsid w:val="00894B18"/>
    <w:rsid w:val="00896088"/>
    <w:rsid w:val="008A524A"/>
    <w:rsid w:val="008A5C6B"/>
    <w:rsid w:val="008B6602"/>
    <w:rsid w:val="008B75F4"/>
    <w:rsid w:val="008D356C"/>
    <w:rsid w:val="008D4F8E"/>
    <w:rsid w:val="008D6C02"/>
    <w:rsid w:val="008E0796"/>
    <w:rsid w:val="008E4C66"/>
    <w:rsid w:val="008E5182"/>
    <w:rsid w:val="008F37B8"/>
    <w:rsid w:val="008F4CB3"/>
    <w:rsid w:val="00903263"/>
    <w:rsid w:val="00903378"/>
    <w:rsid w:val="00905DDB"/>
    <w:rsid w:val="00906EA7"/>
    <w:rsid w:val="00907BF2"/>
    <w:rsid w:val="00915160"/>
    <w:rsid w:val="00927E76"/>
    <w:rsid w:val="00932A87"/>
    <w:rsid w:val="00932D58"/>
    <w:rsid w:val="009422B2"/>
    <w:rsid w:val="00961B15"/>
    <w:rsid w:val="00963916"/>
    <w:rsid w:val="00964D4C"/>
    <w:rsid w:val="009723D3"/>
    <w:rsid w:val="00975E38"/>
    <w:rsid w:val="00981921"/>
    <w:rsid w:val="00981A76"/>
    <w:rsid w:val="009902EF"/>
    <w:rsid w:val="009925A8"/>
    <w:rsid w:val="00996FCF"/>
    <w:rsid w:val="009B06E2"/>
    <w:rsid w:val="009B71D2"/>
    <w:rsid w:val="009C5C05"/>
    <w:rsid w:val="009C609D"/>
    <w:rsid w:val="009E4983"/>
    <w:rsid w:val="009E57EB"/>
    <w:rsid w:val="00A0298D"/>
    <w:rsid w:val="00A11B68"/>
    <w:rsid w:val="00A11F7A"/>
    <w:rsid w:val="00A158BE"/>
    <w:rsid w:val="00A15C51"/>
    <w:rsid w:val="00A20288"/>
    <w:rsid w:val="00A239E1"/>
    <w:rsid w:val="00A24C7F"/>
    <w:rsid w:val="00A306EB"/>
    <w:rsid w:val="00A33CB3"/>
    <w:rsid w:val="00A3452A"/>
    <w:rsid w:val="00A40359"/>
    <w:rsid w:val="00A42CCA"/>
    <w:rsid w:val="00A43DD0"/>
    <w:rsid w:val="00A52CB1"/>
    <w:rsid w:val="00A52E70"/>
    <w:rsid w:val="00A53E54"/>
    <w:rsid w:val="00A5488D"/>
    <w:rsid w:val="00A60B1F"/>
    <w:rsid w:val="00A62DE0"/>
    <w:rsid w:val="00A66A5C"/>
    <w:rsid w:val="00A67ADC"/>
    <w:rsid w:val="00A8180F"/>
    <w:rsid w:val="00A8724B"/>
    <w:rsid w:val="00A87FD7"/>
    <w:rsid w:val="00A92E1B"/>
    <w:rsid w:val="00A94C91"/>
    <w:rsid w:val="00A97AAA"/>
    <w:rsid w:val="00A97D9F"/>
    <w:rsid w:val="00A97EC4"/>
    <w:rsid w:val="00AA4856"/>
    <w:rsid w:val="00AB5CA6"/>
    <w:rsid w:val="00AC325D"/>
    <w:rsid w:val="00AC6C70"/>
    <w:rsid w:val="00AC7DBA"/>
    <w:rsid w:val="00AD47FF"/>
    <w:rsid w:val="00AD4B78"/>
    <w:rsid w:val="00AD66AA"/>
    <w:rsid w:val="00AD7F4A"/>
    <w:rsid w:val="00AE7E00"/>
    <w:rsid w:val="00B015A8"/>
    <w:rsid w:val="00B01C7F"/>
    <w:rsid w:val="00B030A9"/>
    <w:rsid w:val="00B11BAD"/>
    <w:rsid w:val="00B330DE"/>
    <w:rsid w:val="00B34D2F"/>
    <w:rsid w:val="00B416A7"/>
    <w:rsid w:val="00B42A47"/>
    <w:rsid w:val="00B706E1"/>
    <w:rsid w:val="00B7189F"/>
    <w:rsid w:val="00B766A0"/>
    <w:rsid w:val="00B80355"/>
    <w:rsid w:val="00B827E4"/>
    <w:rsid w:val="00B82B98"/>
    <w:rsid w:val="00B87D18"/>
    <w:rsid w:val="00B91C7B"/>
    <w:rsid w:val="00B92A3C"/>
    <w:rsid w:val="00BB3025"/>
    <w:rsid w:val="00BC28E5"/>
    <w:rsid w:val="00BC6A5F"/>
    <w:rsid w:val="00BC6DCE"/>
    <w:rsid w:val="00BC7991"/>
    <w:rsid w:val="00BC7EAC"/>
    <w:rsid w:val="00BD4DFC"/>
    <w:rsid w:val="00BF1DDF"/>
    <w:rsid w:val="00BF22C0"/>
    <w:rsid w:val="00BF63D8"/>
    <w:rsid w:val="00C000C4"/>
    <w:rsid w:val="00C02763"/>
    <w:rsid w:val="00C04798"/>
    <w:rsid w:val="00C11ED1"/>
    <w:rsid w:val="00C14673"/>
    <w:rsid w:val="00C14A19"/>
    <w:rsid w:val="00C25F25"/>
    <w:rsid w:val="00C330AA"/>
    <w:rsid w:val="00C34043"/>
    <w:rsid w:val="00C340A6"/>
    <w:rsid w:val="00C41930"/>
    <w:rsid w:val="00C4430D"/>
    <w:rsid w:val="00C532BE"/>
    <w:rsid w:val="00C607FE"/>
    <w:rsid w:val="00C60A16"/>
    <w:rsid w:val="00C60BA5"/>
    <w:rsid w:val="00C65C78"/>
    <w:rsid w:val="00C66F77"/>
    <w:rsid w:val="00C745B3"/>
    <w:rsid w:val="00C80EF9"/>
    <w:rsid w:val="00C862C2"/>
    <w:rsid w:val="00C86D0D"/>
    <w:rsid w:val="00CA25C8"/>
    <w:rsid w:val="00CA302A"/>
    <w:rsid w:val="00CB073A"/>
    <w:rsid w:val="00CB252A"/>
    <w:rsid w:val="00CB2CAF"/>
    <w:rsid w:val="00CB34ED"/>
    <w:rsid w:val="00CD5B90"/>
    <w:rsid w:val="00CE2A52"/>
    <w:rsid w:val="00CE4B88"/>
    <w:rsid w:val="00CF22B9"/>
    <w:rsid w:val="00D0061D"/>
    <w:rsid w:val="00D0628E"/>
    <w:rsid w:val="00D0653B"/>
    <w:rsid w:val="00D1137B"/>
    <w:rsid w:val="00D23E08"/>
    <w:rsid w:val="00D2457A"/>
    <w:rsid w:val="00D24F74"/>
    <w:rsid w:val="00D25EA7"/>
    <w:rsid w:val="00D351B6"/>
    <w:rsid w:val="00D40FC8"/>
    <w:rsid w:val="00D51124"/>
    <w:rsid w:val="00D547E4"/>
    <w:rsid w:val="00D54E56"/>
    <w:rsid w:val="00D54E86"/>
    <w:rsid w:val="00D569AF"/>
    <w:rsid w:val="00D61009"/>
    <w:rsid w:val="00D6284D"/>
    <w:rsid w:val="00D63F64"/>
    <w:rsid w:val="00D66930"/>
    <w:rsid w:val="00D66A8F"/>
    <w:rsid w:val="00D72DA7"/>
    <w:rsid w:val="00D85719"/>
    <w:rsid w:val="00D85CFA"/>
    <w:rsid w:val="00D86722"/>
    <w:rsid w:val="00D920B2"/>
    <w:rsid w:val="00D92343"/>
    <w:rsid w:val="00D94699"/>
    <w:rsid w:val="00D9511E"/>
    <w:rsid w:val="00D97EE7"/>
    <w:rsid w:val="00DA2270"/>
    <w:rsid w:val="00DA4299"/>
    <w:rsid w:val="00DA5468"/>
    <w:rsid w:val="00DB07A2"/>
    <w:rsid w:val="00DB4AAC"/>
    <w:rsid w:val="00DD2C5B"/>
    <w:rsid w:val="00DD38E3"/>
    <w:rsid w:val="00DD51F5"/>
    <w:rsid w:val="00DD57B8"/>
    <w:rsid w:val="00DE060B"/>
    <w:rsid w:val="00DE18CD"/>
    <w:rsid w:val="00E00A8B"/>
    <w:rsid w:val="00E01493"/>
    <w:rsid w:val="00E01D7D"/>
    <w:rsid w:val="00E03ABB"/>
    <w:rsid w:val="00E06AB1"/>
    <w:rsid w:val="00E1377E"/>
    <w:rsid w:val="00E13D44"/>
    <w:rsid w:val="00E17B8A"/>
    <w:rsid w:val="00E2323E"/>
    <w:rsid w:val="00E23622"/>
    <w:rsid w:val="00E26922"/>
    <w:rsid w:val="00E31A66"/>
    <w:rsid w:val="00E45DE4"/>
    <w:rsid w:val="00E54E4D"/>
    <w:rsid w:val="00E651A2"/>
    <w:rsid w:val="00E66347"/>
    <w:rsid w:val="00E705F8"/>
    <w:rsid w:val="00E75890"/>
    <w:rsid w:val="00E76EE3"/>
    <w:rsid w:val="00E8322D"/>
    <w:rsid w:val="00E844A7"/>
    <w:rsid w:val="00E91451"/>
    <w:rsid w:val="00EA3DBA"/>
    <w:rsid w:val="00EA77B9"/>
    <w:rsid w:val="00EB3AB4"/>
    <w:rsid w:val="00EB54EC"/>
    <w:rsid w:val="00EB7BDE"/>
    <w:rsid w:val="00EC49B1"/>
    <w:rsid w:val="00EE014A"/>
    <w:rsid w:val="00EE3697"/>
    <w:rsid w:val="00EE5AB4"/>
    <w:rsid w:val="00EE6505"/>
    <w:rsid w:val="00EF0284"/>
    <w:rsid w:val="00F04E67"/>
    <w:rsid w:val="00F07F5E"/>
    <w:rsid w:val="00F21309"/>
    <w:rsid w:val="00F25A57"/>
    <w:rsid w:val="00F30D73"/>
    <w:rsid w:val="00F32324"/>
    <w:rsid w:val="00F34CB6"/>
    <w:rsid w:val="00F36731"/>
    <w:rsid w:val="00F44DFC"/>
    <w:rsid w:val="00F53EB4"/>
    <w:rsid w:val="00F56205"/>
    <w:rsid w:val="00F60642"/>
    <w:rsid w:val="00F64160"/>
    <w:rsid w:val="00F64D0E"/>
    <w:rsid w:val="00F661DA"/>
    <w:rsid w:val="00F7752A"/>
    <w:rsid w:val="00F8309B"/>
    <w:rsid w:val="00F84033"/>
    <w:rsid w:val="00F8532A"/>
    <w:rsid w:val="00F9396C"/>
    <w:rsid w:val="00F94780"/>
    <w:rsid w:val="00F95F32"/>
    <w:rsid w:val="00F96694"/>
    <w:rsid w:val="00F97BA1"/>
    <w:rsid w:val="00FA0EC4"/>
    <w:rsid w:val="00FA6ABA"/>
    <w:rsid w:val="00FB0D87"/>
    <w:rsid w:val="00FB1D35"/>
    <w:rsid w:val="00FB4274"/>
    <w:rsid w:val="00FC1C28"/>
    <w:rsid w:val="00FC37E2"/>
    <w:rsid w:val="00FD05A5"/>
    <w:rsid w:val="00FD2535"/>
    <w:rsid w:val="00FD6B26"/>
    <w:rsid w:val="00FF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3E1B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3E1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4AABC-8114-45BC-99AE-274D5CC4E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271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Тищенко Елена Владимировна</cp:lastModifiedBy>
  <cp:revision>4</cp:revision>
  <cp:lastPrinted>2019-11-15T07:11:00Z</cp:lastPrinted>
  <dcterms:created xsi:type="dcterms:W3CDTF">2020-01-24T06:24:00Z</dcterms:created>
  <dcterms:modified xsi:type="dcterms:W3CDTF">2020-01-24T06:43:00Z</dcterms:modified>
</cp:coreProperties>
</file>