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E633D8" w:rsidRPr="00E633D8" w:rsidRDefault="007C4909" w:rsidP="00925D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Отсутствие на чеке номера телефона или адреса эл. почты является нарушением.</w:t>
            </w:r>
          </w:p>
          <w:p w:rsidR="00E633D8" w:rsidRPr="00E633D8" w:rsidRDefault="006B4DF4" w:rsidP="00520147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E633D8" w:rsidRPr="00E633D8">
              <w:rPr>
                <w:sz w:val="26"/>
                <w:szCs w:val="26"/>
              </w:rPr>
              <w:t xml:space="preserve">Если </w:t>
            </w:r>
            <w:r w:rsidR="00520147">
              <w:rPr>
                <w:sz w:val="26"/>
                <w:szCs w:val="26"/>
              </w:rPr>
              <w:t>кассовый  чек</w:t>
            </w:r>
            <w:r w:rsidR="00E633D8" w:rsidRPr="00E633D8">
              <w:rPr>
                <w:sz w:val="26"/>
                <w:szCs w:val="26"/>
              </w:rPr>
              <w:t xml:space="preserve"> </w:t>
            </w:r>
            <w:r w:rsidR="00520147">
              <w:rPr>
                <w:sz w:val="26"/>
                <w:szCs w:val="26"/>
              </w:rPr>
              <w:t xml:space="preserve">передается покупателю в электронном виде, то его обязательным реквизитами являются номер телефона покупателя либо  адрес его электронной почты. В соответствии с Федеральным законом от 22.05.2003 № 54- ФЗ «О применении контрольно-кассовой техники при осуществлении расчетов в Российской Федерации» пользователь ККТ обязан выдать кассовый чек на бумажном носителе и (или) направить кассовый чек или сведения, идентифицирующие такой кассовый чек, покупателю в  электронной форме </w:t>
            </w:r>
            <w:proofErr w:type="gramStart"/>
            <w:r w:rsidR="00520147">
              <w:rPr>
                <w:sz w:val="26"/>
                <w:szCs w:val="26"/>
              </w:rPr>
              <w:t xml:space="preserve">( </w:t>
            </w:r>
            <w:proofErr w:type="gramEnd"/>
            <w:r w:rsidR="00520147">
              <w:rPr>
                <w:sz w:val="26"/>
                <w:szCs w:val="26"/>
              </w:rPr>
              <w:t>в случае представления покупателем (клиентом) по</w:t>
            </w:r>
            <w:bookmarkStart w:id="0" w:name="_GoBack"/>
            <w:bookmarkEnd w:id="0"/>
            <w:r w:rsidR="00520147">
              <w:rPr>
                <w:sz w:val="26"/>
                <w:szCs w:val="26"/>
              </w:rPr>
              <w:t xml:space="preserve">льзователю до момента расчета номера телефона либо адреса электронной почты). В случае передачи покупателю кассового чека в электронной форме обязательными реквизитами кассового чека являются, в том числе </w:t>
            </w:r>
            <w:r w:rsidR="00520147">
              <w:t xml:space="preserve"> </w:t>
            </w:r>
            <w:r w:rsidR="00520147">
              <w:rPr>
                <w:sz w:val="26"/>
                <w:szCs w:val="26"/>
              </w:rPr>
              <w:t>номер телефона либо адрес</w:t>
            </w:r>
            <w:r w:rsidR="00520147" w:rsidRPr="00520147">
              <w:rPr>
                <w:sz w:val="26"/>
                <w:szCs w:val="26"/>
              </w:rPr>
              <w:t xml:space="preserve"> электронной почты</w:t>
            </w:r>
            <w:r w:rsidR="00520147">
              <w:rPr>
                <w:sz w:val="26"/>
                <w:szCs w:val="26"/>
              </w:rPr>
              <w:t xml:space="preserve"> покупателя (клиента) или </w:t>
            </w:r>
            <w:r w:rsidR="00520147">
              <w:t xml:space="preserve"> </w:t>
            </w:r>
            <w:r w:rsidR="00520147" w:rsidRPr="00520147">
              <w:rPr>
                <w:sz w:val="26"/>
                <w:szCs w:val="26"/>
              </w:rPr>
              <w:t>идентифицирующие такой кассовый чек</w:t>
            </w:r>
            <w:r w:rsidR="00C77C9B">
              <w:rPr>
                <w:sz w:val="26"/>
                <w:szCs w:val="26"/>
              </w:rPr>
              <w:t xml:space="preserve"> признаки и информация об адресе информационного ресурса в сети « Интернет», на котором кассовой чек может быть получен. Отсутствие в кассовом чеке </w:t>
            </w:r>
            <w:r w:rsidR="00C77C9B">
              <w:t xml:space="preserve"> </w:t>
            </w:r>
            <w:r w:rsidR="00C77C9B" w:rsidRPr="00C77C9B">
              <w:rPr>
                <w:sz w:val="26"/>
                <w:szCs w:val="26"/>
              </w:rPr>
              <w:t>номер</w:t>
            </w:r>
            <w:r w:rsidR="00C77C9B">
              <w:rPr>
                <w:sz w:val="26"/>
                <w:szCs w:val="26"/>
              </w:rPr>
              <w:t>а</w:t>
            </w:r>
            <w:r w:rsidR="00C77C9B" w:rsidRPr="00C77C9B">
              <w:rPr>
                <w:sz w:val="26"/>
                <w:szCs w:val="26"/>
              </w:rPr>
              <w:t xml:space="preserve"> телефона либо адрес электронной почты покупателя (клиента)</w:t>
            </w:r>
            <w:r w:rsidR="00C77C9B">
              <w:rPr>
                <w:sz w:val="26"/>
                <w:szCs w:val="26"/>
              </w:rPr>
              <w:t xml:space="preserve"> является нарушением порядка применения ККТ и основанием для привлечения к административной ответственности  по ч. 4 ст. 14.5 КоАП РФ.</w:t>
            </w:r>
          </w:p>
          <w:p w:rsidR="00942A62" w:rsidRPr="00AD3DBF" w:rsidRDefault="00942A62" w:rsidP="00AD3DBF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1E87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147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B4DF4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4909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5DDB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3DBF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77C9B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33D8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CC33-1D96-4356-9D53-142C9865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4</cp:revision>
  <cp:lastPrinted>2021-04-08T05:45:00Z</cp:lastPrinted>
  <dcterms:created xsi:type="dcterms:W3CDTF">2021-09-02T06:18:00Z</dcterms:created>
  <dcterms:modified xsi:type="dcterms:W3CDTF">2021-09-02T06:34:00Z</dcterms:modified>
</cp:coreProperties>
</file>