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BC" w:rsidRPr="00953DAB" w:rsidRDefault="00E644BC" w:rsidP="00E644BC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E644BC" w:rsidRPr="00953DAB" w:rsidRDefault="00E644BC" w:rsidP="00E644BC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E644BC" w:rsidRPr="00953DAB" w:rsidRDefault="00E644BC" w:rsidP="00E644BC">
      <w:pPr>
        <w:jc w:val="center"/>
        <w:rPr>
          <w:b/>
          <w:sz w:val="26"/>
          <w:szCs w:val="26"/>
        </w:rPr>
      </w:pPr>
    </w:p>
    <w:p w:rsidR="00E644BC" w:rsidRPr="000B0EB9" w:rsidRDefault="00E644BC" w:rsidP="00E644BC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E644BC" w:rsidRPr="000B0EB9" w:rsidRDefault="00E644BC" w:rsidP="00E644BC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прогнозный план (программу) приватизации имущества, находящегося в собственности Кировского муниципального района, на 2024 год</w:t>
      </w:r>
    </w:p>
    <w:p w:rsidR="00E644BC" w:rsidRPr="000B0EB9" w:rsidRDefault="00E644BC" w:rsidP="00E644BC">
      <w:pPr>
        <w:jc w:val="center"/>
        <w:rPr>
          <w:b/>
          <w:sz w:val="28"/>
          <w:szCs w:val="28"/>
        </w:rPr>
      </w:pPr>
    </w:p>
    <w:p w:rsidR="00E644BC" w:rsidRPr="000B0EB9" w:rsidRDefault="00E644BC" w:rsidP="00E64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412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апреля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proofErr w:type="gramEnd"/>
      <w:r w:rsidRPr="000B0EB9">
        <w:rPr>
          <w:b/>
          <w:sz w:val="28"/>
          <w:szCs w:val="28"/>
        </w:rPr>
        <w:t xml:space="preserve"> года        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Кировский</w:t>
      </w:r>
    </w:p>
    <w:p w:rsidR="00E644BC" w:rsidRPr="00981FEE" w:rsidRDefault="00E644BC" w:rsidP="00E644BC">
      <w:pPr>
        <w:rPr>
          <w:b/>
          <w:sz w:val="12"/>
          <w:szCs w:val="12"/>
        </w:rPr>
      </w:pPr>
    </w:p>
    <w:p w:rsidR="00E644BC" w:rsidRPr="00140FDB" w:rsidRDefault="00E644BC" w:rsidP="00E644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40FDB">
        <w:rPr>
          <w:sz w:val="28"/>
          <w:szCs w:val="28"/>
        </w:rPr>
        <w:t xml:space="preserve">кспертиза </w:t>
      </w:r>
      <w:bookmarkStart w:id="0" w:name="_GoBack"/>
      <w:r w:rsidRPr="00140FDB">
        <w:rPr>
          <w:sz w:val="28"/>
          <w:szCs w:val="28"/>
        </w:rPr>
        <w:t xml:space="preserve">на проект решения Думы Кировского муниципального района  «О внесении изменений в решение Думы </w:t>
      </w:r>
      <w:r>
        <w:rPr>
          <w:sz w:val="28"/>
          <w:szCs w:val="28"/>
        </w:rPr>
        <w:t>К</w:t>
      </w:r>
      <w:r w:rsidRPr="00140FDB">
        <w:rPr>
          <w:sz w:val="28"/>
          <w:szCs w:val="28"/>
        </w:rPr>
        <w:t xml:space="preserve">ировского муниципального района от </w:t>
      </w:r>
      <w:r>
        <w:rPr>
          <w:sz w:val="28"/>
          <w:szCs w:val="28"/>
        </w:rPr>
        <w:t>21.09.2023</w:t>
      </w:r>
      <w:r w:rsidRPr="00140FDB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140FDB">
        <w:rPr>
          <w:sz w:val="28"/>
          <w:szCs w:val="28"/>
        </w:rPr>
        <w:t>-НПА «Прогнозный план (программа) приватизации имущества, находящегося в собственности Кировского муниципального района</w:t>
      </w:r>
      <w:r>
        <w:rPr>
          <w:sz w:val="28"/>
          <w:szCs w:val="28"/>
        </w:rPr>
        <w:t>,</w:t>
      </w:r>
      <w:r w:rsidRPr="00140FDB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40FDB">
        <w:rPr>
          <w:sz w:val="28"/>
          <w:szCs w:val="28"/>
        </w:rPr>
        <w:t xml:space="preserve"> год» (далее - проект Программы приватизации) подготовлена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комиссии Кировского муниципального района. </w:t>
      </w:r>
    </w:p>
    <w:p w:rsidR="00E644BC" w:rsidRPr="00140FDB" w:rsidRDefault="00E644BC" w:rsidP="00E644BC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  <w:r w:rsidRPr="00140FDB">
        <w:rPr>
          <w:sz w:val="28"/>
          <w:szCs w:val="28"/>
        </w:rPr>
        <w:tab/>
      </w:r>
    </w:p>
    <w:bookmarkEnd w:id="0"/>
    <w:p w:rsidR="00E644BC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40FDB">
        <w:rPr>
          <w:sz w:val="28"/>
          <w:szCs w:val="28"/>
        </w:rPr>
        <w:tab/>
        <w:t xml:space="preserve">Предлагаемым проектом Программы приватизации, в сравнении с редакцией от </w:t>
      </w:r>
      <w:r>
        <w:rPr>
          <w:sz w:val="28"/>
          <w:szCs w:val="28"/>
        </w:rPr>
        <w:t xml:space="preserve">21.09.2023 </w:t>
      </w:r>
      <w:r w:rsidRPr="00140FDB">
        <w:rPr>
          <w:sz w:val="28"/>
          <w:szCs w:val="28"/>
        </w:rPr>
        <w:t xml:space="preserve">№ </w:t>
      </w:r>
      <w:r>
        <w:rPr>
          <w:sz w:val="28"/>
          <w:szCs w:val="28"/>
        </w:rPr>
        <w:t>127-</w:t>
      </w:r>
      <w:r w:rsidRPr="00140FDB">
        <w:rPr>
          <w:sz w:val="28"/>
          <w:szCs w:val="28"/>
        </w:rPr>
        <w:t>НПА, администрация Кировского муниципального района планирует внести в муниципальный правовой акт</w:t>
      </w:r>
      <w:r w:rsidR="00BC10C0" w:rsidRPr="00BC10C0">
        <w:rPr>
          <w:sz w:val="28"/>
          <w:szCs w:val="28"/>
        </w:rPr>
        <w:t xml:space="preserve"> </w:t>
      </w:r>
      <w:r w:rsidR="00BC10C0">
        <w:rPr>
          <w:sz w:val="28"/>
          <w:szCs w:val="28"/>
        </w:rPr>
        <w:t>корректировки</w:t>
      </w:r>
      <w:r w:rsidRPr="00140FDB">
        <w:rPr>
          <w:sz w:val="28"/>
          <w:szCs w:val="28"/>
        </w:rPr>
        <w:t>, приводящи</w:t>
      </w:r>
      <w:r>
        <w:rPr>
          <w:sz w:val="28"/>
          <w:szCs w:val="28"/>
        </w:rPr>
        <w:t>е</w:t>
      </w:r>
      <w:r w:rsidRPr="00140FDB">
        <w:rPr>
          <w:sz w:val="28"/>
          <w:szCs w:val="28"/>
        </w:rPr>
        <w:t xml:space="preserve"> к изменению </w:t>
      </w:r>
      <w:r w:rsidR="00BC10C0">
        <w:rPr>
          <w:sz w:val="28"/>
          <w:szCs w:val="28"/>
        </w:rPr>
        <w:t xml:space="preserve">стоимости объектов, а также </w:t>
      </w:r>
      <w:r w:rsidRPr="00140FDB">
        <w:rPr>
          <w:sz w:val="28"/>
          <w:szCs w:val="28"/>
        </w:rPr>
        <w:t>доходов бюджета Кировского муниципального района</w:t>
      </w:r>
      <w:r>
        <w:rPr>
          <w:sz w:val="28"/>
          <w:szCs w:val="28"/>
        </w:rPr>
        <w:t>.</w:t>
      </w:r>
    </w:p>
    <w:p w:rsidR="0035412A" w:rsidRPr="0035412A" w:rsidRDefault="0035412A" w:rsidP="0035412A">
      <w:pPr>
        <w:tabs>
          <w:tab w:val="left" w:pos="709"/>
        </w:tabs>
        <w:jc w:val="both"/>
        <w:rPr>
          <w:sz w:val="16"/>
          <w:szCs w:val="16"/>
        </w:rPr>
      </w:pPr>
    </w:p>
    <w:p w:rsidR="00E644BC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Представленным на </w:t>
      </w:r>
      <w:proofErr w:type="gramStart"/>
      <w:r>
        <w:rPr>
          <w:sz w:val="28"/>
          <w:szCs w:val="28"/>
        </w:rPr>
        <w:t>экспертизу  проектом</w:t>
      </w:r>
      <w:proofErr w:type="gramEnd"/>
      <w:r>
        <w:rPr>
          <w:sz w:val="28"/>
          <w:szCs w:val="28"/>
        </w:rPr>
        <w:t xml:space="preserve"> Программы </w:t>
      </w:r>
      <w:r w:rsidRPr="00655A9D">
        <w:rPr>
          <w:sz w:val="28"/>
          <w:szCs w:val="28"/>
        </w:rPr>
        <w:t>приватизации предлагается внести следующие изменения:</w:t>
      </w:r>
    </w:p>
    <w:p w:rsidR="00E644BC" w:rsidRPr="00655A9D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B72">
        <w:rPr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прогнозируемую сумму продажи имущества, </w:t>
      </w:r>
      <w:r w:rsidRPr="00655A9D">
        <w:rPr>
          <w:sz w:val="28"/>
          <w:szCs w:val="28"/>
        </w:rPr>
        <w:t xml:space="preserve">находящегося в </w:t>
      </w:r>
      <w:proofErr w:type="gramStart"/>
      <w:r w:rsidRPr="00655A9D">
        <w:rPr>
          <w:sz w:val="28"/>
          <w:szCs w:val="28"/>
        </w:rPr>
        <w:t>собственности  Кировского</w:t>
      </w:r>
      <w:proofErr w:type="gramEnd"/>
      <w:r w:rsidRPr="00655A9D">
        <w:rPr>
          <w:sz w:val="28"/>
          <w:szCs w:val="28"/>
        </w:rPr>
        <w:t xml:space="preserve"> муниципального района</w:t>
      </w:r>
      <w:r w:rsidR="00CD4B4B">
        <w:rPr>
          <w:sz w:val="28"/>
          <w:szCs w:val="28"/>
        </w:rPr>
        <w:t xml:space="preserve"> в сторону уменьшения на 311,3 тыс. рублей (3 250,1 до 2 938,8 тыс. рублей)</w:t>
      </w:r>
      <w:r>
        <w:rPr>
          <w:sz w:val="28"/>
          <w:szCs w:val="28"/>
        </w:rPr>
        <w:t>.</w:t>
      </w:r>
    </w:p>
    <w:p w:rsidR="0035412A" w:rsidRPr="0035412A" w:rsidRDefault="00E644BC" w:rsidP="0035412A">
      <w:pPr>
        <w:tabs>
          <w:tab w:val="left" w:pos="709"/>
        </w:tabs>
        <w:jc w:val="both"/>
        <w:rPr>
          <w:sz w:val="16"/>
          <w:szCs w:val="16"/>
        </w:rPr>
      </w:pPr>
      <w:r>
        <w:tab/>
      </w:r>
    </w:p>
    <w:p w:rsidR="00E644BC" w:rsidRDefault="0035412A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="00E644BC">
        <w:rPr>
          <w:sz w:val="28"/>
          <w:szCs w:val="28"/>
        </w:rPr>
        <w:t xml:space="preserve">В связи с предлагаемыми изменениями вносятся соответствующие </w:t>
      </w:r>
      <w:proofErr w:type="gramStart"/>
      <w:r w:rsidR="00E644BC">
        <w:rPr>
          <w:sz w:val="28"/>
          <w:szCs w:val="28"/>
        </w:rPr>
        <w:t>поправки  в</w:t>
      </w:r>
      <w:proofErr w:type="gramEnd"/>
      <w:r w:rsidR="00E644BC">
        <w:rPr>
          <w:sz w:val="28"/>
          <w:szCs w:val="28"/>
        </w:rPr>
        <w:t xml:space="preserve"> текстовую часть и приложение № 1 проекта Программы приватизации.</w:t>
      </w:r>
    </w:p>
    <w:p w:rsidR="00E644BC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в </w:t>
      </w:r>
      <w:r w:rsidR="00CD4B4B">
        <w:rPr>
          <w:sz w:val="28"/>
          <w:szCs w:val="28"/>
        </w:rPr>
        <w:t>пункт</w:t>
      </w:r>
      <w:r w:rsidR="0035412A">
        <w:rPr>
          <w:sz w:val="28"/>
          <w:szCs w:val="28"/>
        </w:rPr>
        <w:t>е</w:t>
      </w:r>
      <w:r w:rsidR="00CD4B4B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текстовой части проекта Программы приватизации предлагается </w:t>
      </w:r>
      <w:r w:rsidR="00CD4B4B">
        <w:rPr>
          <w:sz w:val="28"/>
          <w:szCs w:val="28"/>
        </w:rPr>
        <w:t xml:space="preserve">в 2024 году </w:t>
      </w:r>
      <w:proofErr w:type="gramStart"/>
      <w:r>
        <w:rPr>
          <w:sz w:val="28"/>
          <w:szCs w:val="28"/>
        </w:rPr>
        <w:t>установить  поступлени</w:t>
      </w:r>
      <w:r w:rsidR="00CD4B4B">
        <w:rPr>
          <w:sz w:val="28"/>
          <w:szCs w:val="28"/>
        </w:rPr>
        <w:t>е</w:t>
      </w:r>
      <w:proofErr w:type="gramEnd"/>
      <w:r w:rsidR="00CD4B4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 в бюджет Кировского муниципального района от продажи муниципального имущества  в сумме </w:t>
      </w:r>
      <w:r w:rsidR="00CD4B4B">
        <w:rPr>
          <w:sz w:val="28"/>
          <w:szCs w:val="28"/>
        </w:rPr>
        <w:t>2 93</w:t>
      </w:r>
      <w:r w:rsidR="0035412A">
        <w:rPr>
          <w:sz w:val="28"/>
          <w:szCs w:val="28"/>
        </w:rPr>
        <w:t>8</w:t>
      </w:r>
      <w:r w:rsidR="00CD4B4B">
        <w:rPr>
          <w:sz w:val="28"/>
          <w:szCs w:val="28"/>
        </w:rPr>
        <w:t> 766,0</w:t>
      </w:r>
      <w:r>
        <w:rPr>
          <w:sz w:val="28"/>
          <w:szCs w:val="28"/>
        </w:rPr>
        <w:t xml:space="preserve"> рубл</w:t>
      </w:r>
      <w:r w:rsidR="00CD4B4B">
        <w:rPr>
          <w:sz w:val="28"/>
          <w:szCs w:val="28"/>
        </w:rPr>
        <w:t>ей, в том числе от продажи земельных участков, расположенных под объектами, предлагаемых к продаже, в сумме 467 700,0 рублей</w:t>
      </w:r>
      <w:r>
        <w:rPr>
          <w:sz w:val="28"/>
          <w:szCs w:val="28"/>
        </w:rPr>
        <w:t>.</w:t>
      </w:r>
    </w:p>
    <w:p w:rsidR="00E644BC" w:rsidRPr="00A446A6" w:rsidRDefault="00E644BC" w:rsidP="00E644BC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E644BC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 1 проекта Программы приватизации «Перечень объектов муниципальной собственности, разрешенных к приватизации в 202</w:t>
      </w:r>
      <w:r w:rsidR="00CD4B4B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 предлагается:</w:t>
      </w:r>
    </w:p>
    <w:p w:rsidR="00CD4B4B" w:rsidRPr="000751D0" w:rsidRDefault="00CD4B4B" w:rsidP="00CD4B4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751D0">
        <w:rPr>
          <w:b/>
          <w:i/>
          <w:sz w:val="28"/>
          <w:szCs w:val="28"/>
        </w:rPr>
        <w:t>увеличить</w:t>
      </w:r>
      <w:r w:rsidRPr="000751D0">
        <w:rPr>
          <w:sz w:val="28"/>
          <w:szCs w:val="28"/>
        </w:rPr>
        <w:t xml:space="preserve"> стоимость нежилого здания, расположенного по адресу: </w:t>
      </w:r>
      <w:proofErr w:type="spellStart"/>
      <w:r w:rsidRPr="000751D0">
        <w:rPr>
          <w:sz w:val="28"/>
          <w:szCs w:val="28"/>
        </w:rPr>
        <w:t>пгт</w:t>
      </w:r>
      <w:proofErr w:type="spellEnd"/>
      <w:r w:rsidRPr="000751D0">
        <w:rPr>
          <w:sz w:val="28"/>
          <w:szCs w:val="28"/>
        </w:rPr>
        <w:t xml:space="preserve">. Кировский, </w:t>
      </w:r>
      <w:r>
        <w:rPr>
          <w:sz w:val="28"/>
          <w:szCs w:val="28"/>
        </w:rPr>
        <w:t>пер</w:t>
      </w:r>
      <w:r w:rsidRPr="000751D0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Спортивный,</w:t>
      </w:r>
      <w:r w:rsidRPr="000751D0">
        <w:rPr>
          <w:sz w:val="28"/>
          <w:szCs w:val="28"/>
        </w:rPr>
        <w:t xml:space="preserve"> д. </w:t>
      </w:r>
      <w:r>
        <w:rPr>
          <w:sz w:val="28"/>
          <w:szCs w:val="28"/>
        </w:rPr>
        <w:t>7А</w:t>
      </w:r>
      <w:r w:rsidRPr="000751D0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99,1</w:t>
      </w:r>
      <w:r w:rsidRPr="000751D0">
        <w:rPr>
          <w:sz w:val="28"/>
          <w:szCs w:val="28"/>
        </w:rPr>
        <w:t xml:space="preserve"> кв. м, на </w:t>
      </w:r>
      <w:r>
        <w:rPr>
          <w:b/>
          <w:i/>
          <w:sz w:val="28"/>
          <w:szCs w:val="28"/>
        </w:rPr>
        <w:t>52,5</w:t>
      </w:r>
      <w:r w:rsidRPr="000751D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>
        <w:rPr>
          <w:sz w:val="28"/>
          <w:szCs w:val="28"/>
        </w:rPr>
        <w:t>412,9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>465,4</w:t>
      </w:r>
      <w:r>
        <w:rPr>
          <w:sz w:val="28"/>
          <w:szCs w:val="28"/>
        </w:rPr>
        <w:t xml:space="preserve"> тыс. рублей);</w:t>
      </w:r>
    </w:p>
    <w:p w:rsidR="00E644BC" w:rsidRPr="000751D0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="00CD4B4B">
        <w:rPr>
          <w:b/>
          <w:i/>
          <w:sz w:val="28"/>
          <w:szCs w:val="28"/>
        </w:rPr>
        <w:t xml:space="preserve">снизить </w:t>
      </w:r>
      <w:r w:rsidRPr="000751D0">
        <w:rPr>
          <w:sz w:val="28"/>
          <w:szCs w:val="28"/>
        </w:rPr>
        <w:t xml:space="preserve">стоимость нежилого здания, расположенного по адресу: </w:t>
      </w:r>
      <w:proofErr w:type="spellStart"/>
      <w:r w:rsidRPr="000751D0">
        <w:rPr>
          <w:sz w:val="28"/>
          <w:szCs w:val="28"/>
        </w:rPr>
        <w:t>пгт</w:t>
      </w:r>
      <w:proofErr w:type="spellEnd"/>
      <w:r w:rsidRPr="000751D0">
        <w:rPr>
          <w:sz w:val="28"/>
          <w:szCs w:val="28"/>
        </w:rPr>
        <w:t xml:space="preserve">. Кировский, ул. Советская, д. 55, площадью 198,1 кв. м, на </w:t>
      </w:r>
      <w:r w:rsidR="00CD4B4B">
        <w:rPr>
          <w:b/>
          <w:i/>
          <w:sz w:val="28"/>
          <w:szCs w:val="28"/>
        </w:rPr>
        <w:t>382,1</w:t>
      </w:r>
      <w:r w:rsidRPr="000751D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CD4B4B">
        <w:rPr>
          <w:sz w:val="28"/>
          <w:szCs w:val="28"/>
        </w:rPr>
        <w:t>1 172,1</w:t>
      </w:r>
      <w:r>
        <w:rPr>
          <w:sz w:val="28"/>
          <w:szCs w:val="28"/>
        </w:rPr>
        <w:t xml:space="preserve"> до </w:t>
      </w:r>
      <w:r w:rsidR="00CD4B4B">
        <w:rPr>
          <w:sz w:val="28"/>
          <w:szCs w:val="28"/>
        </w:rPr>
        <w:t>790</w:t>
      </w:r>
      <w:r>
        <w:rPr>
          <w:sz w:val="28"/>
          <w:szCs w:val="28"/>
        </w:rPr>
        <w:t>,0 тыс. рублей)</w:t>
      </w:r>
      <w:r w:rsidR="00CD4B4B">
        <w:rPr>
          <w:sz w:val="28"/>
          <w:szCs w:val="28"/>
        </w:rPr>
        <w:t xml:space="preserve">, при этом </w:t>
      </w:r>
      <w:r w:rsidR="00CD4B4B" w:rsidRPr="00BC10C0">
        <w:rPr>
          <w:b/>
          <w:i/>
          <w:sz w:val="28"/>
          <w:szCs w:val="28"/>
        </w:rPr>
        <w:t xml:space="preserve">увеличить </w:t>
      </w:r>
      <w:r w:rsidR="00CD4B4B" w:rsidRPr="00BC10C0">
        <w:rPr>
          <w:sz w:val="28"/>
          <w:szCs w:val="28"/>
        </w:rPr>
        <w:t>с</w:t>
      </w:r>
      <w:r w:rsidR="00CD4B4B">
        <w:rPr>
          <w:sz w:val="28"/>
          <w:szCs w:val="28"/>
        </w:rPr>
        <w:t>тоимость земельного участка</w:t>
      </w:r>
      <w:r w:rsidR="00BC10C0">
        <w:rPr>
          <w:sz w:val="28"/>
          <w:szCs w:val="28"/>
        </w:rPr>
        <w:t xml:space="preserve"> на </w:t>
      </w:r>
      <w:r w:rsidR="00BC10C0" w:rsidRPr="00BC10C0">
        <w:rPr>
          <w:b/>
          <w:i/>
          <w:sz w:val="28"/>
          <w:szCs w:val="28"/>
        </w:rPr>
        <w:t>9,3 тыс. рублей</w:t>
      </w:r>
      <w:r w:rsidR="00BC10C0">
        <w:rPr>
          <w:sz w:val="28"/>
          <w:szCs w:val="28"/>
        </w:rPr>
        <w:t xml:space="preserve"> (с 227,0 до 236,3 тыс. рублей)</w:t>
      </w:r>
      <w:r>
        <w:rPr>
          <w:sz w:val="28"/>
          <w:szCs w:val="28"/>
        </w:rPr>
        <w:t>;</w:t>
      </w:r>
    </w:p>
    <w:p w:rsidR="00E644BC" w:rsidRPr="00326536" w:rsidRDefault="00E644BC" w:rsidP="00E644BC">
      <w:pPr>
        <w:tabs>
          <w:tab w:val="left" w:pos="709"/>
        </w:tabs>
        <w:spacing w:line="276" w:lineRule="auto"/>
        <w:jc w:val="both"/>
        <w:rPr>
          <w:rFonts w:eastAsia="SimSun"/>
          <w:bCs/>
          <w:sz w:val="28"/>
          <w:szCs w:val="28"/>
        </w:rPr>
      </w:pPr>
      <w:r>
        <w:tab/>
      </w:r>
      <w:r>
        <w:rPr>
          <w:rFonts w:eastAsia="SimSun"/>
          <w:bCs/>
          <w:sz w:val="28"/>
          <w:szCs w:val="28"/>
        </w:rPr>
        <w:t xml:space="preserve"> </w:t>
      </w:r>
      <w:r w:rsidR="00BC10C0" w:rsidRPr="000751D0">
        <w:rPr>
          <w:b/>
          <w:i/>
          <w:sz w:val="28"/>
          <w:szCs w:val="28"/>
        </w:rPr>
        <w:t>увеличить</w:t>
      </w:r>
      <w:r w:rsidR="00BC10C0" w:rsidRPr="000751D0">
        <w:rPr>
          <w:sz w:val="28"/>
          <w:szCs w:val="28"/>
        </w:rPr>
        <w:t xml:space="preserve"> стоимость</w:t>
      </w:r>
      <w:r w:rsidR="00BC10C0">
        <w:rPr>
          <w:sz w:val="28"/>
          <w:szCs w:val="28"/>
        </w:rPr>
        <w:t xml:space="preserve"> автомашины УАЗ 2206 на </w:t>
      </w:r>
      <w:r w:rsidR="00BC10C0" w:rsidRPr="00BC10C0">
        <w:rPr>
          <w:b/>
          <w:i/>
          <w:sz w:val="28"/>
          <w:szCs w:val="28"/>
        </w:rPr>
        <w:t>9,0 тыс. рублей</w:t>
      </w:r>
      <w:r w:rsidR="00BC10C0">
        <w:rPr>
          <w:sz w:val="28"/>
          <w:szCs w:val="28"/>
        </w:rPr>
        <w:t xml:space="preserve"> (с 65,0 до 74,0 тыс. рублей).</w:t>
      </w:r>
    </w:p>
    <w:p w:rsidR="00E644BC" w:rsidRPr="006D7EC2" w:rsidRDefault="00E644BC" w:rsidP="00E644BC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tab/>
      </w:r>
    </w:p>
    <w:p w:rsidR="00E644BC" w:rsidRPr="00AB1B5D" w:rsidRDefault="00E644BC" w:rsidP="00E644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</w:r>
      <w:r w:rsidRPr="00AB1B5D">
        <w:rPr>
          <w:sz w:val="28"/>
          <w:szCs w:val="28"/>
        </w:rPr>
        <w:t xml:space="preserve">В результате экспертизы представленного проекта Программы приватизации установлено следующее. </w:t>
      </w:r>
    </w:p>
    <w:p w:rsidR="00E644BC" w:rsidRDefault="00E644BC" w:rsidP="00E644BC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B1B5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 соответствии с пунктом 2 Порядка</w:t>
      </w:r>
      <w:r w:rsidRPr="00E77E35">
        <w:rPr>
          <w:rFonts w:eastAsiaTheme="minorHAnsi"/>
          <w:lang w:eastAsia="en-US"/>
        </w:rPr>
        <w:t xml:space="preserve"> </w:t>
      </w:r>
      <w:r w:rsidRPr="00E77E35">
        <w:rPr>
          <w:rFonts w:eastAsiaTheme="minorHAnsi"/>
          <w:sz w:val="28"/>
          <w:szCs w:val="28"/>
          <w:lang w:eastAsia="en-US"/>
        </w:rPr>
        <w:t>ведения органами местного самоуправления реестров муниципального имущества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sz w:val="28"/>
          <w:szCs w:val="28"/>
        </w:rPr>
        <w:t xml:space="preserve">бъекты, </w:t>
      </w:r>
      <w:proofErr w:type="gramStart"/>
      <w:r>
        <w:rPr>
          <w:sz w:val="28"/>
          <w:szCs w:val="28"/>
        </w:rPr>
        <w:t>предлагаемые  к</w:t>
      </w:r>
      <w:proofErr w:type="gramEnd"/>
      <w:r>
        <w:rPr>
          <w:sz w:val="28"/>
          <w:szCs w:val="28"/>
        </w:rPr>
        <w:t xml:space="preserve"> продаже в 202</w:t>
      </w:r>
      <w:r w:rsidR="00BC10C0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числятся в Реестре муниципальной собственности Кировского муниципального района (подтверждены выпиской из Реестра муниципальной собственности). </w:t>
      </w:r>
    </w:p>
    <w:p w:rsidR="00E644BC" w:rsidRDefault="00E644BC" w:rsidP="00E644BC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со статьей 12 </w:t>
      </w:r>
      <w:r w:rsidRPr="00AF2D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2D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F2D4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AF2D4C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F2D4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 прогнозируемая сумма продажи (начальная цена) установлена на основании отчетов оценщика</w:t>
      </w:r>
      <w:r w:rsidR="00FC3250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 (подтверждена отчетами об определении рыночной стоимости).</w:t>
      </w:r>
    </w:p>
    <w:p w:rsidR="00E644BC" w:rsidRDefault="00E644BC" w:rsidP="00E644BC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B1B5D">
        <w:rPr>
          <w:sz w:val="28"/>
          <w:szCs w:val="28"/>
        </w:rPr>
        <w:t>Количество объектов</w:t>
      </w:r>
      <w:r>
        <w:t xml:space="preserve">, </w:t>
      </w:r>
      <w:r w:rsidRPr="00AB1B5D">
        <w:rPr>
          <w:sz w:val="28"/>
          <w:szCs w:val="28"/>
        </w:rPr>
        <w:t>предлагаемых к продаже</w:t>
      </w:r>
      <w:r>
        <w:rPr>
          <w:sz w:val="28"/>
          <w:szCs w:val="28"/>
        </w:rPr>
        <w:t xml:space="preserve"> в 202</w:t>
      </w:r>
      <w:r w:rsidR="00BC10C0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AB1B5D">
        <w:rPr>
          <w:sz w:val="28"/>
          <w:szCs w:val="28"/>
        </w:rPr>
        <w:t>,</w:t>
      </w:r>
      <w:r w:rsidRPr="00AB1B5D">
        <w:t xml:space="preserve"> </w:t>
      </w:r>
      <w:r w:rsidR="00BC10C0">
        <w:rPr>
          <w:b/>
          <w:i/>
          <w:sz w:val="28"/>
          <w:szCs w:val="28"/>
        </w:rPr>
        <w:t>не изменится</w:t>
      </w:r>
      <w:r w:rsidRPr="00AB1B5D">
        <w:rPr>
          <w:sz w:val="28"/>
          <w:szCs w:val="28"/>
        </w:rPr>
        <w:t xml:space="preserve">, при </w:t>
      </w:r>
      <w:proofErr w:type="gramStart"/>
      <w:r w:rsidRPr="00AB1B5D">
        <w:rPr>
          <w:sz w:val="28"/>
          <w:szCs w:val="28"/>
        </w:rPr>
        <w:t xml:space="preserve">этом </w:t>
      </w:r>
      <w:r w:rsidRPr="00AB1B5D">
        <w:t xml:space="preserve"> </w:t>
      </w:r>
      <w:r w:rsidRPr="00AB1B5D">
        <w:rPr>
          <w:sz w:val="28"/>
          <w:szCs w:val="28"/>
        </w:rPr>
        <w:t>прогнозируем</w:t>
      </w:r>
      <w:r>
        <w:rPr>
          <w:sz w:val="28"/>
          <w:szCs w:val="28"/>
        </w:rPr>
        <w:t>ый</w:t>
      </w:r>
      <w:proofErr w:type="gramEnd"/>
      <w:r w:rsidRPr="00AB1B5D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</w:t>
      </w:r>
      <w:r w:rsidRPr="00AB1B5D">
        <w:rPr>
          <w:sz w:val="28"/>
          <w:szCs w:val="28"/>
        </w:rPr>
        <w:t xml:space="preserve"> </w:t>
      </w:r>
      <w:r w:rsidR="00BC10C0">
        <w:rPr>
          <w:b/>
          <w:i/>
          <w:sz w:val="28"/>
          <w:szCs w:val="28"/>
        </w:rPr>
        <w:t>снизится</w:t>
      </w:r>
      <w:r w:rsidRPr="00085EE2">
        <w:rPr>
          <w:b/>
          <w:i/>
          <w:sz w:val="28"/>
          <w:szCs w:val="28"/>
        </w:rPr>
        <w:t xml:space="preserve"> на </w:t>
      </w:r>
      <w:r w:rsidR="00BC10C0">
        <w:rPr>
          <w:b/>
          <w:i/>
          <w:sz w:val="28"/>
          <w:szCs w:val="28"/>
        </w:rPr>
        <w:t>311,3</w:t>
      </w:r>
      <w:r w:rsidRPr="00085EE2">
        <w:rPr>
          <w:b/>
          <w:i/>
          <w:sz w:val="28"/>
          <w:szCs w:val="28"/>
        </w:rPr>
        <w:t xml:space="preserve"> тыс. рублей </w:t>
      </w:r>
      <w:r w:rsidRPr="00AB1B5D">
        <w:rPr>
          <w:sz w:val="28"/>
          <w:szCs w:val="28"/>
        </w:rPr>
        <w:t xml:space="preserve">(с </w:t>
      </w:r>
      <w:r w:rsidR="00BC10C0">
        <w:rPr>
          <w:sz w:val="28"/>
          <w:szCs w:val="28"/>
        </w:rPr>
        <w:t>3 250,1</w:t>
      </w:r>
      <w:r w:rsidRPr="00AB1B5D">
        <w:rPr>
          <w:sz w:val="28"/>
          <w:szCs w:val="28"/>
        </w:rPr>
        <w:t xml:space="preserve"> до </w:t>
      </w:r>
      <w:r w:rsidR="00BC10C0">
        <w:rPr>
          <w:sz w:val="28"/>
          <w:szCs w:val="28"/>
        </w:rPr>
        <w:t>2 938,8</w:t>
      </w:r>
      <w:r w:rsidRPr="00AB1B5D">
        <w:rPr>
          <w:sz w:val="28"/>
          <w:szCs w:val="28"/>
        </w:rPr>
        <w:t xml:space="preserve"> тыс. рублей) или </w:t>
      </w:r>
      <w:r w:rsidRPr="003C7136">
        <w:rPr>
          <w:b/>
          <w:i/>
          <w:sz w:val="28"/>
          <w:szCs w:val="28"/>
        </w:rPr>
        <w:t xml:space="preserve">на </w:t>
      </w:r>
      <w:r w:rsidR="00BC10C0">
        <w:rPr>
          <w:b/>
          <w:i/>
          <w:sz w:val="28"/>
          <w:szCs w:val="28"/>
        </w:rPr>
        <w:t>9,6</w:t>
      </w:r>
      <w:r w:rsidRPr="003C7136">
        <w:rPr>
          <w:b/>
          <w:i/>
          <w:sz w:val="28"/>
          <w:szCs w:val="28"/>
        </w:rPr>
        <w:t xml:space="preserve"> %</w:t>
      </w:r>
      <w:r w:rsidRPr="00906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44BC" w:rsidRPr="00AB1B5D" w:rsidRDefault="00E644BC" w:rsidP="00E644BC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объектов, предлагаемых Программой </w:t>
      </w:r>
      <w:proofErr w:type="gramStart"/>
      <w:r>
        <w:rPr>
          <w:sz w:val="28"/>
          <w:szCs w:val="28"/>
        </w:rPr>
        <w:t>приватизации,  планируется</w:t>
      </w:r>
      <w:proofErr w:type="gramEnd"/>
      <w:r>
        <w:rPr>
          <w:sz w:val="28"/>
          <w:szCs w:val="28"/>
        </w:rPr>
        <w:t xml:space="preserve"> посредством электронного аукциона.</w:t>
      </w:r>
    </w:p>
    <w:p w:rsidR="00E644BC" w:rsidRPr="00326536" w:rsidRDefault="00E644BC" w:rsidP="00E644BC">
      <w:pPr>
        <w:spacing w:line="276" w:lineRule="auto"/>
        <w:ind w:firstLine="708"/>
        <w:rPr>
          <w:sz w:val="16"/>
          <w:szCs w:val="16"/>
        </w:rPr>
      </w:pPr>
    </w:p>
    <w:p w:rsidR="00E644BC" w:rsidRPr="00906092" w:rsidRDefault="00E644BC" w:rsidP="00E644BC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Pr="00AB1B5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</w:t>
      </w:r>
      <w:r w:rsidRPr="00AB1B5D">
        <w:rPr>
          <w:sz w:val="28"/>
          <w:szCs w:val="28"/>
        </w:rPr>
        <w:t xml:space="preserve">экспертизы представленного проекта Программы приватизации </w:t>
      </w:r>
      <w:r>
        <w:rPr>
          <w:sz w:val="28"/>
          <w:szCs w:val="28"/>
        </w:rPr>
        <w:t>Контрольно-счетная комиссия предлагает следующее.</w:t>
      </w:r>
    </w:p>
    <w:p w:rsidR="00E644BC" w:rsidRPr="0035412A" w:rsidRDefault="0035412A" w:rsidP="0035412A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644BC" w:rsidRPr="0035412A">
        <w:rPr>
          <w:sz w:val="28"/>
          <w:szCs w:val="28"/>
        </w:rPr>
        <w:t xml:space="preserve">Учитывая принцип достоверности бюджета, определенный статье 37 Бюджетного кодекса РФ, а также руководствуясь общими требованиями к </w:t>
      </w:r>
      <w:r w:rsidR="00E644BC" w:rsidRPr="0035412A">
        <w:rPr>
          <w:sz w:val="28"/>
          <w:szCs w:val="28"/>
        </w:rPr>
        <w:lastRenderedPageBreak/>
        <w:t>методике прогнозирования  поступлений доходов в бюджет бюджетной системы РФ</w:t>
      </w:r>
      <w:r w:rsidR="00E644BC">
        <w:rPr>
          <w:rStyle w:val="a5"/>
          <w:sz w:val="28"/>
          <w:szCs w:val="28"/>
        </w:rPr>
        <w:footnoteReference w:id="3"/>
      </w:r>
      <w:r w:rsidR="00E644BC" w:rsidRPr="0035412A">
        <w:rPr>
          <w:sz w:val="28"/>
          <w:szCs w:val="28"/>
        </w:rPr>
        <w:t xml:space="preserve">, в решении Думы Кировского муниципального района от </w:t>
      </w:r>
      <w:r w:rsidR="00BC10C0" w:rsidRPr="0035412A">
        <w:rPr>
          <w:sz w:val="28"/>
          <w:szCs w:val="28"/>
        </w:rPr>
        <w:t>14.12.2023</w:t>
      </w:r>
      <w:r w:rsidR="00E644BC" w:rsidRPr="0035412A">
        <w:rPr>
          <w:sz w:val="28"/>
          <w:szCs w:val="28"/>
        </w:rPr>
        <w:t xml:space="preserve"> № </w:t>
      </w:r>
      <w:r w:rsidR="00BC10C0" w:rsidRPr="0035412A">
        <w:rPr>
          <w:sz w:val="28"/>
          <w:szCs w:val="28"/>
        </w:rPr>
        <w:t>137</w:t>
      </w:r>
      <w:r w:rsidR="00E644BC" w:rsidRPr="0035412A">
        <w:rPr>
          <w:sz w:val="28"/>
          <w:szCs w:val="28"/>
        </w:rPr>
        <w:t>-НПА «О районном бюджете Кировского муниципального района на 202</w:t>
      </w:r>
      <w:r w:rsidR="00BC10C0" w:rsidRPr="0035412A">
        <w:rPr>
          <w:sz w:val="28"/>
          <w:szCs w:val="28"/>
        </w:rPr>
        <w:t>4</w:t>
      </w:r>
      <w:r w:rsidR="00E644BC" w:rsidRPr="0035412A">
        <w:rPr>
          <w:sz w:val="28"/>
          <w:szCs w:val="28"/>
        </w:rPr>
        <w:t xml:space="preserve"> год и плановый период 202</w:t>
      </w:r>
      <w:r w:rsidR="00BC10C0" w:rsidRPr="0035412A">
        <w:rPr>
          <w:sz w:val="28"/>
          <w:szCs w:val="28"/>
        </w:rPr>
        <w:t>5</w:t>
      </w:r>
      <w:r w:rsidR="00E644BC" w:rsidRPr="0035412A">
        <w:rPr>
          <w:sz w:val="28"/>
          <w:szCs w:val="28"/>
        </w:rPr>
        <w:t xml:space="preserve"> и 202</w:t>
      </w:r>
      <w:r w:rsidR="00BC10C0" w:rsidRPr="0035412A">
        <w:rPr>
          <w:sz w:val="28"/>
          <w:szCs w:val="28"/>
        </w:rPr>
        <w:t>6</w:t>
      </w:r>
      <w:r w:rsidR="00E644BC" w:rsidRPr="0035412A">
        <w:rPr>
          <w:sz w:val="28"/>
          <w:szCs w:val="28"/>
        </w:rPr>
        <w:t xml:space="preserve"> год» </w:t>
      </w:r>
      <w:r w:rsidR="00BC10C0" w:rsidRPr="0035412A">
        <w:rPr>
          <w:sz w:val="28"/>
          <w:szCs w:val="28"/>
        </w:rPr>
        <w:t xml:space="preserve">установить в 2024 году </w:t>
      </w:r>
      <w:r w:rsidR="00E644BC" w:rsidRPr="0035412A">
        <w:rPr>
          <w:sz w:val="28"/>
          <w:szCs w:val="28"/>
        </w:rPr>
        <w:t xml:space="preserve">прогнозный показатель от реализации имущества, находящегося в муниципальной собственности,  с учетом предлагаемой Программы приватизации в объеме </w:t>
      </w:r>
      <w:r w:rsidR="00BC10C0" w:rsidRPr="0035412A">
        <w:rPr>
          <w:b/>
          <w:i/>
          <w:sz w:val="28"/>
          <w:szCs w:val="28"/>
        </w:rPr>
        <w:t>2 938 766,0</w:t>
      </w:r>
      <w:r w:rsidR="00E644BC" w:rsidRPr="0035412A">
        <w:rPr>
          <w:b/>
          <w:i/>
          <w:sz w:val="28"/>
          <w:szCs w:val="28"/>
        </w:rPr>
        <w:t xml:space="preserve"> рублей</w:t>
      </w:r>
      <w:r w:rsidR="00E644BC" w:rsidRPr="0035412A">
        <w:rPr>
          <w:sz w:val="28"/>
          <w:szCs w:val="28"/>
        </w:rPr>
        <w:t>.</w:t>
      </w:r>
    </w:p>
    <w:p w:rsidR="00E644BC" w:rsidRPr="006771AE" w:rsidRDefault="00E644BC" w:rsidP="00E644BC">
      <w:pPr>
        <w:pStyle w:val="a6"/>
        <w:tabs>
          <w:tab w:val="left" w:pos="993"/>
        </w:tabs>
        <w:spacing w:line="276" w:lineRule="auto"/>
        <w:ind w:left="708"/>
        <w:jc w:val="both"/>
        <w:rPr>
          <w:sz w:val="16"/>
          <w:szCs w:val="16"/>
        </w:rPr>
      </w:pPr>
    </w:p>
    <w:p w:rsidR="00E644BC" w:rsidRDefault="00E644BC" w:rsidP="00E644BC">
      <w:pPr>
        <w:tabs>
          <w:tab w:val="left" w:pos="993"/>
        </w:tabs>
        <w:spacing w:line="276" w:lineRule="auto"/>
        <w:jc w:val="both"/>
      </w:pPr>
      <w:r>
        <w:t xml:space="preserve">   </w:t>
      </w:r>
    </w:p>
    <w:p w:rsidR="00E644BC" w:rsidRDefault="00E644BC" w:rsidP="00E644BC">
      <w:pPr>
        <w:tabs>
          <w:tab w:val="left" w:pos="993"/>
        </w:tabs>
        <w:spacing w:line="276" w:lineRule="auto"/>
        <w:jc w:val="both"/>
      </w:pPr>
    </w:p>
    <w:p w:rsidR="00BC10C0" w:rsidRDefault="00BC10C0" w:rsidP="00E644BC">
      <w:pPr>
        <w:tabs>
          <w:tab w:val="left" w:pos="993"/>
        </w:tabs>
        <w:spacing w:line="276" w:lineRule="auto"/>
        <w:jc w:val="both"/>
      </w:pPr>
    </w:p>
    <w:p w:rsidR="00E644BC" w:rsidRPr="006771AE" w:rsidRDefault="00E644BC" w:rsidP="00E644B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771AE">
        <w:rPr>
          <w:sz w:val="28"/>
          <w:szCs w:val="28"/>
        </w:rPr>
        <w:t xml:space="preserve">Председатель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6771AE">
        <w:rPr>
          <w:sz w:val="28"/>
          <w:szCs w:val="28"/>
        </w:rPr>
        <w:t xml:space="preserve">С.В. </w:t>
      </w:r>
      <w:proofErr w:type="spellStart"/>
      <w:r w:rsidRPr="006771AE">
        <w:rPr>
          <w:sz w:val="28"/>
          <w:szCs w:val="28"/>
        </w:rPr>
        <w:t>Куничак</w:t>
      </w:r>
      <w:proofErr w:type="spellEnd"/>
      <w:r w:rsidRPr="006771AE">
        <w:rPr>
          <w:sz w:val="28"/>
          <w:szCs w:val="28"/>
        </w:rPr>
        <w:t xml:space="preserve"> </w:t>
      </w:r>
    </w:p>
    <w:p w:rsidR="00E644BC" w:rsidRDefault="00E644BC" w:rsidP="00E644BC"/>
    <w:p w:rsidR="00607510" w:rsidRDefault="00607510"/>
    <w:sectPr w:rsidR="006075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12" w:rsidRDefault="00281F12" w:rsidP="00E644BC">
      <w:r>
        <w:separator/>
      </w:r>
    </w:p>
  </w:endnote>
  <w:endnote w:type="continuationSeparator" w:id="0">
    <w:p w:rsidR="00281F12" w:rsidRDefault="00281F12" w:rsidP="00E6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70304"/>
      <w:docPartObj>
        <w:docPartGallery w:val="Page Numbers (Bottom of Page)"/>
        <w:docPartUnique/>
      </w:docPartObj>
    </w:sdtPr>
    <w:sdtEndPr/>
    <w:sdtContent>
      <w:p w:rsidR="006771AE" w:rsidRDefault="009001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2A">
          <w:rPr>
            <w:noProof/>
          </w:rPr>
          <w:t>1</w:t>
        </w:r>
        <w:r>
          <w:fldChar w:fldCharType="end"/>
        </w:r>
      </w:p>
    </w:sdtContent>
  </w:sdt>
  <w:p w:rsidR="006771AE" w:rsidRDefault="00281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12" w:rsidRDefault="00281F12" w:rsidP="00E644BC">
      <w:r>
        <w:separator/>
      </w:r>
    </w:p>
  </w:footnote>
  <w:footnote w:type="continuationSeparator" w:id="0">
    <w:p w:rsidR="00281F12" w:rsidRDefault="00281F12" w:rsidP="00E644BC">
      <w:r>
        <w:continuationSeparator/>
      </w:r>
    </w:p>
  </w:footnote>
  <w:footnote w:id="1">
    <w:p w:rsidR="00E644BC" w:rsidRDefault="00E644BC" w:rsidP="00E644B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77E35">
        <w:t xml:space="preserve">Приказ Минэкономразвития России от 30.08.2011 </w:t>
      </w:r>
      <w:r>
        <w:t>№</w:t>
      </w:r>
      <w:r w:rsidRPr="00E77E35">
        <w:t xml:space="preserve"> 424 </w:t>
      </w:r>
      <w:r>
        <w:t>«</w:t>
      </w:r>
      <w:r w:rsidRPr="00E77E35">
        <w:t>Об утверждении Порядка ведения органами местного самоуправления ре</w:t>
      </w:r>
      <w:r>
        <w:t>естров муниципального имущества».</w:t>
      </w:r>
    </w:p>
  </w:footnote>
  <w:footnote w:id="2">
    <w:p w:rsidR="00FC3250" w:rsidRDefault="00FC3250">
      <w:pPr>
        <w:pStyle w:val="a3"/>
      </w:pPr>
      <w:r>
        <w:rPr>
          <w:rStyle w:val="a5"/>
        </w:rPr>
        <w:footnoteRef/>
      </w:r>
      <w:r>
        <w:t xml:space="preserve"> Отчеты «Об определении рыночной стоимости объекта оценки»: от 12.03.2024 № 008-24/О, от 12.03.2024 № 009-24/О; от 12.03.2024 № 010-24/О; от 13.03.2024 № 169-22/О.</w:t>
      </w:r>
    </w:p>
  </w:footnote>
  <w:footnote w:id="3">
    <w:p w:rsidR="00E644BC" w:rsidRDefault="00E644BC" w:rsidP="00E644B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3"/>
    <w:rsid w:val="00281F12"/>
    <w:rsid w:val="0035412A"/>
    <w:rsid w:val="003965C3"/>
    <w:rsid w:val="00607510"/>
    <w:rsid w:val="0090017C"/>
    <w:rsid w:val="00BC10C0"/>
    <w:rsid w:val="00CD4B4B"/>
    <w:rsid w:val="00E644BC"/>
    <w:rsid w:val="00FC0B72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7864-E825-42B7-9AE3-D4A36D5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4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644BC"/>
    <w:rPr>
      <w:vertAlign w:val="superscript"/>
    </w:rPr>
  </w:style>
  <w:style w:type="paragraph" w:styleId="a6">
    <w:name w:val="List Paragraph"/>
    <w:basedOn w:val="a"/>
    <w:uiPriority w:val="34"/>
    <w:qFormat/>
    <w:rsid w:val="00E644B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64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10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AD30-ED89-40A1-832C-9614AF51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2024-04-18T01:32:00Z</cp:lastPrinted>
  <dcterms:created xsi:type="dcterms:W3CDTF">2024-04-17T05:03:00Z</dcterms:created>
  <dcterms:modified xsi:type="dcterms:W3CDTF">2024-04-18T01:33:00Z</dcterms:modified>
</cp:coreProperties>
</file>