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03" w:rsidRPr="007F0F03" w:rsidRDefault="007F0F03" w:rsidP="007F0F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0F03">
        <w:rPr>
          <w:rFonts w:ascii="Times New Roman" w:hAnsi="Times New Roman" w:cs="Times New Roman"/>
          <w:sz w:val="28"/>
          <w:szCs w:val="28"/>
        </w:rPr>
        <w:t>О</w:t>
      </w:r>
      <w:r w:rsidRPr="007F0F03">
        <w:rPr>
          <w:rFonts w:ascii="Times New Roman" w:hAnsi="Times New Roman" w:cs="Times New Roman"/>
          <w:sz w:val="28"/>
          <w:szCs w:val="28"/>
        </w:rPr>
        <w:t>бзор актуальных законов и приказов, чтобы вы могли легко ориентироваться в новых требованиях и избежать неожиданных проблем</w:t>
      </w:r>
    </w:p>
    <w:bookmarkEnd w:id="0"/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t>В ТК РФ внесены поправки - Добавлены положения о наставн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ичестве в трудовой </w:t>
      </w:r>
      <w:r w:rsidRPr="007F0F03">
        <w:rPr>
          <w:rFonts w:ascii="Times New Roman" w:hAnsi="Times New Roman" w:cs="Times New Roman"/>
          <w:b/>
          <w:i/>
          <w:sz w:val="26"/>
          <w:szCs w:val="26"/>
        </w:rPr>
        <w:t>деятельности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>Федеральный зак</w:t>
      </w:r>
      <w:r>
        <w:rPr>
          <w:rFonts w:ascii="Times New Roman" w:hAnsi="Times New Roman" w:cs="Times New Roman"/>
          <w:i/>
          <w:sz w:val="26"/>
          <w:szCs w:val="26"/>
        </w:rPr>
        <w:t>он от 9 ноября 2024 г. № 381-ФЗ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В ТК РФ внесены поправки, касающиеся особенностей регулирования труда работников, занятых наставническ</w:t>
      </w:r>
      <w:r>
        <w:rPr>
          <w:rFonts w:ascii="Times New Roman" w:hAnsi="Times New Roman" w:cs="Times New Roman"/>
          <w:sz w:val="26"/>
          <w:szCs w:val="26"/>
        </w:rPr>
        <w:t>ой деятельностью в сфере труда.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Вводится новое определение «наставничества в сфере труда», которое подразумевает, что сотрудник, с письменного согласия и по поручению работодателя, помогает другому работнику осва</w:t>
      </w:r>
      <w:r>
        <w:rPr>
          <w:rFonts w:ascii="Times New Roman" w:hAnsi="Times New Roman" w:cs="Times New Roman"/>
          <w:sz w:val="26"/>
          <w:szCs w:val="26"/>
        </w:rPr>
        <w:t xml:space="preserve">ивать профессиональные навыки.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Условия наставничества будут закреплены в трудовом договоре. Размеры и порядок компенсации за наставническую деятельность в коммерческих организациях устанавливаются через коллективные догов</w:t>
      </w:r>
      <w:r>
        <w:rPr>
          <w:rFonts w:ascii="Times New Roman" w:hAnsi="Times New Roman" w:cs="Times New Roman"/>
          <w:sz w:val="26"/>
          <w:szCs w:val="26"/>
        </w:rPr>
        <w:t>оры и внутренние акты компании.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t>Усилено наблюдение за проведением СУОТ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>Федеральный закон</w:t>
      </w:r>
      <w:r>
        <w:rPr>
          <w:rFonts w:ascii="Times New Roman" w:hAnsi="Times New Roman" w:cs="Times New Roman"/>
          <w:i/>
          <w:sz w:val="26"/>
          <w:szCs w:val="26"/>
        </w:rPr>
        <w:t xml:space="preserve"> от 28 декабря 2024 г. № 541-ФЗ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Теперь государственные инспекторы труда будут дополнительно контролировать исполнение организациями, занимающимися проведением специальной оценки условий труда, обязательных требований, предусмотренных зак</w:t>
      </w:r>
      <w:r>
        <w:rPr>
          <w:rFonts w:ascii="Times New Roman" w:hAnsi="Times New Roman" w:cs="Times New Roman"/>
          <w:sz w:val="26"/>
          <w:szCs w:val="26"/>
        </w:rPr>
        <w:t xml:space="preserve">онодательством в этой области.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Эти изменения призваны повысить качество проводимых пр</w:t>
      </w:r>
      <w:r>
        <w:rPr>
          <w:rFonts w:ascii="Times New Roman" w:hAnsi="Times New Roman" w:cs="Times New Roman"/>
          <w:sz w:val="26"/>
          <w:szCs w:val="26"/>
        </w:rPr>
        <w:t>оцедур по оценке условий труда.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t>Введены особые правила проведения СОУТ для лётных экипажей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 xml:space="preserve">Приказ Минтруда </w:t>
      </w:r>
      <w:r>
        <w:rPr>
          <w:rFonts w:ascii="Times New Roman" w:hAnsi="Times New Roman" w:cs="Times New Roman"/>
          <w:i/>
          <w:sz w:val="26"/>
          <w:szCs w:val="26"/>
        </w:rPr>
        <w:t xml:space="preserve">России от 6 мая 2024 г. № 255н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 xml:space="preserve">Введение особых правил для оценки условий труда летных и </w:t>
      </w:r>
      <w:proofErr w:type="spellStart"/>
      <w:r w:rsidRPr="007F0F03">
        <w:rPr>
          <w:rFonts w:ascii="Times New Roman" w:hAnsi="Times New Roman" w:cs="Times New Roman"/>
          <w:sz w:val="26"/>
          <w:szCs w:val="26"/>
        </w:rPr>
        <w:t>кабинных</w:t>
      </w:r>
      <w:proofErr w:type="spellEnd"/>
      <w:r w:rsidRPr="007F0F03">
        <w:rPr>
          <w:rFonts w:ascii="Times New Roman" w:hAnsi="Times New Roman" w:cs="Times New Roman"/>
          <w:sz w:val="26"/>
          <w:szCs w:val="26"/>
        </w:rPr>
        <w:t xml:space="preserve"> экипажей гражданских воздушных судов необход</w:t>
      </w:r>
      <w:r>
        <w:rPr>
          <w:rFonts w:ascii="Times New Roman" w:hAnsi="Times New Roman" w:cs="Times New Roman"/>
          <w:sz w:val="26"/>
          <w:szCs w:val="26"/>
        </w:rPr>
        <w:t xml:space="preserve">имо из-за специфики их работы.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Действующие процедуры не позволяют в полной мере оценить воздействие вредных факторов, поэтому разработаны специальные меры для защиты от необоснованного уровня снижения уровня социальной защиты авиационных экипажей.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t>Уточнены критерии выявления нарушений трудового законодательства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>Приказ Минтруда Рос</w:t>
      </w:r>
      <w:r>
        <w:rPr>
          <w:rFonts w:ascii="Times New Roman" w:hAnsi="Times New Roman" w:cs="Times New Roman"/>
          <w:i/>
          <w:sz w:val="26"/>
          <w:szCs w:val="26"/>
        </w:rPr>
        <w:t xml:space="preserve">сии от 2 ноября 2024 г. № 601н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 xml:space="preserve">Перечень индикаторов риска пополнился показателем убытков российских юридических лиц, трудоустраивающих граждан РФ за границей на суда под иностранным флагом.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Этот индикатор основан на финансовой отчетности за год, опубликованной на государственном ресурсе.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0F03" w:rsidRPr="007F0F03" w:rsidRDefault="007F0F03" w:rsidP="007F0F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lastRenderedPageBreak/>
        <w:t>Появились новые нормы комплектации медицинских аптечек первой помощи на рабочих местах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 xml:space="preserve">Приказ Минтруда России от 9 августа 2024 г. N 398н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Установлены Требования к размещению, хранению и использованию аптечки для оказания работниками первой помощи пострадавшим с применением медицинских изделий.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t>Изменения в формы проверочных листов для контроля соблюдения трудового законодательства.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 xml:space="preserve">Приказ </w:t>
      </w:r>
      <w:proofErr w:type="spellStart"/>
      <w:r w:rsidRPr="007F0F03">
        <w:rPr>
          <w:rFonts w:ascii="Times New Roman" w:hAnsi="Times New Roman" w:cs="Times New Roman"/>
          <w:i/>
          <w:sz w:val="26"/>
          <w:szCs w:val="26"/>
        </w:rPr>
        <w:t>Роструда</w:t>
      </w:r>
      <w:proofErr w:type="spellEnd"/>
      <w:r w:rsidRPr="007F0F03">
        <w:rPr>
          <w:rFonts w:ascii="Times New Roman" w:hAnsi="Times New Roman" w:cs="Times New Roman"/>
          <w:i/>
          <w:sz w:val="26"/>
          <w:szCs w:val="26"/>
        </w:rPr>
        <w:t xml:space="preserve"> от 9 декабря 2024 г. № 329 «О внесении изменений в приказ Федеральной службы по труду и занят</w:t>
      </w:r>
      <w:r>
        <w:rPr>
          <w:rFonts w:ascii="Times New Roman" w:hAnsi="Times New Roman" w:cs="Times New Roman"/>
          <w:i/>
          <w:sz w:val="26"/>
          <w:szCs w:val="26"/>
        </w:rPr>
        <w:t>ости от 1 февраля 2022 г. № 20»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 xml:space="preserve">Приказ Федеральной службы по труду и занятости от 1 февраля 2022 г. № 20 был обновлен: утверждены новые формы проверочных листов для контроля соблюдения трудового законодательства. 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0F03">
        <w:rPr>
          <w:rFonts w:ascii="Times New Roman" w:hAnsi="Times New Roman" w:cs="Times New Roman"/>
          <w:b/>
          <w:i/>
          <w:sz w:val="26"/>
          <w:szCs w:val="26"/>
        </w:rPr>
        <w:t>Скорректирован перечень медицинских противопоказаний к вредным работам, а также к работам, при выполнении которых проводятся обязательные предварительные и периодические медосмотры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7F0F03">
        <w:rPr>
          <w:rFonts w:ascii="Times New Roman" w:hAnsi="Times New Roman" w:cs="Times New Roman"/>
          <w:i/>
          <w:sz w:val="26"/>
          <w:szCs w:val="26"/>
        </w:rPr>
        <w:t>Приказ Министерства здравоохранения Российской Федерац</w:t>
      </w:r>
      <w:r w:rsidRPr="007F0F03">
        <w:rPr>
          <w:rFonts w:ascii="Times New Roman" w:hAnsi="Times New Roman" w:cs="Times New Roman"/>
          <w:i/>
          <w:sz w:val="26"/>
          <w:szCs w:val="26"/>
        </w:rPr>
        <w:t xml:space="preserve">ии от 2 октября 2024 г. N 509н </w:t>
      </w:r>
    </w:p>
    <w:p w:rsidR="007F0F03" w:rsidRPr="007F0F03" w:rsidRDefault="007F0F03" w:rsidP="007F0F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 xml:space="preserve">В Перечень медицинских противопоказаний внесены изменения: добавлена </w:t>
      </w:r>
      <w:proofErr w:type="spellStart"/>
      <w:r w:rsidRPr="007F0F03">
        <w:rPr>
          <w:rFonts w:ascii="Times New Roman" w:hAnsi="Times New Roman" w:cs="Times New Roman"/>
          <w:sz w:val="26"/>
          <w:szCs w:val="26"/>
        </w:rPr>
        <w:t>кондуктивная</w:t>
      </w:r>
      <w:proofErr w:type="spellEnd"/>
      <w:r w:rsidRPr="007F0F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0F03">
        <w:rPr>
          <w:rFonts w:ascii="Times New Roman" w:hAnsi="Times New Roman" w:cs="Times New Roman"/>
          <w:sz w:val="26"/>
          <w:szCs w:val="26"/>
        </w:rPr>
        <w:t>нейросенсорная</w:t>
      </w:r>
      <w:proofErr w:type="spellEnd"/>
      <w:r w:rsidRPr="007F0F03">
        <w:rPr>
          <w:rFonts w:ascii="Times New Roman" w:hAnsi="Times New Roman" w:cs="Times New Roman"/>
          <w:sz w:val="26"/>
          <w:szCs w:val="26"/>
        </w:rPr>
        <w:t xml:space="preserve"> и смешанная форма потери слуха с одно- или двусторонним снижением слуха или глухотой (кроме случаев, связанных с тугоухостью/глухотой до 18 лет) для соискателей и работающих.</w:t>
      </w:r>
    </w:p>
    <w:p w:rsidR="007F0F03" w:rsidRPr="007F0F03" w:rsidRDefault="007F0F03" w:rsidP="007F0F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Pr="007F0F03" w:rsidRDefault="007F0F03" w:rsidP="007F0F03">
      <w:pPr>
        <w:jc w:val="right"/>
        <w:rPr>
          <w:rFonts w:ascii="Times New Roman" w:hAnsi="Times New Roman" w:cs="Times New Roman"/>
          <w:sz w:val="26"/>
          <w:szCs w:val="26"/>
        </w:rPr>
      </w:pPr>
      <w:r w:rsidRPr="007F0F03">
        <w:rPr>
          <w:rFonts w:ascii="Times New Roman" w:hAnsi="Times New Roman" w:cs="Times New Roman"/>
          <w:sz w:val="26"/>
          <w:szCs w:val="26"/>
        </w:rPr>
        <w:t>Здоровье. Ответственность. Труд</w:t>
      </w:r>
    </w:p>
    <w:sectPr w:rsidR="003E739E" w:rsidRPr="007F0F03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6"/>
    <w:rsid w:val="003E739E"/>
    <w:rsid w:val="004B2A66"/>
    <w:rsid w:val="005E30FC"/>
    <w:rsid w:val="007F0F03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2025-03-12T01:30:00Z</dcterms:created>
  <dcterms:modified xsi:type="dcterms:W3CDTF">2025-03-12T01:39:00Z</dcterms:modified>
</cp:coreProperties>
</file>