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AA" w:rsidRPr="008421AA" w:rsidRDefault="008421AA" w:rsidP="00842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</w:p>
    <w:p w:rsidR="008421AA" w:rsidRPr="008421AA" w:rsidRDefault="008421AA" w:rsidP="00842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</w:p>
    <w:p w:rsidR="008421AA" w:rsidRPr="008421AA" w:rsidRDefault="008421AA" w:rsidP="008421AA">
      <w:pPr>
        <w:shd w:val="clear" w:color="auto" w:fill="FFFFFF"/>
        <w:spacing w:after="300" w:line="510" w:lineRule="atLeast"/>
        <w:outlineLvl w:val="0"/>
        <w:rPr>
          <w:rFonts w:ascii="Arial" w:eastAsia="Times New Roman" w:hAnsi="Arial" w:cs="Arial"/>
          <w:color w:val="5A5B5D"/>
          <w:kern w:val="36"/>
          <w:sz w:val="28"/>
          <w:szCs w:val="28"/>
          <w:lang w:eastAsia="ru-RU"/>
        </w:rPr>
      </w:pPr>
      <w:hyperlink r:id="rId4" w:history="1">
        <w:r w:rsidRPr="008421AA">
          <w:rPr>
            <w:rFonts w:ascii="Arial" w:eastAsia="Times New Roman" w:hAnsi="Arial" w:cs="Arial"/>
            <w:color w:val="5A5B5D"/>
            <w:kern w:val="36"/>
            <w:sz w:val="28"/>
            <w:szCs w:val="28"/>
            <w:u w:val="single"/>
            <w:lang w:eastAsia="ru-RU"/>
          </w:rPr>
          <w:t>Надбавки за работу в особом климате запретили включать в МРОТ</w:t>
        </w:r>
      </w:hyperlink>
    </w:p>
    <w:p w:rsidR="008421AA" w:rsidRPr="008421AA" w:rsidRDefault="008421AA" w:rsidP="008421A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8421AA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Конституционный суд постановил: районные коэффициенты и процентные надбавки в любых местностях с особыми климатическими условиями надо начислять на совокупный размер зарплаты, который не может быть меньше МРОТ (федерального или регионального).</w:t>
      </w:r>
      <w:r w:rsidRPr="008421AA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История дела.</w:t>
      </w:r>
      <w:r w:rsidRPr="008421AA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В суд обратились учителя и воспитатели из Иркутской и Кемеровской областей, а также Алтайского края. При расчете их зарплаты районный коэффициент и процентную надбавку включали в МРОТ. Однако заявители считали, что надбавки нужно начислять на зарплату, которая должна быть равна или превышать МРОТ.</w:t>
      </w:r>
      <w:r w:rsidRPr="008421AA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Суды отказали заявителям в перерасчете зарплаты с учетом доплат за работу в особых климатических условиях. Причина – на руки они получали больше МРОТ. Значит, работодатель не нарушил их права.</w:t>
      </w:r>
      <w:r w:rsidRPr="008421AA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Однако Конституционный суд РФ отправил дело на пересмотр. Суд признал незаконной ситуацию, когда зарплата работников достигает МРОТ только с учетом районных коэффициентов и надбавок за работу в особых климатических условиях. В обратном случае работники таких территорий не получат повышенную оплату труда по сравнению с теми, кто трудится в регионах с обычными климатическими условиями.</w:t>
      </w:r>
      <w:r w:rsidRPr="008421AA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Конституционный суд распространил свои выводы не только на районы Крайнего Севера и приравненные к ним территории, но и на все регионы с особым климатом, в которых действуют коэффициенты и надбавки. Также суд указал, что надбавки и коэффициенты нельзя включать в региональный МРОТ.</w:t>
      </w:r>
      <w:r w:rsidRPr="008421AA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Ранее судебная практика не давала четкого ответа на вопрос о том, в каких регионах и какие доплаты нельзя включать в МРОТ (федеральный или региональный). Даже у Верховного суда было две позиции. В 2012 году он указывал, что коэффициенты и надбавки за работу в особых климатических условиях не могут входить в МРОТ (определения от 16 ноября 2012 г. № 72-КГ12-2 и от 21 декабря 2012 г. № 72-КГ12-6).</w:t>
      </w:r>
      <w:r w:rsidRPr="008421AA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 xml:space="preserve">Но в 2016 году высшая судебная инстанция указала, что коэффициенты и надбавки в несеверных регионах входят в МРОТ. Главное, чтобы в итоге совокупный размер зарплаты превышал минимальный </w:t>
      </w:r>
      <w:proofErr w:type="gramStart"/>
      <w:r w:rsidRPr="008421AA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размер оплаты труда</w:t>
      </w:r>
      <w:proofErr w:type="gramEnd"/>
      <w:r w:rsidRPr="008421AA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(определения от 8 августа 2016 г. № 72-КГ16-4 и от 19 сентября 2016 г. № 51-КГ16-10).</w:t>
      </w:r>
      <w:r w:rsidRPr="008421AA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Кроме того, Верховный суд указывал, что районный коэффициент и надбавку можно включать в региональный МРОТ, если такие правила устанавливает региональное соглашение о заработной плате (Обзор судебной практики Верховного суда РФ за III квартал 2012 года). Теперь Верховному суду придется пересмотреть свою позицию.</w:t>
      </w:r>
      <w:r w:rsidRPr="008421AA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Источник: постановление Конституционного суда РФ от 7 декабря 2017 г. № 38-П.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21AA"/>
    <w:rsid w:val="00392925"/>
    <w:rsid w:val="004D38E8"/>
    <w:rsid w:val="0056012B"/>
    <w:rsid w:val="0084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1">
    <w:name w:val="heading 1"/>
    <w:basedOn w:val="a"/>
    <w:link w:val="10"/>
    <w:uiPriority w:val="9"/>
    <w:qFormat/>
    <w:rsid w:val="0084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21AA"/>
    <w:rPr>
      <w:color w:val="0000FF"/>
      <w:u w:val="single"/>
    </w:rPr>
  </w:style>
  <w:style w:type="paragraph" w:customStyle="1" w:styleId="meta">
    <w:name w:val="meta"/>
    <w:basedOn w:val="a"/>
    <w:rsid w:val="0084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4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21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32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36542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1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4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5218">
                                              <w:marLeft w:val="7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536270">
                                              <w:marLeft w:val="7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40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83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46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09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1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2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asskmr.ru/index.php/okhrana-truda/novosti-v-oblasti-okhrany-truda/9754-nadbavki-za-rabotu-v-osobom-klimate-zapretili-vklyuchat-v-mr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2319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2</cp:revision>
  <dcterms:created xsi:type="dcterms:W3CDTF">2018-06-21T04:10:00Z</dcterms:created>
  <dcterms:modified xsi:type="dcterms:W3CDTF">2018-06-21T04:14:00Z</dcterms:modified>
</cp:coreProperties>
</file>