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D9" w:rsidRPr="00AF5FD9" w:rsidRDefault="00AF5FD9" w:rsidP="00AF5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C4A1C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E-mail">
              <a:hlinkClick xmlns:a="http://schemas.openxmlformats.org/drawingml/2006/main" r:id="rId4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>
                      <a:hlinkClick r:id="rId4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D9" w:rsidRPr="00AF5FD9" w:rsidRDefault="00AF5FD9" w:rsidP="00AF5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C4A1C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D9" w:rsidRPr="00AF5FD9" w:rsidRDefault="00AF5FD9" w:rsidP="00AF5FD9">
      <w:pPr>
        <w:shd w:val="clear" w:color="auto" w:fill="FFFFFF"/>
        <w:spacing w:after="300" w:line="510" w:lineRule="atLeast"/>
        <w:outlineLvl w:val="0"/>
        <w:rPr>
          <w:rFonts w:ascii="Arial" w:eastAsia="Times New Roman" w:hAnsi="Arial" w:cs="Arial"/>
          <w:color w:val="5A5B5D"/>
          <w:kern w:val="36"/>
          <w:sz w:val="45"/>
          <w:szCs w:val="45"/>
          <w:lang w:eastAsia="ru-RU"/>
        </w:rPr>
      </w:pPr>
      <w:hyperlink r:id="rId8" w:history="1">
        <w:r w:rsidRPr="00AF5FD9">
          <w:rPr>
            <w:rFonts w:ascii="Arial" w:eastAsia="Times New Roman" w:hAnsi="Arial" w:cs="Arial"/>
            <w:color w:val="5A5B5D"/>
            <w:kern w:val="36"/>
            <w:sz w:val="45"/>
            <w:u w:val="single"/>
            <w:lang w:eastAsia="ru-RU"/>
          </w:rPr>
          <w:t>Минтруд России намерен разобраться с проблемой медосмотров офисных работников</w:t>
        </w:r>
      </w:hyperlink>
    </w:p>
    <w:p w:rsidR="00AF5FD9" w:rsidRPr="00AF5FD9" w:rsidRDefault="00AF5FD9" w:rsidP="00AF5F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AF5FD9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На Федеральном портале проектов нормативных правовых актов размещено уведомление о начале разработки Минтрудом России изменений в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(далее – Перечень).</w:t>
      </w:r>
    </w:p>
    <w:p w:rsidR="00AF5FD9" w:rsidRPr="00AF5FD9" w:rsidRDefault="00AF5FD9" w:rsidP="00AF5FD9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AF5FD9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Планируется признать утратившим силу </w:t>
      </w:r>
      <w:proofErr w:type="spellStart"/>
      <w:r w:rsidRPr="00AF5FD9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подп</w:t>
      </w:r>
      <w:proofErr w:type="spellEnd"/>
      <w:r w:rsidRPr="00AF5FD9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. 3.2.2.4 Перечня, которым к числу вредных факторов отнесено 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времени). В ведомстве отмечают, что работы на компьютере как таковые не являются работами с вредными и (или) опасными условиями труда и не связаны с высоким риском получения производственных травм и профессиональных заболеваний.</w:t>
      </w:r>
    </w:p>
    <w:p w:rsidR="00AF5FD9" w:rsidRPr="00AF5FD9" w:rsidRDefault="00AF5FD9" w:rsidP="00AF5FD9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AF5FD9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Внесение изменений намечено на август этого года.</w:t>
      </w:r>
    </w:p>
    <w:p w:rsidR="00AF5FD9" w:rsidRPr="00AF5FD9" w:rsidRDefault="00AF5FD9" w:rsidP="00AF5FD9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AF5FD9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Если заявленные поправки будут реализованы, это решит многолетний спор о необходимости прохождения медосмотров офисными работниками (практически все из которых проводят за компьютерами более 50% рабочего времени). Хотя по-прежнему останется актуальным вопрос о том, нужно ли проводить медосмотры работников при наличии на их рабочих местах вредных факторов из Перечня, если при этом условия их труда не признаны вредными или опасными.</w:t>
      </w:r>
    </w:p>
    <w:p w:rsidR="00AF5FD9" w:rsidRPr="00AF5FD9" w:rsidRDefault="00AF5FD9" w:rsidP="00AF5FD9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AF5FD9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Отметим, что единственным органом исполнительной власти, который продолжает настаивать на проведении медосмотров независимо от уровня воздействия вредных факторов, остается Минтруд России. Собственно, именно такой подход и позволяет говорить о необходимости прохождения медосмотров офисными работниками, </w:t>
      </w:r>
      <w:proofErr w:type="gramStart"/>
      <w:r w:rsidRPr="00AF5FD9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ведь</w:t>
      </w:r>
      <w:proofErr w:type="gramEnd"/>
      <w:r w:rsidRPr="00AF5FD9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несмотря на наличие на их рабочих местах вредного фактора из Перечня, их условия труда по данному фактору не являлись вредными или опасными.</w:t>
      </w:r>
    </w:p>
    <w:p w:rsidR="00AF5FD9" w:rsidRPr="00AF5FD9" w:rsidRDefault="00AF5FD9" w:rsidP="00AF5FD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AF5FD9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Другие же ведомства указывают, что обязанность по направлению работников на медосмотры появляется у работодателя только в том случае, если условия труда на рабочем месте в связи с воздействием фактора, поименованного в Перечне, являются вредными. Данную точку зрения разделяют Минздрав России, </w:t>
      </w:r>
      <w:proofErr w:type="spellStart"/>
      <w:r w:rsidRPr="00AF5FD9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Роспотребнадзор</w:t>
      </w:r>
      <w:proofErr w:type="spellEnd"/>
      <w:r w:rsidRPr="00AF5FD9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, ФМБА России и Минэкономразвития России. К этому лагерю в 2017 году присоединился даже </w:t>
      </w:r>
      <w:proofErr w:type="spellStart"/>
      <w:r w:rsidRPr="00AF5FD9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Роструд</w:t>
      </w:r>
      <w:proofErr w:type="spellEnd"/>
      <w:r w:rsidRPr="00AF5FD9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(хотя ранее данное ведомство занимало иную позицию). Очевидно, что, если придерживаться такого толкования положений ст. 213 Трудового кодекса и приказа </w:t>
      </w:r>
      <w:proofErr w:type="spellStart"/>
      <w:r w:rsidRPr="00AF5FD9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Минздравсоцразвития</w:t>
      </w:r>
      <w:proofErr w:type="spellEnd"/>
      <w:r w:rsidRPr="00AF5FD9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России от 12 апреля 2011 г. № 302н, то и без предлагаемых Минтрудом России изменений можно говорить об отсутствии у работодателя обязанности по направлению на медосмотр офисных работников.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FD9"/>
    <w:rsid w:val="00392925"/>
    <w:rsid w:val="0056012B"/>
    <w:rsid w:val="00653E98"/>
    <w:rsid w:val="00AF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1">
    <w:name w:val="heading 1"/>
    <w:basedOn w:val="a"/>
    <w:link w:val="10"/>
    <w:uiPriority w:val="9"/>
    <w:qFormat/>
    <w:rsid w:val="00AF5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5FD9"/>
    <w:rPr>
      <w:color w:val="0000FF"/>
      <w:u w:val="single"/>
    </w:rPr>
  </w:style>
  <w:style w:type="paragraph" w:customStyle="1" w:styleId="meta">
    <w:name w:val="meta"/>
    <w:basedOn w:val="a"/>
    <w:rsid w:val="00AF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946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56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mr.ru/index.php/okhrana-truda/novosti-v-oblasti-okhrany-truda/10410-mintrud-rossii-nameren-razobratsya-s-problemoj-medosmotrov-ofisnykh-rabotnik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sskmr.ru/index.php/okhrana-truda/novosti-v-oblasti-okhrany-truda/10410-mintrud-rossii-nameren-razobratsya-s-problemoj-medosmotrov-ofisnykh-rabotnikov?tmpl=component&amp;print=1&amp;page=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spasskmr.ru/index.php/component/mailto/?tmpl=component&amp;template=yoo_milk&amp;link=9bff92e0ce1ec8b9f3be2203b634199d4b0c5ac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2019-03-29T04:20:00Z</dcterms:created>
  <dcterms:modified xsi:type="dcterms:W3CDTF">2019-03-29T04:20:00Z</dcterms:modified>
</cp:coreProperties>
</file>