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FC2CB8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12.12.2025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456-р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4A51C8">
        <w:rPr>
          <w:sz w:val="28"/>
          <w:szCs w:val="28"/>
        </w:rPr>
        <w:t>25.07</w:t>
      </w:r>
      <w:r w:rsidR="00E15679">
        <w:rPr>
          <w:sz w:val="28"/>
          <w:szCs w:val="28"/>
        </w:rPr>
        <w:t>.2024</w:t>
      </w:r>
      <w:r w:rsidR="001F6FDB" w:rsidRPr="00456BFF">
        <w:rPr>
          <w:sz w:val="28"/>
          <w:szCs w:val="28"/>
        </w:rPr>
        <w:t xml:space="preserve"> № </w:t>
      </w:r>
      <w:r w:rsidR="00E15679">
        <w:rPr>
          <w:sz w:val="28"/>
          <w:szCs w:val="28"/>
        </w:rPr>
        <w:t>1</w:t>
      </w:r>
      <w:r w:rsidR="004A51C8">
        <w:rPr>
          <w:sz w:val="28"/>
          <w:szCs w:val="28"/>
        </w:rPr>
        <w:t>72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51C8">
        <w:rPr>
          <w:sz w:val="28"/>
          <w:szCs w:val="28"/>
        </w:rPr>
        <w:t>Во исполнение Перечня Поручений</w:t>
      </w:r>
      <w:r w:rsidR="004A51C8" w:rsidRPr="004A51C8">
        <w:rPr>
          <w:sz w:val="28"/>
          <w:szCs w:val="28"/>
        </w:rPr>
        <w:t xml:space="preserve"> Губернатор</w:t>
      </w:r>
      <w:r w:rsidR="004A51C8">
        <w:rPr>
          <w:sz w:val="28"/>
          <w:szCs w:val="28"/>
        </w:rPr>
        <w:t>а</w:t>
      </w:r>
      <w:r w:rsidR="004A51C8" w:rsidRPr="004A51C8">
        <w:rPr>
          <w:sz w:val="28"/>
          <w:szCs w:val="28"/>
        </w:rPr>
        <w:t xml:space="preserve"> Приморского края Кожемяко О.Н. по эффективности использования земельных участков сельскохозяйственного назначения</w:t>
      </w:r>
      <w:r w:rsidR="00D51FD1">
        <w:rPr>
          <w:sz w:val="28"/>
          <w:szCs w:val="28"/>
        </w:rPr>
        <w:t>, п</w:t>
      </w:r>
      <w:r w:rsidR="004D393E">
        <w:rPr>
          <w:sz w:val="28"/>
          <w:szCs w:val="28"/>
        </w:rPr>
        <w:t xml:space="preserve">ровести выездное обследование на предмет целевого использования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72D2">
        <w:rPr>
          <w:sz w:val="28"/>
          <w:szCs w:val="28"/>
        </w:rPr>
        <w:t>Контроль за</w:t>
      </w:r>
      <w:proofErr w:type="gramEnd"/>
      <w:r w:rsidRPr="004C72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4A51C8" w:rsidRDefault="004A51C8" w:rsidP="004A51C8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>Глава Кировского муниципального района –</w:t>
      </w:r>
    </w:p>
    <w:p w:rsidR="004A51C8" w:rsidRPr="00BD7C81" w:rsidRDefault="004A51C8" w:rsidP="004A51C8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C81">
        <w:rPr>
          <w:sz w:val="28"/>
          <w:szCs w:val="28"/>
        </w:rPr>
        <w:t>лава администрации Кировского</w:t>
      </w:r>
      <w:r w:rsidRPr="00BD7C81">
        <w:rPr>
          <w:sz w:val="28"/>
          <w:szCs w:val="28"/>
        </w:rPr>
        <w:tab/>
      </w:r>
    </w:p>
    <w:p w:rsidR="004A51C8" w:rsidRDefault="004A51C8" w:rsidP="004A51C8">
      <w:pPr>
        <w:tabs>
          <w:tab w:val="left" w:pos="7965"/>
        </w:tabs>
        <w:spacing w:line="360" w:lineRule="auto"/>
        <w:jc w:val="both"/>
        <w:rPr>
          <w:sz w:val="28"/>
          <w:szCs w:val="28"/>
        </w:rPr>
      </w:pPr>
      <w:r w:rsidRPr="00BD7C81">
        <w:rPr>
          <w:sz w:val="28"/>
          <w:szCs w:val="28"/>
        </w:rPr>
        <w:t>муниципального района                            И.И. Вотяков</w:t>
      </w:r>
    </w:p>
    <w:p w:rsidR="00211325" w:rsidRDefault="00211325" w:rsidP="00E15679"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E15679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F07B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A51C8" w:rsidRPr="003453BB" w:rsidRDefault="004A51C8" w:rsidP="004A51C8">
      <w:pPr>
        <w:jc w:val="right"/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4A51C8" w:rsidRPr="003453BB" w:rsidRDefault="004A51C8" w:rsidP="004A51C8">
      <w:pPr>
        <w:jc w:val="right"/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4A51C8" w:rsidRPr="003453BB" w:rsidRDefault="004A51C8" w:rsidP="004A51C8">
      <w:pPr>
        <w:jc w:val="right"/>
        <w:rPr>
          <w:sz w:val="28"/>
        </w:rPr>
      </w:pPr>
      <w:r w:rsidRPr="003453BB">
        <w:rPr>
          <w:sz w:val="28"/>
        </w:rPr>
        <w:t>муниципального  района</w:t>
      </w:r>
    </w:p>
    <w:p w:rsidR="004A51C8" w:rsidRDefault="004A51C8" w:rsidP="004A5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И.И. Вотяков </w:t>
      </w:r>
    </w:p>
    <w:p w:rsidR="00C36115" w:rsidRDefault="00C36115" w:rsidP="004A51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961"/>
        <w:gridCol w:w="1418"/>
        <w:gridCol w:w="1085"/>
        <w:gridCol w:w="1949"/>
      </w:tblGrid>
      <w:tr w:rsidR="00910EBF" w:rsidRPr="003B34AE" w:rsidTr="006D0CAE">
        <w:trPr>
          <w:jc w:val="center"/>
        </w:trPr>
        <w:tc>
          <w:tcPr>
            <w:tcW w:w="217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961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085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949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052625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4A51C8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4A51C8">
              <w:rPr>
                <w:sz w:val="24"/>
                <w:szCs w:val="24"/>
              </w:rPr>
              <w:t>25:05:000000:7075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0D3E66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0D3E66">
              <w:rPr>
                <w:color w:val="000000"/>
                <w:sz w:val="24"/>
                <w:szCs w:val="24"/>
              </w:rPr>
              <w:t>2280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 w:rsidR="000D3E66">
              <w:rPr>
                <w:color w:val="000000"/>
                <w:sz w:val="24"/>
                <w:szCs w:val="24"/>
              </w:rPr>
              <w:t xml:space="preserve">северо-восток 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 w:rsidR="000D3E66">
              <w:rPr>
                <w:color w:val="000000"/>
                <w:sz w:val="24"/>
                <w:szCs w:val="24"/>
              </w:rPr>
              <w:t>Степановка, ул. Центральная, д. 35</w:t>
            </w:r>
          </w:p>
        </w:tc>
        <w:tc>
          <w:tcPr>
            <w:tcW w:w="1418" w:type="dxa"/>
            <w:vAlign w:val="center"/>
          </w:tcPr>
          <w:p w:rsidR="00052625" w:rsidRPr="003B34AE" w:rsidRDefault="000D3E66" w:rsidP="00052625">
            <w:pPr>
              <w:jc w:val="center"/>
              <w:rPr>
                <w:sz w:val="24"/>
                <w:szCs w:val="24"/>
              </w:rPr>
            </w:pPr>
            <w:r w:rsidRPr="000D3E66">
              <w:rPr>
                <w:sz w:val="24"/>
                <w:szCs w:val="24"/>
              </w:rPr>
              <w:t>584 000</w:t>
            </w:r>
          </w:p>
        </w:tc>
        <w:tc>
          <w:tcPr>
            <w:tcW w:w="1085" w:type="dxa"/>
            <w:vAlign w:val="center"/>
          </w:tcPr>
          <w:p w:rsidR="00052625" w:rsidRPr="003B34AE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052625" w:rsidRPr="003B34AE" w:rsidRDefault="000D3E66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Павлюк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 от 06.12.2018 </w:t>
            </w:r>
          </w:p>
        </w:tc>
      </w:tr>
      <w:tr w:rsidR="006B216C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B216C" w:rsidRPr="000D3E66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D3E6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:</w:t>
            </w:r>
            <w:r w:rsidRPr="000D3E66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:</w:t>
            </w:r>
            <w:r w:rsidRPr="000D3E66">
              <w:rPr>
                <w:sz w:val="24"/>
                <w:szCs w:val="24"/>
              </w:rPr>
              <w:t>010504</w:t>
            </w:r>
            <w:r>
              <w:rPr>
                <w:sz w:val="24"/>
                <w:szCs w:val="24"/>
              </w:rPr>
              <w:t>:</w:t>
            </w:r>
            <w:r w:rsidRPr="000D3E66">
              <w:rPr>
                <w:sz w:val="24"/>
                <w:szCs w:val="24"/>
              </w:rPr>
              <w:t>51</w:t>
            </w:r>
          </w:p>
        </w:tc>
        <w:tc>
          <w:tcPr>
            <w:tcW w:w="3961" w:type="dxa"/>
            <w:vAlign w:val="center"/>
          </w:tcPr>
          <w:p w:rsidR="006B216C" w:rsidRPr="001614EA" w:rsidRDefault="000D3E66" w:rsidP="000D3E66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3к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северо-запад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Степановка, ул. Центральная</w:t>
            </w:r>
          </w:p>
        </w:tc>
        <w:tc>
          <w:tcPr>
            <w:tcW w:w="1418" w:type="dxa"/>
            <w:vAlign w:val="center"/>
          </w:tcPr>
          <w:p w:rsidR="006B216C" w:rsidRPr="003B34AE" w:rsidRDefault="000D3E66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085" w:type="dxa"/>
            <w:vAlign w:val="center"/>
          </w:tcPr>
          <w:p w:rsidR="006B216C" w:rsidRPr="000D3E66" w:rsidRDefault="000D3E66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B216C" w:rsidRPr="003B34AE" w:rsidRDefault="00D5651B" w:rsidP="00D565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ПавлюкСергей</w:t>
            </w:r>
            <w:proofErr w:type="spellEnd"/>
            <w:r>
              <w:rPr>
                <w:sz w:val="24"/>
                <w:szCs w:val="24"/>
              </w:rPr>
              <w:t xml:space="preserve"> Владимирович от 06.08.2024</w:t>
            </w:r>
          </w:p>
        </w:tc>
      </w:tr>
      <w:tr w:rsidR="006B216C" w:rsidRPr="003B34AE" w:rsidTr="006D0CAE">
        <w:trPr>
          <w:trHeight w:val="699"/>
          <w:jc w:val="center"/>
        </w:trPr>
        <w:tc>
          <w:tcPr>
            <w:tcW w:w="2178" w:type="dxa"/>
            <w:vAlign w:val="center"/>
          </w:tcPr>
          <w:p w:rsidR="006B216C" w:rsidRPr="006B216C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25:05:010508:166</w:t>
            </w:r>
          </w:p>
        </w:tc>
        <w:tc>
          <w:tcPr>
            <w:tcW w:w="3961" w:type="dxa"/>
            <w:vAlign w:val="center"/>
          </w:tcPr>
          <w:p w:rsidR="006B216C" w:rsidRPr="001614EA" w:rsidRDefault="00D5651B" w:rsidP="00D5651B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8700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 xml:space="preserve">юго-запад 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Комаровка, ул. Советская, д. 17</w:t>
            </w:r>
          </w:p>
        </w:tc>
        <w:tc>
          <w:tcPr>
            <w:tcW w:w="1418" w:type="dxa"/>
            <w:vAlign w:val="center"/>
          </w:tcPr>
          <w:p w:rsidR="006B216C" w:rsidRPr="003B34AE" w:rsidRDefault="00D5651B" w:rsidP="00052625">
            <w:pPr>
              <w:jc w:val="center"/>
              <w:rPr>
                <w:sz w:val="24"/>
                <w:szCs w:val="24"/>
              </w:rPr>
            </w:pPr>
            <w:r w:rsidRPr="00D5651B">
              <w:rPr>
                <w:sz w:val="24"/>
                <w:szCs w:val="24"/>
              </w:rPr>
              <w:lastRenderedPageBreak/>
              <w:t>1 098 075</w:t>
            </w:r>
          </w:p>
        </w:tc>
        <w:tc>
          <w:tcPr>
            <w:tcW w:w="1085" w:type="dxa"/>
            <w:vAlign w:val="center"/>
          </w:tcPr>
          <w:p w:rsidR="006B216C" w:rsidRPr="000D3E66" w:rsidRDefault="00D5651B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B216C" w:rsidRPr="003B34AE" w:rsidRDefault="00D5651B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ООО «СВИЯГИНО» от 13.05.2022</w:t>
            </w:r>
          </w:p>
        </w:tc>
      </w:tr>
      <w:tr w:rsidR="006B216C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B216C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25:05:000000:5527</w:t>
            </w:r>
          </w:p>
        </w:tc>
        <w:tc>
          <w:tcPr>
            <w:tcW w:w="3961" w:type="dxa"/>
            <w:vAlign w:val="center"/>
          </w:tcPr>
          <w:p w:rsidR="006B216C" w:rsidRPr="001614EA" w:rsidRDefault="00D5651B" w:rsidP="00D5651B">
            <w:pPr>
              <w:jc w:val="center"/>
              <w:rPr>
                <w:color w:val="000000"/>
                <w:sz w:val="24"/>
                <w:szCs w:val="24"/>
              </w:rPr>
            </w:pPr>
            <w:r w:rsidRPr="00D5651B">
              <w:rPr>
                <w:color w:val="000000"/>
                <w:sz w:val="24"/>
                <w:szCs w:val="24"/>
              </w:rPr>
              <w:t>:ЗУ1(1) пр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5651B">
              <w:rPr>
                <w:color w:val="000000"/>
                <w:sz w:val="24"/>
                <w:szCs w:val="24"/>
              </w:rPr>
              <w:t xml:space="preserve">мерно в 4350 м по направлению на северо-восток от ориентира, расположенного за пределами участка, адрес ориентира: Приморский край, р-н Кировский, село </w:t>
            </w:r>
            <w:proofErr w:type="spellStart"/>
            <w:r w:rsidRPr="00D5651B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Pr="00D5651B">
              <w:rPr>
                <w:color w:val="000000"/>
                <w:sz w:val="24"/>
                <w:szCs w:val="24"/>
              </w:rPr>
              <w:t>, ул. Кооперативная, д. 21; :ЗУ(2) пр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5651B">
              <w:rPr>
                <w:color w:val="000000"/>
                <w:sz w:val="24"/>
                <w:szCs w:val="24"/>
              </w:rPr>
              <w:t xml:space="preserve">мерно в 2760 м по направлению на восток от ориентира, расположенного за пределами участка, адрес ориентира: Приморский край, р-н Кировский, село </w:t>
            </w:r>
            <w:proofErr w:type="spellStart"/>
            <w:r w:rsidRPr="00D5651B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Pr="00D5651B">
              <w:rPr>
                <w:color w:val="000000"/>
                <w:sz w:val="24"/>
                <w:szCs w:val="24"/>
              </w:rPr>
              <w:t>, ул. Кооперативная, д. 21; :ЗУ1(3) пр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5651B">
              <w:rPr>
                <w:color w:val="000000"/>
                <w:sz w:val="24"/>
                <w:szCs w:val="24"/>
              </w:rPr>
              <w:t xml:space="preserve">мерно в 2200 м по направлению на северо-запад от ориентира, расположенного за пределами участка, адрес ориентира: Приморский край, р-н Кировский, село </w:t>
            </w:r>
            <w:proofErr w:type="spellStart"/>
            <w:r w:rsidRPr="00D5651B"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 w:rsidRPr="00D5651B">
              <w:rPr>
                <w:color w:val="000000"/>
                <w:sz w:val="24"/>
                <w:szCs w:val="24"/>
              </w:rPr>
              <w:t>, ул. Кооперативная, д. 21.</w:t>
            </w:r>
          </w:p>
        </w:tc>
        <w:tc>
          <w:tcPr>
            <w:tcW w:w="1418" w:type="dxa"/>
            <w:vAlign w:val="center"/>
          </w:tcPr>
          <w:p w:rsidR="006B216C" w:rsidRPr="003B34AE" w:rsidRDefault="00D5651B" w:rsidP="00052625">
            <w:pPr>
              <w:jc w:val="center"/>
              <w:rPr>
                <w:sz w:val="24"/>
                <w:szCs w:val="24"/>
              </w:rPr>
            </w:pPr>
            <w:r w:rsidRPr="00D5651B">
              <w:rPr>
                <w:sz w:val="24"/>
                <w:szCs w:val="24"/>
              </w:rPr>
              <w:t>14 600 000</w:t>
            </w:r>
          </w:p>
        </w:tc>
        <w:tc>
          <w:tcPr>
            <w:tcW w:w="1085" w:type="dxa"/>
            <w:vAlign w:val="center"/>
          </w:tcPr>
          <w:p w:rsidR="006B216C" w:rsidRPr="000D3E66" w:rsidRDefault="00D5651B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5651B" w:rsidRDefault="00D5651B" w:rsidP="00D565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6B216C" w:rsidRPr="003B34AE" w:rsidRDefault="00D5651B" w:rsidP="00D565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27.05.2015</w:t>
            </w:r>
          </w:p>
        </w:tc>
      </w:tr>
      <w:tr w:rsidR="006B216C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B216C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25:05:000000:6812</w:t>
            </w:r>
          </w:p>
        </w:tc>
        <w:tc>
          <w:tcPr>
            <w:tcW w:w="3961" w:type="dxa"/>
            <w:vAlign w:val="center"/>
          </w:tcPr>
          <w:p w:rsidR="006B216C" w:rsidRPr="001614EA" w:rsidRDefault="00D5651B" w:rsidP="00D5651B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3,2к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Комаровка, ул. Школьная, д. 2</w:t>
            </w:r>
          </w:p>
        </w:tc>
        <w:tc>
          <w:tcPr>
            <w:tcW w:w="1418" w:type="dxa"/>
            <w:vAlign w:val="center"/>
          </w:tcPr>
          <w:p w:rsidR="006B216C" w:rsidRPr="003B34AE" w:rsidRDefault="00D1209D" w:rsidP="00052625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994 000</w:t>
            </w:r>
          </w:p>
        </w:tc>
        <w:tc>
          <w:tcPr>
            <w:tcW w:w="1085" w:type="dxa"/>
            <w:vAlign w:val="center"/>
          </w:tcPr>
          <w:p w:rsidR="006B216C" w:rsidRPr="000D3E66" w:rsidRDefault="00D1209D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6B216C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15.08.2014</w:t>
            </w:r>
          </w:p>
        </w:tc>
      </w:tr>
      <w:tr w:rsidR="006B216C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B216C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25:05:000000:6834</w:t>
            </w:r>
          </w:p>
        </w:tc>
        <w:tc>
          <w:tcPr>
            <w:tcW w:w="3961" w:type="dxa"/>
            <w:vAlign w:val="center"/>
          </w:tcPr>
          <w:p w:rsidR="006B216C" w:rsidRPr="001614EA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2,2к</w:t>
            </w:r>
            <w:r w:rsidRPr="001614EA">
              <w:rPr>
                <w:color w:val="000000"/>
                <w:sz w:val="24"/>
                <w:szCs w:val="24"/>
              </w:rPr>
              <w:t xml:space="preserve">м по направлению на </w:t>
            </w:r>
            <w:r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Антоновка, ул. Школьная, д. 1</w:t>
            </w:r>
          </w:p>
        </w:tc>
        <w:tc>
          <w:tcPr>
            <w:tcW w:w="1418" w:type="dxa"/>
            <w:vAlign w:val="center"/>
          </w:tcPr>
          <w:p w:rsidR="006B216C" w:rsidRPr="003B34AE" w:rsidRDefault="00D1209D" w:rsidP="00052625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2 129 999</w:t>
            </w:r>
          </w:p>
        </w:tc>
        <w:tc>
          <w:tcPr>
            <w:tcW w:w="1085" w:type="dxa"/>
            <w:vAlign w:val="center"/>
          </w:tcPr>
          <w:p w:rsidR="006B216C" w:rsidRPr="000D3E66" w:rsidRDefault="00D1209D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Собственность</w:t>
            </w:r>
          </w:p>
          <w:p w:rsidR="006B216C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ООО «ЛЕС АГРО» от 15.08.2014</w:t>
            </w:r>
          </w:p>
        </w:tc>
      </w:tr>
      <w:tr w:rsidR="006B216C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B216C" w:rsidRDefault="006B216C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25:05:010504:157</w:t>
            </w:r>
          </w:p>
        </w:tc>
        <w:tc>
          <w:tcPr>
            <w:tcW w:w="3961" w:type="dxa"/>
            <w:vAlign w:val="center"/>
          </w:tcPr>
          <w:p w:rsidR="006B216C" w:rsidRPr="001614EA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часть жилого дома. Участок находится примерно в 4164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Зеленая, д. 24, кв. 1</w:t>
            </w:r>
          </w:p>
        </w:tc>
        <w:tc>
          <w:tcPr>
            <w:tcW w:w="1418" w:type="dxa"/>
            <w:vAlign w:val="center"/>
          </w:tcPr>
          <w:p w:rsidR="006B216C" w:rsidRPr="003B34AE" w:rsidRDefault="00D1209D" w:rsidP="00052625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1 168 000</w:t>
            </w:r>
          </w:p>
        </w:tc>
        <w:tc>
          <w:tcPr>
            <w:tcW w:w="1085" w:type="dxa"/>
            <w:vAlign w:val="center"/>
          </w:tcPr>
          <w:p w:rsidR="006B216C" w:rsidRPr="00D5651B" w:rsidRDefault="00D1209D" w:rsidP="006B216C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Собственность</w:t>
            </w:r>
          </w:p>
          <w:p w:rsidR="006B216C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 xml:space="preserve">ООО «ЛЕС АГРО» от </w:t>
            </w:r>
            <w:r>
              <w:rPr>
                <w:sz w:val="24"/>
                <w:szCs w:val="24"/>
              </w:rPr>
              <w:t>30.12.2014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25:05:010504:158</w:t>
            </w:r>
          </w:p>
        </w:tc>
        <w:tc>
          <w:tcPr>
            <w:tcW w:w="3961" w:type="dxa"/>
            <w:vAlign w:val="center"/>
          </w:tcPr>
          <w:p w:rsidR="00D1209D" w:rsidRPr="001614EA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4455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юг</w:t>
            </w:r>
            <w:r w:rsidRPr="001614EA">
              <w:rPr>
                <w:color w:val="000000"/>
                <w:sz w:val="24"/>
                <w:szCs w:val="24"/>
              </w:rPr>
              <w:t>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Кооперативная, д. 19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2 044 000</w:t>
            </w:r>
          </w:p>
        </w:tc>
        <w:tc>
          <w:tcPr>
            <w:tcW w:w="1085" w:type="dxa"/>
            <w:vAlign w:val="center"/>
          </w:tcPr>
          <w:p w:rsidR="00D1209D" w:rsidRPr="00D5651B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Собственность</w:t>
            </w:r>
          </w:p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 xml:space="preserve">ООО «ЛЕС АГРО» от </w:t>
            </w:r>
            <w:r>
              <w:rPr>
                <w:sz w:val="24"/>
                <w:szCs w:val="24"/>
              </w:rPr>
              <w:t>30.12.2014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25:05:010504:162</w:t>
            </w:r>
          </w:p>
        </w:tc>
        <w:tc>
          <w:tcPr>
            <w:tcW w:w="3961" w:type="dxa"/>
            <w:vAlign w:val="center"/>
          </w:tcPr>
          <w:p w:rsidR="00D1209D" w:rsidRPr="001614EA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участка.Ориентиржилой дом.Участок находится примерно в 6520 м, по направлению на северо-запад от ориентира.Почтовый адрес ориентира: Приморский край, Кировский район, с. Степановка, ул. Центральная, 35</w:t>
            </w:r>
          </w:p>
        </w:tc>
        <w:tc>
          <w:tcPr>
            <w:tcW w:w="1418" w:type="dxa"/>
            <w:vAlign w:val="center"/>
          </w:tcPr>
          <w:p w:rsidR="00D1209D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1 000 471</w:t>
            </w:r>
          </w:p>
        </w:tc>
        <w:tc>
          <w:tcPr>
            <w:tcW w:w="1085" w:type="dxa"/>
            <w:vAlign w:val="center"/>
          </w:tcPr>
          <w:p w:rsidR="00D1209D" w:rsidRPr="002960D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19.11.2015</w:t>
            </w:r>
          </w:p>
        </w:tc>
      </w:tr>
      <w:tr w:rsidR="00D1209D" w:rsidRPr="003B34AE" w:rsidTr="006D0CAE">
        <w:trPr>
          <w:trHeight w:val="1541"/>
          <w:jc w:val="center"/>
        </w:trPr>
        <w:tc>
          <w:tcPr>
            <w:tcW w:w="2178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25:05:010504:31</w:t>
            </w:r>
          </w:p>
        </w:tc>
        <w:tc>
          <w:tcPr>
            <w:tcW w:w="3961" w:type="dxa"/>
            <w:vAlign w:val="center"/>
          </w:tcPr>
          <w:p w:rsidR="00D1209D" w:rsidRPr="00272A7B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участка.Ориентиржилой дом.Участок находится примерно в </w:t>
            </w:r>
            <w:r>
              <w:rPr>
                <w:color w:val="000000"/>
                <w:sz w:val="24"/>
                <w:szCs w:val="24"/>
              </w:rPr>
              <w:t>13к</w:t>
            </w:r>
            <w:r w:rsidRPr="00272A7B">
              <w:rPr>
                <w:color w:val="000000"/>
                <w:sz w:val="24"/>
                <w:szCs w:val="24"/>
              </w:rPr>
              <w:t>м, по направлению на северо-запад от ориентира.Почтовый адрес ориентира: Приморский край, Кировский район</w:t>
            </w:r>
          </w:p>
        </w:tc>
        <w:tc>
          <w:tcPr>
            <w:tcW w:w="1418" w:type="dxa"/>
            <w:vAlign w:val="center"/>
          </w:tcPr>
          <w:p w:rsidR="00D1209D" w:rsidRDefault="00D1209D" w:rsidP="00D1209D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75 058</w:t>
            </w:r>
          </w:p>
        </w:tc>
        <w:tc>
          <w:tcPr>
            <w:tcW w:w="1085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10.10.2014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25:05:010504:33</w:t>
            </w:r>
          </w:p>
        </w:tc>
        <w:tc>
          <w:tcPr>
            <w:tcW w:w="3961" w:type="dxa"/>
            <w:vAlign w:val="center"/>
          </w:tcPr>
          <w:p w:rsidR="00D1209D" w:rsidRPr="00272A7B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участка.Ориентиржилой дом.Участок находится примерно в </w:t>
            </w:r>
            <w:r>
              <w:rPr>
                <w:color w:val="000000"/>
                <w:sz w:val="24"/>
                <w:szCs w:val="24"/>
              </w:rPr>
              <w:t>13к</w:t>
            </w:r>
            <w:r w:rsidRPr="00272A7B">
              <w:rPr>
                <w:color w:val="000000"/>
                <w:sz w:val="24"/>
                <w:szCs w:val="24"/>
              </w:rPr>
              <w:t>м, по направлению на северо-запад от ориентира.Почтовый адрес ориентира: Приморский край, Кировский район</w:t>
            </w:r>
          </w:p>
        </w:tc>
        <w:tc>
          <w:tcPr>
            <w:tcW w:w="1418" w:type="dxa"/>
            <w:vAlign w:val="center"/>
          </w:tcPr>
          <w:p w:rsidR="00D1209D" w:rsidRDefault="00D1209D" w:rsidP="00D1209D">
            <w:pPr>
              <w:jc w:val="center"/>
              <w:rPr>
                <w:sz w:val="24"/>
                <w:szCs w:val="24"/>
              </w:rPr>
            </w:pPr>
            <w:r w:rsidRPr="00D1209D">
              <w:rPr>
                <w:sz w:val="24"/>
                <w:szCs w:val="24"/>
              </w:rPr>
              <w:t>75 053</w:t>
            </w:r>
          </w:p>
        </w:tc>
        <w:tc>
          <w:tcPr>
            <w:tcW w:w="1085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10.10.2014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25:05:010504:35</w:t>
            </w:r>
          </w:p>
        </w:tc>
        <w:tc>
          <w:tcPr>
            <w:tcW w:w="3961" w:type="dxa"/>
            <w:vAlign w:val="center"/>
          </w:tcPr>
          <w:p w:rsidR="00D1209D" w:rsidRPr="00272A7B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участка.Ориентиржилой дом.Участок находится примерно в </w:t>
            </w:r>
            <w:r>
              <w:rPr>
                <w:color w:val="000000"/>
                <w:sz w:val="24"/>
                <w:szCs w:val="24"/>
              </w:rPr>
              <w:t>3375</w:t>
            </w:r>
            <w:r w:rsidRPr="00272A7B">
              <w:rPr>
                <w:color w:val="000000"/>
                <w:sz w:val="24"/>
                <w:szCs w:val="24"/>
              </w:rPr>
              <w:t xml:space="preserve"> м, по направлению на </w:t>
            </w:r>
            <w:r>
              <w:rPr>
                <w:color w:val="000000"/>
                <w:sz w:val="24"/>
                <w:szCs w:val="24"/>
              </w:rPr>
              <w:t>юго</w:t>
            </w:r>
            <w:r w:rsidRPr="00272A7B">
              <w:rPr>
                <w:color w:val="000000"/>
                <w:sz w:val="24"/>
                <w:szCs w:val="24"/>
              </w:rPr>
              <w:t xml:space="preserve">-запад от ориентира.Почтовый адрес ориентира: Приморский край, Кировский район, с. </w:t>
            </w:r>
            <w:r>
              <w:rPr>
                <w:color w:val="000000"/>
                <w:sz w:val="24"/>
                <w:szCs w:val="24"/>
              </w:rPr>
              <w:t>Афанасьевка</w:t>
            </w:r>
          </w:p>
        </w:tc>
        <w:tc>
          <w:tcPr>
            <w:tcW w:w="1418" w:type="dxa"/>
            <w:vAlign w:val="center"/>
          </w:tcPr>
          <w:p w:rsidR="00D1209D" w:rsidRDefault="00A74F1B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299 200 </w:t>
            </w:r>
          </w:p>
        </w:tc>
        <w:tc>
          <w:tcPr>
            <w:tcW w:w="1085" w:type="dxa"/>
            <w:vAlign w:val="center"/>
          </w:tcPr>
          <w:p w:rsidR="00D1209D" w:rsidRP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Default="00D1209D" w:rsidP="00A74F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«ЛЕС АГРО» от </w:t>
            </w:r>
            <w:r w:rsidR="00A74F1B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010504:40</w:t>
            </w:r>
          </w:p>
        </w:tc>
        <w:tc>
          <w:tcPr>
            <w:tcW w:w="3961" w:type="dxa"/>
            <w:vAlign w:val="center"/>
          </w:tcPr>
          <w:p w:rsidR="00D1209D" w:rsidRPr="003B34AE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Руновка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Участок находится примерно в 3500 </w:t>
            </w:r>
            <w:r>
              <w:rPr>
                <w:color w:val="000000"/>
                <w:sz w:val="24"/>
                <w:szCs w:val="24"/>
              </w:rPr>
              <w:lastRenderedPageBreak/>
              <w:t>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290 239</w:t>
            </w:r>
          </w:p>
        </w:tc>
        <w:tc>
          <w:tcPr>
            <w:tcW w:w="1085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</w:t>
            </w:r>
            <w:proofErr w:type="spellEnd"/>
            <w:r>
              <w:rPr>
                <w:sz w:val="24"/>
                <w:szCs w:val="24"/>
              </w:rPr>
              <w:t xml:space="preserve"> Владислав Вячеславович от 12.11.2020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010505:10</w:t>
            </w:r>
          </w:p>
        </w:tc>
        <w:tc>
          <w:tcPr>
            <w:tcW w:w="3961" w:type="dxa"/>
            <w:vAlign w:val="center"/>
          </w:tcPr>
          <w:p w:rsidR="00D1209D" w:rsidRPr="00E11B39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11B39">
              <w:rPr>
                <w:color w:val="000000"/>
                <w:sz w:val="24"/>
                <w:szCs w:val="24"/>
              </w:rPr>
              <w:t>Ориентиржилой дом.Участок находится примерно в 9.60 км, по направлению на юго-восток от ориентира. Почтовый</w:t>
            </w:r>
          </w:p>
          <w:p w:rsidR="00D1209D" w:rsidRPr="003B34AE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E11B39">
              <w:rPr>
                <w:color w:val="000000"/>
                <w:sz w:val="24"/>
                <w:szCs w:val="24"/>
              </w:rPr>
              <w:t>адрес ориентира: Приморский край, р-н Кировский, с. Комаровка, ул. Школьная, д. 24.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302 635</w:t>
            </w:r>
          </w:p>
        </w:tc>
        <w:tc>
          <w:tcPr>
            <w:tcW w:w="1085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15.08.2014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25:05:010507:17</w:t>
            </w:r>
          </w:p>
        </w:tc>
        <w:tc>
          <w:tcPr>
            <w:tcW w:w="3961" w:type="dxa"/>
            <w:vAlign w:val="center"/>
          </w:tcPr>
          <w:p w:rsidR="00D1209D" w:rsidRPr="001614EA" w:rsidRDefault="00A74F1B" w:rsidP="00A74F1B">
            <w:pPr>
              <w:jc w:val="center"/>
              <w:rPr>
                <w:color w:val="000000"/>
                <w:sz w:val="24"/>
                <w:szCs w:val="24"/>
              </w:rPr>
            </w:pPr>
            <w:r w:rsidRPr="00272A7B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участка.Ориентиржилой дом.Участок находится примерно в </w:t>
            </w:r>
            <w:r>
              <w:rPr>
                <w:color w:val="000000"/>
                <w:sz w:val="24"/>
                <w:szCs w:val="24"/>
              </w:rPr>
              <w:t>2075</w:t>
            </w:r>
            <w:r w:rsidRPr="00272A7B">
              <w:rPr>
                <w:color w:val="000000"/>
                <w:sz w:val="24"/>
                <w:szCs w:val="24"/>
              </w:rPr>
              <w:t xml:space="preserve"> м, по направлению на </w:t>
            </w:r>
            <w:r>
              <w:rPr>
                <w:color w:val="000000"/>
                <w:sz w:val="24"/>
                <w:szCs w:val="24"/>
              </w:rPr>
              <w:t>северо</w:t>
            </w:r>
            <w:r w:rsidRPr="00272A7B">
              <w:rPr>
                <w:color w:val="000000"/>
                <w:sz w:val="24"/>
                <w:szCs w:val="24"/>
              </w:rPr>
              <w:t xml:space="preserve">-запад от ориентира.Почтовый адрес ориентира: Приморский край, Кировский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Руновка</w:t>
            </w:r>
            <w:proofErr w:type="spellEnd"/>
          </w:p>
        </w:tc>
        <w:tc>
          <w:tcPr>
            <w:tcW w:w="1418" w:type="dxa"/>
            <w:vAlign w:val="center"/>
          </w:tcPr>
          <w:p w:rsidR="00D1209D" w:rsidRDefault="00A74F1B" w:rsidP="00D1209D">
            <w:pPr>
              <w:jc w:val="center"/>
              <w:rPr>
                <w:sz w:val="24"/>
                <w:szCs w:val="24"/>
              </w:rPr>
            </w:pPr>
            <w:r w:rsidRPr="00A74F1B">
              <w:rPr>
                <w:sz w:val="24"/>
                <w:szCs w:val="24"/>
              </w:rPr>
              <w:t>279 618</w:t>
            </w:r>
          </w:p>
        </w:tc>
        <w:tc>
          <w:tcPr>
            <w:tcW w:w="1085" w:type="dxa"/>
            <w:vAlign w:val="center"/>
          </w:tcPr>
          <w:p w:rsidR="00D1209D" w:rsidRPr="00A74F1B" w:rsidRDefault="00A74F1B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A74F1B" w:rsidRDefault="00A74F1B" w:rsidP="00A74F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  <w:p w:rsidR="00D1209D" w:rsidRDefault="00A74F1B" w:rsidP="00A74F1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«ЛЕС АГРО» от 15.08.2014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020301:63</w:t>
            </w:r>
          </w:p>
        </w:tc>
        <w:tc>
          <w:tcPr>
            <w:tcW w:w="3961" w:type="dxa"/>
            <w:vAlign w:val="center"/>
          </w:tcPr>
          <w:p w:rsidR="00D1209D" w:rsidRPr="003B34AE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3000 м</w:t>
            </w:r>
            <w:r w:rsidRPr="001614EA">
              <w:rPr>
                <w:color w:val="000000"/>
                <w:sz w:val="24"/>
                <w:szCs w:val="24"/>
              </w:rPr>
              <w:t xml:space="preserve"> по направлению на </w:t>
            </w:r>
            <w:r>
              <w:rPr>
                <w:color w:val="000000"/>
                <w:sz w:val="24"/>
                <w:szCs w:val="24"/>
              </w:rPr>
              <w:t>юго-восток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Приморский край, Кировский район</w:t>
            </w:r>
            <w:r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>
              <w:rPr>
                <w:color w:val="000000"/>
                <w:sz w:val="24"/>
                <w:szCs w:val="24"/>
              </w:rPr>
              <w:t>Крыловка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Центральная, д. 28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159061</w:t>
            </w:r>
          </w:p>
        </w:tc>
        <w:tc>
          <w:tcPr>
            <w:tcW w:w="1085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3B34AE" w:rsidRDefault="006D0CAE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1209D">
              <w:rPr>
                <w:sz w:val="24"/>
                <w:szCs w:val="24"/>
              </w:rPr>
              <w:t>ренда ОО «Грин Лэнд» от 26.10.2010</w:t>
            </w:r>
          </w:p>
        </w:tc>
      </w:tr>
      <w:tr w:rsidR="00D1209D" w:rsidRPr="003B34AE" w:rsidTr="006D0CAE">
        <w:trPr>
          <w:trHeight w:val="27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020301:64</w:t>
            </w:r>
          </w:p>
        </w:tc>
        <w:tc>
          <w:tcPr>
            <w:tcW w:w="3961" w:type="dxa"/>
            <w:vAlign w:val="center"/>
          </w:tcPr>
          <w:p w:rsidR="00D1209D" w:rsidRPr="003B34AE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5000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874 486</w:t>
            </w:r>
          </w:p>
        </w:tc>
        <w:tc>
          <w:tcPr>
            <w:tcW w:w="1085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ООО «Грин Лэнд» от 21.12.2023</w:t>
            </w:r>
          </w:p>
        </w:tc>
      </w:tr>
      <w:tr w:rsidR="00D1209D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020302:44</w:t>
            </w:r>
          </w:p>
        </w:tc>
        <w:tc>
          <w:tcPr>
            <w:tcW w:w="3961" w:type="dxa"/>
            <w:vAlign w:val="center"/>
          </w:tcPr>
          <w:p w:rsidR="00D1209D" w:rsidRPr="003B34AE" w:rsidRDefault="00D1209D" w:rsidP="00D1209D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6250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D1209D" w:rsidRPr="003B34AE" w:rsidRDefault="00D1209D" w:rsidP="00D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3 369 262</w:t>
            </w:r>
          </w:p>
        </w:tc>
        <w:tc>
          <w:tcPr>
            <w:tcW w:w="1085" w:type="dxa"/>
            <w:vAlign w:val="center"/>
          </w:tcPr>
          <w:p w:rsidR="00D1209D" w:rsidRPr="003B34AE" w:rsidRDefault="00D1209D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D1209D" w:rsidRPr="003B34AE" w:rsidRDefault="006D0CAE" w:rsidP="00D1209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r w:rsidR="00D1209D">
              <w:rPr>
                <w:sz w:val="24"/>
                <w:szCs w:val="24"/>
              </w:rPr>
              <w:t>ООО «АГРО ХОЛДИНГ ЛП» от 09.01.2024</w:t>
            </w:r>
            <w:r>
              <w:rPr>
                <w:sz w:val="24"/>
                <w:szCs w:val="24"/>
              </w:rPr>
              <w:t>, аренда ООО «Дальневосточная сельскохозяйств</w:t>
            </w:r>
            <w:r>
              <w:rPr>
                <w:sz w:val="24"/>
                <w:szCs w:val="24"/>
              </w:rPr>
              <w:lastRenderedPageBreak/>
              <w:t>енная компания» от 04.12.2024</w:t>
            </w:r>
          </w:p>
        </w:tc>
      </w:tr>
      <w:tr w:rsidR="006D0CAE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lastRenderedPageBreak/>
              <w:t>25:05:</w:t>
            </w:r>
            <w:r>
              <w:rPr>
                <w:sz w:val="24"/>
                <w:szCs w:val="24"/>
              </w:rPr>
              <w:t>020302:46</w:t>
            </w:r>
          </w:p>
        </w:tc>
        <w:tc>
          <w:tcPr>
            <w:tcW w:w="3961" w:type="dxa"/>
            <w:vAlign w:val="center"/>
          </w:tcPr>
          <w:p w:rsidR="006D0CAE" w:rsidRPr="003B34AE" w:rsidRDefault="006D0CAE" w:rsidP="006D0CAE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5500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6D0CAE" w:rsidRPr="003B34AE" w:rsidRDefault="006D0CAE" w:rsidP="006D0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12 392 093</w:t>
            </w:r>
          </w:p>
        </w:tc>
        <w:tc>
          <w:tcPr>
            <w:tcW w:w="1085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ООО «АГРО ХОЛДИНГ ЛП» от 09.01.2024, аренда ООО «Дальневосточная сельскохозяйственная компания» от 04.12.2024</w:t>
            </w:r>
          </w:p>
        </w:tc>
      </w:tr>
      <w:tr w:rsidR="006D0CAE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020302:50</w:t>
            </w:r>
          </w:p>
        </w:tc>
        <w:tc>
          <w:tcPr>
            <w:tcW w:w="3961" w:type="dxa"/>
            <w:vAlign w:val="center"/>
          </w:tcPr>
          <w:p w:rsidR="006D0CAE" w:rsidRPr="003B34AE" w:rsidRDefault="006D0CAE" w:rsidP="006D0CAE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5250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6D0CAE" w:rsidRPr="003B34AE" w:rsidRDefault="006D0CAE" w:rsidP="006D0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2 664 432</w:t>
            </w:r>
          </w:p>
        </w:tc>
        <w:tc>
          <w:tcPr>
            <w:tcW w:w="1085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 от 09.06.2021</w:t>
            </w:r>
          </w:p>
        </w:tc>
      </w:tr>
      <w:tr w:rsidR="006D0CAE" w:rsidRPr="003B34AE" w:rsidTr="006D0CAE">
        <w:trPr>
          <w:trHeight w:val="1264"/>
          <w:jc w:val="center"/>
        </w:trPr>
        <w:tc>
          <w:tcPr>
            <w:tcW w:w="2178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020302:51</w:t>
            </w:r>
          </w:p>
        </w:tc>
        <w:tc>
          <w:tcPr>
            <w:tcW w:w="3961" w:type="dxa"/>
            <w:vAlign w:val="center"/>
          </w:tcPr>
          <w:p w:rsidR="006D0CAE" w:rsidRPr="003B34AE" w:rsidRDefault="006D0CAE" w:rsidP="006D0CAE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8325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северо-восток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Большие Ключи, ул. Верхняя, д. 5</w:t>
            </w:r>
          </w:p>
        </w:tc>
        <w:tc>
          <w:tcPr>
            <w:tcW w:w="1418" w:type="dxa"/>
            <w:vAlign w:val="center"/>
          </w:tcPr>
          <w:p w:rsidR="006D0CAE" w:rsidRPr="003B34AE" w:rsidRDefault="006D0CAE" w:rsidP="006D0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948 283</w:t>
            </w:r>
          </w:p>
        </w:tc>
        <w:tc>
          <w:tcPr>
            <w:tcW w:w="1085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Макаров Олег Викторович от 09.06.2021</w:t>
            </w:r>
          </w:p>
        </w:tc>
      </w:tr>
      <w:tr w:rsidR="006D0CAE" w:rsidRPr="003B34AE" w:rsidTr="006D0CAE">
        <w:trPr>
          <w:trHeight w:val="840"/>
          <w:jc w:val="center"/>
        </w:trPr>
        <w:tc>
          <w:tcPr>
            <w:tcW w:w="2178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020302:291</w:t>
            </w:r>
          </w:p>
        </w:tc>
        <w:tc>
          <w:tcPr>
            <w:tcW w:w="3961" w:type="dxa"/>
            <w:vAlign w:val="center"/>
          </w:tcPr>
          <w:p w:rsidR="006D0CAE" w:rsidRPr="003B34AE" w:rsidRDefault="006D0CAE" w:rsidP="006D0CAE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>жилой дом. Участок находится примерно в 7160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юго-запад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Хвищанка, ул. Верхняя, д. 1</w:t>
            </w:r>
          </w:p>
        </w:tc>
        <w:tc>
          <w:tcPr>
            <w:tcW w:w="1418" w:type="dxa"/>
            <w:vAlign w:val="center"/>
          </w:tcPr>
          <w:p w:rsidR="006D0CAE" w:rsidRPr="003B34AE" w:rsidRDefault="006D0CAE" w:rsidP="006D0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2 461 337</w:t>
            </w:r>
          </w:p>
        </w:tc>
        <w:tc>
          <w:tcPr>
            <w:tcW w:w="1085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D0CAE">
              <w:rPr>
                <w:sz w:val="24"/>
                <w:szCs w:val="24"/>
              </w:rPr>
              <w:t xml:space="preserve">ренда ООО «Дальневосточная сельскохозяйственная компания» от </w:t>
            </w:r>
            <w:r>
              <w:rPr>
                <w:sz w:val="24"/>
                <w:szCs w:val="24"/>
              </w:rPr>
              <w:t>30.06</w:t>
            </w:r>
            <w:r w:rsidRPr="006D0CAE">
              <w:rPr>
                <w:sz w:val="24"/>
                <w:szCs w:val="24"/>
              </w:rPr>
              <w:t>.2024</w:t>
            </w:r>
          </w:p>
        </w:tc>
      </w:tr>
      <w:tr w:rsidR="006D0CAE" w:rsidRPr="003B34AE" w:rsidTr="006D0CAE">
        <w:trPr>
          <w:trHeight w:val="840"/>
          <w:jc w:val="center"/>
        </w:trPr>
        <w:tc>
          <w:tcPr>
            <w:tcW w:w="2178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000000:7254</w:t>
            </w:r>
          </w:p>
        </w:tc>
        <w:tc>
          <w:tcPr>
            <w:tcW w:w="3961" w:type="dxa"/>
            <w:vAlign w:val="center"/>
          </w:tcPr>
          <w:p w:rsidR="006D0CAE" w:rsidRPr="003B34AE" w:rsidRDefault="006D0CAE" w:rsidP="006D0CAE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</w:t>
            </w:r>
            <w:r>
              <w:rPr>
                <w:color w:val="000000"/>
                <w:sz w:val="24"/>
                <w:szCs w:val="24"/>
              </w:rPr>
              <w:t>в границах</w:t>
            </w:r>
            <w:r w:rsidRPr="001614EA">
              <w:rPr>
                <w:color w:val="000000"/>
                <w:sz w:val="24"/>
                <w:szCs w:val="24"/>
              </w:rPr>
              <w:t xml:space="preserve"> участка.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Афанасьевка</w:t>
            </w:r>
          </w:p>
        </w:tc>
        <w:tc>
          <w:tcPr>
            <w:tcW w:w="1418" w:type="dxa"/>
            <w:vAlign w:val="center"/>
          </w:tcPr>
          <w:p w:rsidR="006D0CAE" w:rsidRPr="003B34AE" w:rsidRDefault="006D0CAE" w:rsidP="006D0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126 210</w:t>
            </w:r>
          </w:p>
        </w:tc>
        <w:tc>
          <w:tcPr>
            <w:tcW w:w="1085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949" w:type="dxa"/>
            <w:vAlign w:val="center"/>
          </w:tcPr>
          <w:p w:rsidR="006D0CAE" w:rsidRPr="003B34AE" w:rsidRDefault="006D0CAE" w:rsidP="006D0C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Реш</w:t>
            </w:r>
            <w:proofErr w:type="spellEnd"/>
            <w:r>
              <w:rPr>
                <w:sz w:val="24"/>
                <w:szCs w:val="24"/>
              </w:rPr>
              <w:t xml:space="preserve"> Владислав Вячеславович от 11.11.2020</w:t>
            </w:r>
          </w:p>
        </w:tc>
      </w:tr>
    </w:tbl>
    <w:p w:rsidR="00BC66FC" w:rsidRDefault="00BC66FC" w:rsidP="00CE669D"/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15010"/>
    <w:rsid w:val="00016E9D"/>
    <w:rsid w:val="00043A28"/>
    <w:rsid w:val="0004474C"/>
    <w:rsid w:val="00052625"/>
    <w:rsid w:val="000613A9"/>
    <w:rsid w:val="000B79CA"/>
    <w:rsid w:val="000D3E66"/>
    <w:rsid w:val="000D651C"/>
    <w:rsid w:val="000D72CE"/>
    <w:rsid w:val="000E3E54"/>
    <w:rsid w:val="000F5631"/>
    <w:rsid w:val="00131457"/>
    <w:rsid w:val="00153DED"/>
    <w:rsid w:val="001614EA"/>
    <w:rsid w:val="00184FE0"/>
    <w:rsid w:val="001F6DCC"/>
    <w:rsid w:val="001F6FDB"/>
    <w:rsid w:val="00205308"/>
    <w:rsid w:val="00211325"/>
    <w:rsid w:val="00211DCE"/>
    <w:rsid w:val="00252414"/>
    <w:rsid w:val="00263742"/>
    <w:rsid w:val="002821FB"/>
    <w:rsid w:val="002C5327"/>
    <w:rsid w:val="002E67F9"/>
    <w:rsid w:val="002F40AD"/>
    <w:rsid w:val="0032050A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B34AE"/>
    <w:rsid w:val="003C4C8A"/>
    <w:rsid w:val="003D36E6"/>
    <w:rsid w:val="003F306F"/>
    <w:rsid w:val="003F4069"/>
    <w:rsid w:val="003F4F99"/>
    <w:rsid w:val="00402483"/>
    <w:rsid w:val="0042156D"/>
    <w:rsid w:val="00430312"/>
    <w:rsid w:val="0045403C"/>
    <w:rsid w:val="00487425"/>
    <w:rsid w:val="004A51C8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216C"/>
    <w:rsid w:val="006B5FF0"/>
    <w:rsid w:val="006D0CAE"/>
    <w:rsid w:val="006D4043"/>
    <w:rsid w:val="006D68E3"/>
    <w:rsid w:val="006E045B"/>
    <w:rsid w:val="006E3A3E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331AF"/>
    <w:rsid w:val="00851372"/>
    <w:rsid w:val="00862ACB"/>
    <w:rsid w:val="00863031"/>
    <w:rsid w:val="0086674C"/>
    <w:rsid w:val="00870112"/>
    <w:rsid w:val="008710FE"/>
    <w:rsid w:val="00877FB4"/>
    <w:rsid w:val="008826D8"/>
    <w:rsid w:val="0088280F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A3F3B"/>
    <w:rsid w:val="009B5659"/>
    <w:rsid w:val="009B6751"/>
    <w:rsid w:val="009E34D7"/>
    <w:rsid w:val="00A01F61"/>
    <w:rsid w:val="00A65D4F"/>
    <w:rsid w:val="00A74F1B"/>
    <w:rsid w:val="00AB54C0"/>
    <w:rsid w:val="00AB5868"/>
    <w:rsid w:val="00AE49E1"/>
    <w:rsid w:val="00B04D02"/>
    <w:rsid w:val="00B174BF"/>
    <w:rsid w:val="00B17561"/>
    <w:rsid w:val="00B664B7"/>
    <w:rsid w:val="00B92621"/>
    <w:rsid w:val="00B92A8C"/>
    <w:rsid w:val="00BC66FC"/>
    <w:rsid w:val="00BD7CDB"/>
    <w:rsid w:val="00BE422A"/>
    <w:rsid w:val="00BF07BD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8B4"/>
    <w:rsid w:val="00CE1560"/>
    <w:rsid w:val="00CE669D"/>
    <w:rsid w:val="00CF418F"/>
    <w:rsid w:val="00CF6293"/>
    <w:rsid w:val="00D11F68"/>
    <w:rsid w:val="00D1209D"/>
    <w:rsid w:val="00D22167"/>
    <w:rsid w:val="00D2286B"/>
    <w:rsid w:val="00D3418B"/>
    <w:rsid w:val="00D457C4"/>
    <w:rsid w:val="00D51FD1"/>
    <w:rsid w:val="00D5651B"/>
    <w:rsid w:val="00D56B41"/>
    <w:rsid w:val="00D627F1"/>
    <w:rsid w:val="00D72CBB"/>
    <w:rsid w:val="00D7309D"/>
    <w:rsid w:val="00D83179"/>
    <w:rsid w:val="00D90CBB"/>
    <w:rsid w:val="00DB673B"/>
    <w:rsid w:val="00DF2DA5"/>
    <w:rsid w:val="00DF3645"/>
    <w:rsid w:val="00DF5D63"/>
    <w:rsid w:val="00E15679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C2CB8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02F9-A79E-4368-9BD6-F9207B8E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</cp:revision>
  <cp:lastPrinted>2024-12-12T05:41:00Z</cp:lastPrinted>
  <dcterms:created xsi:type="dcterms:W3CDTF">2024-12-12T05:45:00Z</dcterms:created>
  <dcterms:modified xsi:type="dcterms:W3CDTF">2025-01-27T04:50:00Z</dcterms:modified>
</cp:coreProperties>
</file>