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2F" w:rsidRDefault="00684A2F" w:rsidP="00684A2F">
      <w:pPr>
        <w:shd w:val="clear" w:color="auto" w:fill="FFFFFF"/>
        <w:spacing w:after="0"/>
        <w:ind w:firstLine="284"/>
        <w:jc w:val="both"/>
        <w:outlineLvl w:val="0"/>
        <w:rPr>
          <w:rFonts w:ascii="Times New Roman" w:eastAsia="Times New Roman" w:hAnsi="Times New Roman" w:cs="Times New Roman"/>
          <w:b/>
          <w:bCs/>
          <w:kern w:val="36"/>
          <w:sz w:val="28"/>
          <w:szCs w:val="28"/>
          <w:lang w:eastAsia="ru-RU"/>
        </w:rPr>
      </w:pPr>
      <w:r w:rsidRPr="00684A2F">
        <w:rPr>
          <w:rFonts w:ascii="Times New Roman" w:eastAsia="Times New Roman" w:hAnsi="Times New Roman" w:cs="Times New Roman"/>
          <w:b/>
          <w:bCs/>
          <w:kern w:val="36"/>
          <w:sz w:val="28"/>
          <w:szCs w:val="28"/>
          <w:lang w:eastAsia="ru-RU"/>
        </w:rPr>
        <w:t xml:space="preserve">Специальная оценка условий труда в 13 шагов: к проведению </w:t>
      </w:r>
      <w:proofErr w:type="gramStart"/>
      <w:r w:rsidRPr="00684A2F">
        <w:rPr>
          <w:rFonts w:ascii="Times New Roman" w:eastAsia="Times New Roman" w:hAnsi="Times New Roman" w:cs="Times New Roman"/>
          <w:b/>
          <w:bCs/>
          <w:kern w:val="36"/>
          <w:sz w:val="28"/>
          <w:szCs w:val="28"/>
          <w:lang w:eastAsia="ru-RU"/>
        </w:rPr>
        <w:t>готовы</w:t>
      </w:r>
      <w:proofErr w:type="gramEnd"/>
      <w:r w:rsidRPr="00684A2F">
        <w:rPr>
          <w:rFonts w:ascii="Times New Roman" w:eastAsia="Times New Roman" w:hAnsi="Times New Roman" w:cs="Times New Roman"/>
          <w:b/>
          <w:bCs/>
          <w:kern w:val="36"/>
          <w:sz w:val="28"/>
          <w:szCs w:val="28"/>
          <w:lang w:eastAsia="ru-RU"/>
        </w:rPr>
        <w:t>!</w:t>
      </w:r>
    </w:p>
    <w:p w:rsidR="00684A2F" w:rsidRPr="00684A2F" w:rsidRDefault="00684A2F" w:rsidP="00684A2F">
      <w:pPr>
        <w:shd w:val="clear" w:color="auto" w:fill="FFFFFF"/>
        <w:spacing w:after="0"/>
        <w:ind w:firstLine="284"/>
        <w:jc w:val="both"/>
        <w:outlineLvl w:val="0"/>
        <w:rPr>
          <w:rFonts w:ascii="Times New Roman" w:eastAsia="Times New Roman" w:hAnsi="Times New Roman" w:cs="Times New Roman"/>
          <w:b/>
          <w:bCs/>
          <w:kern w:val="36"/>
          <w:sz w:val="28"/>
          <w:szCs w:val="28"/>
          <w:lang w:eastAsia="ru-RU"/>
        </w:rPr>
      </w:pP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С 1 января 2014 года работодатели обязаны проводить специальную оценку условий труда (Федеральный закон от 28 декабря 2013 г. № 426-ФЗ "</w:t>
      </w:r>
      <w:hyperlink r:id="rId5" w:history="1">
        <w:r w:rsidRPr="00684A2F">
          <w:rPr>
            <w:rFonts w:ascii="Times New Roman" w:eastAsia="Times New Roman" w:hAnsi="Times New Roman" w:cs="Times New Roman"/>
            <w:sz w:val="28"/>
            <w:szCs w:val="28"/>
            <w:u w:val="single"/>
            <w:bdr w:val="none" w:sz="0" w:space="0" w:color="auto" w:frame="1"/>
            <w:lang w:eastAsia="ru-RU"/>
          </w:rPr>
          <w:t>О специальной оценке условий труда</w:t>
        </w:r>
      </w:hyperlink>
      <w:r w:rsidRPr="00684A2F">
        <w:rPr>
          <w:rFonts w:ascii="Times New Roman" w:eastAsia="Times New Roman" w:hAnsi="Times New Roman" w:cs="Times New Roman"/>
          <w:sz w:val="28"/>
          <w:szCs w:val="28"/>
          <w:lang w:eastAsia="ru-RU"/>
        </w:rPr>
        <w:t xml:space="preserve">"; далее – Закон № 426-ФЗ). Эта процедура введена вместо аттестации рабочих мест и во многом ее повторяет. Тем не </w:t>
      </w:r>
      <w:proofErr w:type="gramStart"/>
      <w:r w:rsidRPr="00684A2F">
        <w:rPr>
          <w:rFonts w:ascii="Times New Roman" w:eastAsia="Times New Roman" w:hAnsi="Times New Roman" w:cs="Times New Roman"/>
          <w:sz w:val="28"/>
          <w:szCs w:val="28"/>
          <w:lang w:eastAsia="ru-RU"/>
        </w:rPr>
        <w:t>менее</w:t>
      </w:r>
      <w:proofErr w:type="gramEnd"/>
      <w:r w:rsidRPr="00684A2F">
        <w:rPr>
          <w:rFonts w:ascii="Times New Roman" w:eastAsia="Times New Roman" w:hAnsi="Times New Roman" w:cs="Times New Roman"/>
          <w:sz w:val="28"/>
          <w:szCs w:val="28"/>
          <w:lang w:eastAsia="ru-RU"/>
        </w:rPr>
        <w:t xml:space="preserve"> есть и ряд особенностей, которые необходимо учитывать работодателю, чтобы избежать административной ответственности (</w:t>
      </w:r>
      <w:hyperlink r:id="rId6" w:anchor="block_52712" w:history="1">
        <w:r w:rsidRPr="00684A2F">
          <w:rPr>
            <w:rFonts w:ascii="Times New Roman" w:eastAsia="Times New Roman" w:hAnsi="Times New Roman" w:cs="Times New Roman"/>
            <w:sz w:val="28"/>
            <w:szCs w:val="28"/>
            <w:u w:val="single"/>
            <w:bdr w:val="none" w:sz="0" w:space="0" w:color="auto" w:frame="1"/>
            <w:lang w:eastAsia="ru-RU"/>
          </w:rPr>
          <w:t>ч. 2 ст. 5.27.1 КоАП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8"/>
          <w:szCs w:val="8"/>
          <w:lang w:eastAsia="ru-RU"/>
        </w:rPr>
      </w:pPr>
      <w:r>
        <w:rPr>
          <w:rFonts w:ascii="Times New Roman" w:eastAsia="Times New Roman" w:hAnsi="Times New Roman" w:cs="Times New Roman"/>
          <w:sz w:val="8"/>
          <w:szCs w:val="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Рассмотрим порядок проведения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подробнее.</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8"/>
          <w:szCs w:val="8"/>
          <w:lang w:eastAsia="ru-RU"/>
        </w:rPr>
      </w:pPr>
      <w:r w:rsidRPr="00684A2F">
        <w:rPr>
          <w:rFonts w:ascii="Times New Roman" w:eastAsia="Times New Roman" w:hAnsi="Times New Roman" w:cs="Times New Roman"/>
          <w:sz w:val="8"/>
          <w:szCs w:val="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1. Издать приказ об образовании комиссии по проведению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Приняв решение о проведении специальной оценки условий труда, руководитель организации должен издать соответствующий приказ, определив в нем состав комиссии по проведению такой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включая руководителя, а также порядок ее деятельности. При этом число членов комиссии должно быть нечетным, а в ее состав обязательно следует включить специалиста по охране труда (</w:t>
      </w:r>
      <w:hyperlink r:id="rId7" w:anchor="p_74" w:history="1">
        <w:r w:rsidRPr="00684A2F">
          <w:rPr>
            <w:rFonts w:ascii="Times New Roman" w:eastAsia="Times New Roman" w:hAnsi="Times New Roman" w:cs="Times New Roman"/>
            <w:sz w:val="28"/>
            <w:szCs w:val="28"/>
            <w:u w:val="single"/>
            <w:bdr w:val="none" w:sz="0" w:space="0" w:color="auto" w:frame="1"/>
            <w:lang w:eastAsia="ru-RU"/>
          </w:rPr>
          <w:t>ч. 1-2 ст. 9 Закона № 426-ФЗ</w:t>
        </w:r>
      </w:hyperlink>
      <w:r w:rsidRPr="00684A2F">
        <w:rPr>
          <w:rFonts w:ascii="Times New Roman" w:eastAsia="Times New Roman" w:hAnsi="Times New Roman" w:cs="Times New Roman"/>
          <w:sz w:val="28"/>
          <w:szCs w:val="28"/>
          <w:lang w:eastAsia="ru-RU"/>
        </w:rPr>
        <w:t>). Главой комиссии, как правило, назначается генеральный директор (</w:t>
      </w:r>
      <w:hyperlink r:id="rId8" w:anchor="block_94" w:history="1">
        <w:r w:rsidRPr="00684A2F">
          <w:rPr>
            <w:rFonts w:ascii="Times New Roman" w:eastAsia="Times New Roman" w:hAnsi="Times New Roman" w:cs="Times New Roman"/>
            <w:sz w:val="28"/>
            <w:szCs w:val="28"/>
            <w:u w:val="single"/>
            <w:bdr w:val="none" w:sz="0" w:space="0" w:color="auto" w:frame="1"/>
            <w:lang w:eastAsia="ru-RU"/>
          </w:rPr>
          <w:t>ч. 4 ст. 9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2. Утвердить перечень рабочих мест для проведения специальной оценки</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Перечень рабочих мест, в отношении которых должна быть проведена </w:t>
      </w:r>
      <w:proofErr w:type="spellStart"/>
      <w:r w:rsidRPr="00684A2F">
        <w:rPr>
          <w:rFonts w:ascii="Times New Roman" w:eastAsia="Times New Roman" w:hAnsi="Times New Roman" w:cs="Times New Roman"/>
          <w:sz w:val="28"/>
          <w:szCs w:val="28"/>
          <w:lang w:eastAsia="ru-RU"/>
        </w:rPr>
        <w:t>спецоценка</w:t>
      </w:r>
      <w:proofErr w:type="spellEnd"/>
      <w:r w:rsidRPr="00684A2F">
        <w:rPr>
          <w:rFonts w:ascii="Times New Roman" w:eastAsia="Times New Roman" w:hAnsi="Times New Roman" w:cs="Times New Roman"/>
          <w:sz w:val="28"/>
          <w:szCs w:val="28"/>
          <w:lang w:eastAsia="ru-RU"/>
        </w:rPr>
        <w:t>, в том числе и аналогичных, определяется созданной работодателем комиссией.</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Специальная оценка при наличии аналогичных рабочих мест проводится только в отношении 20% от их общего числа, но в любом случае их должно быть больше двух (</w:t>
      </w:r>
      <w:hyperlink r:id="rId9" w:anchor="p_185" w:history="1">
        <w:r w:rsidRPr="00684A2F">
          <w:rPr>
            <w:rFonts w:ascii="Times New Roman" w:eastAsia="Times New Roman" w:hAnsi="Times New Roman" w:cs="Times New Roman"/>
            <w:sz w:val="28"/>
            <w:szCs w:val="28"/>
            <w:u w:val="single"/>
            <w:bdr w:val="none" w:sz="0" w:space="0" w:color="auto" w:frame="1"/>
            <w:lang w:eastAsia="ru-RU"/>
          </w:rPr>
          <w:t>ч. 1 ст. 16 Закона № 426-ФЗ</w:t>
        </w:r>
      </w:hyperlink>
      <w:r w:rsidRPr="00684A2F">
        <w:rPr>
          <w:rFonts w:ascii="Times New Roman" w:eastAsia="Times New Roman" w:hAnsi="Times New Roman" w:cs="Times New Roman"/>
          <w:sz w:val="28"/>
          <w:szCs w:val="28"/>
          <w:lang w:eastAsia="ru-RU"/>
        </w:rPr>
        <w:t xml:space="preserve">). Результаты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при этом применяются ко всем аналогичным рабочим местам.</w:t>
      </w:r>
    </w:p>
    <w:p w:rsidR="00684A2F" w:rsidRPr="00684A2F" w:rsidRDefault="00684A2F" w:rsidP="00684A2F">
      <w:pPr>
        <w:shd w:val="clear" w:color="auto" w:fill="FFFFFF"/>
        <w:spacing w:after="0"/>
        <w:ind w:firstLine="284"/>
        <w:jc w:val="both"/>
        <w:rPr>
          <w:rFonts w:ascii="Times New Roman" w:eastAsia="Times New Roman" w:hAnsi="Times New Roman" w:cs="Times New Roman"/>
          <w:i/>
          <w:sz w:val="24"/>
          <w:szCs w:val="24"/>
          <w:lang w:eastAsia="ru-RU"/>
        </w:rPr>
      </w:pPr>
      <w:r w:rsidRPr="00684A2F">
        <w:rPr>
          <w:rFonts w:ascii="Times New Roman" w:eastAsia="Times New Roman" w:hAnsi="Times New Roman" w:cs="Times New Roman"/>
          <w:i/>
          <w:sz w:val="24"/>
          <w:szCs w:val="24"/>
          <w:lang w:eastAsia="ru-RU"/>
        </w:rPr>
        <w:t xml:space="preserve">Аналогичные рабочие места – рабочие места, которые расположены в одном или </w:t>
      </w:r>
      <w:proofErr w:type="gramStart"/>
      <w:r w:rsidRPr="00684A2F">
        <w:rPr>
          <w:rFonts w:ascii="Times New Roman" w:eastAsia="Times New Roman" w:hAnsi="Times New Roman" w:cs="Times New Roman"/>
          <w:i/>
          <w:sz w:val="24"/>
          <w:szCs w:val="24"/>
          <w:lang w:eastAsia="ru-RU"/>
        </w:rPr>
        <w:t>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исырья и обеспечены одинаковыми средствами индивидуальной защиты (</w:t>
      </w:r>
      <w:hyperlink r:id="rId10" w:anchor="p_79" w:history="1">
        <w:r w:rsidRPr="00684A2F">
          <w:rPr>
            <w:rFonts w:ascii="Times New Roman" w:eastAsia="Times New Roman" w:hAnsi="Times New Roman" w:cs="Times New Roman"/>
            <w:i/>
            <w:sz w:val="24"/>
            <w:szCs w:val="24"/>
            <w:u w:val="single"/>
            <w:bdr w:val="none" w:sz="0" w:space="0" w:color="auto" w:frame="1"/>
            <w:lang w:eastAsia="ru-RU"/>
          </w:rPr>
          <w:t>ч. 6 ст. 9</w:t>
        </w:r>
        <w:proofErr w:type="gramEnd"/>
        <w:r w:rsidRPr="00684A2F">
          <w:rPr>
            <w:rFonts w:ascii="Times New Roman" w:eastAsia="Times New Roman" w:hAnsi="Times New Roman" w:cs="Times New Roman"/>
            <w:i/>
            <w:sz w:val="24"/>
            <w:szCs w:val="24"/>
            <w:u w:val="single"/>
            <w:bdr w:val="none" w:sz="0" w:space="0" w:color="auto" w:frame="1"/>
            <w:lang w:eastAsia="ru-RU"/>
          </w:rPr>
          <w:t xml:space="preserve"> </w:t>
        </w:r>
        <w:proofErr w:type="gramStart"/>
        <w:r w:rsidRPr="00684A2F">
          <w:rPr>
            <w:rFonts w:ascii="Times New Roman" w:eastAsia="Times New Roman" w:hAnsi="Times New Roman" w:cs="Times New Roman"/>
            <w:i/>
            <w:sz w:val="24"/>
            <w:szCs w:val="24"/>
            <w:u w:val="single"/>
            <w:bdr w:val="none" w:sz="0" w:space="0" w:color="auto" w:frame="1"/>
            <w:lang w:eastAsia="ru-RU"/>
          </w:rPr>
          <w:t>Закона № 426-ФЗ</w:t>
        </w:r>
      </w:hyperlink>
      <w:r w:rsidRPr="00684A2F">
        <w:rPr>
          <w:rFonts w:ascii="Times New Roman" w:eastAsia="Times New Roman" w:hAnsi="Times New Roman" w:cs="Times New Roman"/>
          <w:i/>
          <w:sz w:val="24"/>
          <w:szCs w:val="24"/>
          <w:lang w:eastAsia="ru-RU"/>
        </w:rPr>
        <w:t>).</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xml:space="preserve">Шаг 3. Издать приказ об утверждении </w:t>
      </w:r>
      <w:proofErr w:type="gramStart"/>
      <w:r w:rsidRPr="00684A2F">
        <w:rPr>
          <w:rFonts w:ascii="Times New Roman" w:eastAsia="Times New Roman" w:hAnsi="Times New Roman" w:cs="Times New Roman"/>
          <w:b/>
          <w:bCs/>
          <w:sz w:val="28"/>
          <w:szCs w:val="28"/>
          <w:lang w:eastAsia="ru-RU"/>
        </w:rPr>
        <w:t>графика проведения специальной оценки условий труда</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Одновременно с определением перечня рабочих мест, в отношении которых должна быть проведена специальная оценка условий труда, комиссия составляет </w:t>
      </w:r>
      <w:r w:rsidRPr="00684A2F">
        <w:rPr>
          <w:rFonts w:ascii="Times New Roman" w:eastAsia="Times New Roman" w:hAnsi="Times New Roman" w:cs="Times New Roman"/>
          <w:sz w:val="28"/>
          <w:szCs w:val="28"/>
          <w:lang w:eastAsia="ru-RU"/>
        </w:rPr>
        <w:lastRenderedPageBreak/>
        <w:t xml:space="preserve">график проведения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Он должен быть утвержден соответствующим приказом руководителя организации.</w:t>
      </w:r>
    </w:p>
    <w:p w:rsidR="00684A2F" w:rsidRPr="00684A2F" w:rsidRDefault="00684A2F" w:rsidP="00684A2F">
      <w:pPr>
        <w:shd w:val="clear" w:color="auto" w:fill="FFFFFF"/>
        <w:spacing w:after="0"/>
        <w:ind w:firstLine="284"/>
        <w:jc w:val="both"/>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БЛАНКИ</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1" w:anchor="2801178" w:tgtFrame="_blank" w:history="1">
        <w:r w:rsidR="00684A2F" w:rsidRPr="00684A2F">
          <w:rPr>
            <w:rFonts w:ascii="Times New Roman" w:eastAsia="Times New Roman" w:hAnsi="Times New Roman" w:cs="Times New Roman"/>
            <w:sz w:val="28"/>
            <w:szCs w:val="28"/>
            <w:u w:val="single"/>
            <w:bdr w:val="none" w:sz="0" w:space="0" w:color="auto" w:frame="1"/>
            <w:lang w:eastAsia="ru-RU"/>
          </w:rPr>
          <w:t>Приказ</w:t>
        </w:r>
      </w:hyperlink>
      <w:r w:rsidR="00684A2F" w:rsidRPr="00684A2F">
        <w:rPr>
          <w:rFonts w:ascii="Times New Roman" w:eastAsia="Times New Roman" w:hAnsi="Times New Roman" w:cs="Times New Roman"/>
          <w:sz w:val="28"/>
          <w:szCs w:val="28"/>
          <w:lang w:eastAsia="ru-RU"/>
        </w:rPr>
        <w:t> о проведении специальной оценки условий труда и образовании комиссии по ее проведению</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2" w:anchor="2801179" w:tgtFrame="_blank" w:history="1">
        <w:r w:rsidR="00684A2F" w:rsidRPr="00684A2F">
          <w:rPr>
            <w:rFonts w:ascii="Times New Roman" w:eastAsia="Times New Roman" w:hAnsi="Times New Roman" w:cs="Times New Roman"/>
            <w:sz w:val="28"/>
            <w:szCs w:val="28"/>
            <w:u w:val="single"/>
            <w:bdr w:val="none" w:sz="0" w:space="0" w:color="auto" w:frame="1"/>
            <w:lang w:eastAsia="ru-RU"/>
          </w:rPr>
          <w:t>Перечень</w:t>
        </w:r>
      </w:hyperlink>
      <w:r w:rsidR="00684A2F" w:rsidRPr="00684A2F">
        <w:rPr>
          <w:rFonts w:ascii="Times New Roman" w:eastAsia="Times New Roman" w:hAnsi="Times New Roman" w:cs="Times New Roman"/>
          <w:sz w:val="28"/>
          <w:szCs w:val="28"/>
          <w:lang w:eastAsia="ru-RU"/>
        </w:rPr>
        <w:t> рабочих мест для проведения специальной оценки условий труда</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3" w:anchor="2801180" w:tgtFrame="_blank" w:history="1">
        <w:r w:rsidR="00684A2F" w:rsidRPr="00684A2F">
          <w:rPr>
            <w:rFonts w:ascii="Times New Roman" w:eastAsia="Times New Roman" w:hAnsi="Times New Roman" w:cs="Times New Roman"/>
            <w:sz w:val="28"/>
            <w:szCs w:val="28"/>
            <w:u w:val="single"/>
            <w:bdr w:val="none" w:sz="0" w:space="0" w:color="auto" w:frame="1"/>
            <w:lang w:eastAsia="ru-RU"/>
          </w:rPr>
          <w:t>Приказ</w:t>
        </w:r>
      </w:hyperlink>
      <w:r w:rsidR="00684A2F" w:rsidRPr="00684A2F">
        <w:rPr>
          <w:rFonts w:ascii="Times New Roman" w:eastAsia="Times New Roman" w:hAnsi="Times New Roman" w:cs="Times New Roman"/>
          <w:sz w:val="28"/>
          <w:szCs w:val="28"/>
          <w:lang w:eastAsia="ru-RU"/>
        </w:rPr>
        <w:t xml:space="preserve"> об утверждении </w:t>
      </w:r>
      <w:proofErr w:type="gramStart"/>
      <w:r w:rsidR="00684A2F" w:rsidRPr="00684A2F">
        <w:rPr>
          <w:rFonts w:ascii="Times New Roman" w:eastAsia="Times New Roman" w:hAnsi="Times New Roman" w:cs="Times New Roman"/>
          <w:sz w:val="28"/>
          <w:szCs w:val="28"/>
          <w:lang w:eastAsia="ru-RU"/>
        </w:rPr>
        <w:t>графика проведения специальной оценки условий труда</w:t>
      </w:r>
      <w:proofErr w:type="gramEnd"/>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4" w:anchor="2801181" w:tgtFrame="_blank" w:history="1">
        <w:r w:rsidR="00684A2F" w:rsidRPr="00684A2F">
          <w:rPr>
            <w:rFonts w:ascii="Times New Roman" w:eastAsia="Times New Roman" w:hAnsi="Times New Roman" w:cs="Times New Roman"/>
            <w:sz w:val="28"/>
            <w:szCs w:val="28"/>
            <w:u w:val="single"/>
            <w:bdr w:val="none" w:sz="0" w:space="0" w:color="auto" w:frame="1"/>
            <w:lang w:eastAsia="ru-RU"/>
          </w:rPr>
          <w:t>Договор</w:t>
        </w:r>
      </w:hyperlink>
      <w:r w:rsidR="00684A2F" w:rsidRPr="00684A2F">
        <w:rPr>
          <w:rFonts w:ascii="Times New Roman" w:eastAsia="Times New Roman" w:hAnsi="Times New Roman" w:cs="Times New Roman"/>
          <w:sz w:val="28"/>
          <w:szCs w:val="28"/>
          <w:lang w:eastAsia="ru-RU"/>
        </w:rPr>
        <w:t> на проведение специальной оценки условий труда</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5" w:anchor="13111535" w:tgtFrame="_blank" w:history="1">
        <w:r w:rsidR="00684A2F" w:rsidRPr="00684A2F">
          <w:rPr>
            <w:rFonts w:ascii="Times New Roman" w:eastAsia="Times New Roman" w:hAnsi="Times New Roman" w:cs="Times New Roman"/>
            <w:sz w:val="28"/>
            <w:szCs w:val="28"/>
            <w:u w:val="single"/>
            <w:bdr w:val="none" w:sz="0" w:space="0" w:color="auto" w:frame="1"/>
            <w:lang w:eastAsia="ru-RU"/>
          </w:rPr>
          <w:t>Декларация соответствия условий</w:t>
        </w:r>
      </w:hyperlink>
      <w:r w:rsidR="00684A2F" w:rsidRPr="00684A2F">
        <w:rPr>
          <w:rFonts w:ascii="Times New Roman" w:eastAsia="Times New Roman" w:hAnsi="Times New Roman" w:cs="Times New Roman"/>
          <w:sz w:val="28"/>
          <w:szCs w:val="28"/>
          <w:lang w:eastAsia="ru-RU"/>
        </w:rPr>
        <w:t> труда государственным нормативным требованиям охраны труда</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6" w:anchor="2801182" w:tgtFrame="_blank" w:history="1">
        <w:r w:rsidR="00684A2F" w:rsidRPr="00684A2F">
          <w:rPr>
            <w:rFonts w:ascii="Times New Roman" w:eastAsia="Times New Roman" w:hAnsi="Times New Roman" w:cs="Times New Roman"/>
            <w:sz w:val="28"/>
            <w:szCs w:val="28"/>
            <w:u w:val="single"/>
            <w:bdr w:val="none" w:sz="0" w:space="0" w:color="auto" w:frame="1"/>
            <w:lang w:eastAsia="ru-RU"/>
          </w:rPr>
          <w:t>Дополнительное соглашение</w:t>
        </w:r>
      </w:hyperlink>
      <w:r w:rsidR="00684A2F" w:rsidRPr="00684A2F">
        <w:rPr>
          <w:rFonts w:ascii="Times New Roman" w:eastAsia="Times New Roman" w:hAnsi="Times New Roman" w:cs="Times New Roman"/>
          <w:sz w:val="28"/>
          <w:szCs w:val="28"/>
          <w:lang w:eastAsia="ru-RU"/>
        </w:rPr>
        <w:t> к трудовому договору об условиях труда на рабочем месте</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7" w:tgtFrame="_blank" w:history="1">
        <w:r w:rsidR="00684A2F" w:rsidRPr="00684A2F">
          <w:rPr>
            <w:rFonts w:ascii="Times New Roman" w:eastAsia="Times New Roman" w:hAnsi="Times New Roman" w:cs="Times New Roman"/>
            <w:sz w:val="28"/>
            <w:szCs w:val="28"/>
            <w:u w:val="single"/>
            <w:bdr w:val="none" w:sz="0" w:space="0" w:color="auto" w:frame="1"/>
            <w:lang w:eastAsia="ru-RU"/>
          </w:rPr>
          <w:t>Другие бланки</w:t>
        </w:r>
      </w:hyperlink>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 составлении данного графика следует учесть следующее.</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По общему правилу, </w:t>
      </w:r>
      <w:proofErr w:type="spellStart"/>
      <w:r w:rsidRPr="00684A2F">
        <w:rPr>
          <w:rFonts w:ascii="Times New Roman" w:eastAsia="Times New Roman" w:hAnsi="Times New Roman" w:cs="Times New Roman"/>
          <w:sz w:val="28"/>
          <w:szCs w:val="28"/>
          <w:lang w:eastAsia="ru-RU"/>
        </w:rPr>
        <w:t>спецоценка</w:t>
      </w:r>
      <w:proofErr w:type="spellEnd"/>
      <w:r w:rsidRPr="00684A2F">
        <w:rPr>
          <w:rFonts w:ascii="Times New Roman" w:eastAsia="Times New Roman" w:hAnsi="Times New Roman" w:cs="Times New Roman"/>
          <w:sz w:val="28"/>
          <w:szCs w:val="28"/>
          <w:lang w:eastAsia="ru-RU"/>
        </w:rPr>
        <w:t xml:space="preserve"> проводится в отношении каждого рабочего места, включая офисные помещения, не реже чем один раз в пять лет (</w:t>
      </w:r>
      <w:hyperlink r:id="rId18" w:anchor="p_71" w:history="1">
        <w:r w:rsidRPr="00684A2F">
          <w:rPr>
            <w:rFonts w:ascii="Times New Roman" w:eastAsia="Times New Roman" w:hAnsi="Times New Roman" w:cs="Times New Roman"/>
            <w:sz w:val="28"/>
            <w:szCs w:val="28"/>
            <w:u w:val="single"/>
            <w:bdr w:val="none" w:sz="0" w:space="0" w:color="auto" w:frame="1"/>
            <w:lang w:eastAsia="ru-RU"/>
          </w:rPr>
          <w:t>ч. 4 ст. 8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Если ранее специальная оценка условий труда работодателем не проводилась, ее необходимо провести не позднее 31 декабря 2018 года (</w:t>
      </w:r>
      <w:hyperlink r:id="rId19" w:anchor="p_307" w:history="1">
        <w:r w:rsidRPr="00684A2F">
          <w:rPr>
            <w:rFonts w:ascii="Times New Roman" w:eastAsia="Times New Roman" w:hAnsi="Times New Roman" w:cs="Times New Roman"/>
            <w:sz w:val="28"/>
            <w:szCs w:val="28"/>
            <w:u w:val="single"/>
            <w:bdr w:val="none" w:sz="0" w:space="0" w:color="auto" w:frame="1"/>
            <w:lang w:eastAsia="ru-RU"/>
          </w:rPr>
          <w:t>ч. 6 ст. 27 Закона 426-ФЗ</w:t>
        </w:r>
      </w:hyperlink>
      <w:r w:rsidRPr="00684A2F">
        <w:rPr>
          <w:rFonts w:ascii="Times New Roman" w:eastAsia="Times New Roman" w:hAnsi="Times New Roman" w:cs="Times New Roman"/>
          <w:sz w:val="28"/>
          <w:szCs w:val="28"/>
          <w:lang w:eastAsia="ru-RU"/>
        </w:rPr>
        <w:t>). При этом закон позволяет делать это поэтапно.</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Исключение составляют рабочие места:</w:t>
      </w:r>
    </w:p>
    <w:p w:rsidR="00684A2F" w:rsidRPr="00684A2F" w:rsidRDefault="00684A2F" w:rsidP="00684A2F">
      <w:pPr>
        <w:numPr>
          <w:ilvl w:val="0"/>
          <w:numId w:val="1"/>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тех сотрудников, чья профессия, должность или специальность дает им </w:t>
      </w:r>
      <w:hyperlink r:id="rId20" w:history="1">
        <w:r w:rsidRPr="00684A2F">
          <w:rPr>
            <w:rFonts w:ascii="Times New Roman" w:eastAsia="Times New Roman" w:hAnsi="Times New Roman" w:cs="Times New Roman"/>
            <w:sz w:val="28"/>
            <w:szCs w:val="28"/>
            <w:u w:val="single"/>
            <w:bdr w:val="none" w:sz="0" w:space="0" w:color="auto" w:frame="1"/>
            <w:lang w:eastAsia="ru-RU"/>
          </w:rPr>
          <w:t>право на досрочное назначение страховой пенсии по старости</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1"/>
        </w:numPr>
        <w:shd w:val="clear" w:color="auto" w:fill="FFFFFF"/>
        <w:spacing w:after="0"/>
        <w:ind w:left="0" w:firstLine="284"/>
        <w:jc w:val="both"/>
        <w:rPr>
          <w:rFonts w:ascii="Times New Roman" w:eastAsia="Times New Roman" w:hAnsi="Times New Roman" w:cs="Times New Roman"/>
          <w:sz w:val="28"/>
          <w:szCs w:val="28"/>
          <w:lang w:eastAsia="ru-RU"/>
        </w:rPr>
      </w:pPr>
      <w:proofErr w:type="gramStart"/>
      <w:r w:rsidRPr="00684A2F">
        <w:rPr>
          <w:rFonts w:ascii="Times New Roman" w:eastAsia="Times New Roman" w:hAnsi="Times New Roman" w:cs="Times New Roman"/>
          <w:sz w:val="28"/>
          <w:szCs w:val="28"/>
          <w:lang w:eastAsia="ru-RU"/>
        </w:rPr>
        <w:t>работа</w:t>
      </w:r>
      <w:proofErr w:type="gramEnd"/>
      <w:r w:rsidRPr="00684A2F">
        <w:rPr>
          <w:rFonts w:ascii="Times New Roman" w:eastAsia="Times New Roman" w:hAnsi="Times New Roman" w:cs="Times New Roman"/>
          <w:sz w:val="28"/>
          <w:szCs w:val="28"/>
          <w:lang w:eastAsia="ru-RU"/>
        </w:rPr>
        <w:t xml:space="preserve"> на которых дает право на гарантии и компенсации за работу </w:t>
      </w:r>
      <w:hyperlink r:id="rId21" w:history="1">
        <w:r w:rsidRPr="00684A2F">
          <w:rPr>
            <w:rFonts w:ascii="Times New Roman" w:eastAsia="Times New Roman" w:hAnsi="Times New Roman" w:cs="Times New Roman"/>
            <w:sz w:val="28"/>
            <w:szCs w:val="28"/>
            <w:u w:val="single"/>
            <w:bdr w:val="none" w:sz="0" w:space="0" w:color="auto" w:frame="1"/>
            <w:lang w:eastAsia="ru-RU"/>
          </w:rPr>
          <w:t>с вредными и (или) опасными условиями труда</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1"/>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 (</w:t>
      </w:r>
      <w:hyperlink r:id="rId22" w:anchor="p_91" w:history="1">
        <w:r w:rsidRPr="00684A2F">
          <w:rPr>
            <w:rFonts w:ascii="Times New Roman" w:eastAsia="Times New Roman" w:hAnsi="Times New Roman" w:cs="Times New Roman"/>
            <w:sz w:val="28"/>
            <w:szCs w:val="28"/>
            <w:u w:val="single"/>
            <w:bdr w:val="none" w:sz="0" w:space="0" w:color="auto" w:frame="1"/>
            <w:lang w:eastAsia="ru-RU"/>
          </w:rPr>
          <w:t>ч. 6 ст. 10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Специальную оценку этих рабочих мест нужно провести </w:t>
      </w:r>
      <w:proofErr w:type="spellStart"/>
      <w:r w:rsidRPr="00684A2F">
        <w:rPr>
          <w:rFonts w:ascii="Times New Roman" w:eastAsia="Times New Roman" w:hAnsi="Times New Roman" w:cs="Times New Roman"/>
          <w:sz w:val="28"/>
          <w:szCs w:val="28"/>
          <w:lang w:eastAsia="ru-RU"/>
        </w:rPr>
        <w:t>первоочередно</w:t>
      </w:r>
      <w:proofErr w:type="spellEnd"/>
      <w:r w:rsidRPr="00684A2F">
        <w:rPr>
          <w:rFonts w:ascii="Times New Roman" w:eastAsia="Times New Roman" w:hAnsi="Times New Roman" w:cs="Times New Roman"/>
          <w:sz w:val="28"/>
          <w:szCs w:val="28"/>
          <w:lang w:eastAsia="ru-RU"/>
        </w:rPr>
        <w:t>, без разделения на этапы (</w:t>
      </w:r>
      <w:hyperlink r:id="rId23" w:history="1">
        <w:r w:rsidRPr="00684A2F">
          <w:rPr>
            <w:rFonts w:ascii="Times New Roman" w:eastAsia="Times New Roman" w:hAnsi="Times New Roman" w:cs="Times New Roman"/>
            <w:sz w:val="28"/>
            <w:szCs w:val="28"/>
            <w:u w:val="single"/>
            <w:bdr w:val="none" w:sz="0" w:space="0" w:color="auto" w:frame="1"/>
            <w:lang w:eastAsia="ru-RU"/>
          </w:rPr>
          <w:t>письмо Минтруда России от 8 декабря 2014 г. № 15-1/В-1829</w:t>
        </w:r>
      </w:hyperlink>
      <w:r w:rsidRPr="00684A2F">
        <w:rPr>
          <w:rFonts w:ascii="Times New Roman" w:eastAsia="Times New Roman" w:hAnsi="Times New Roman" w:cs="Times New Roman"/>
          <w:sz w:val="28"/>
          <w:szCs w:val="28"/>
          <w:lang w:eastAsia="ru-RU"/>
        </w:rPr>
        <w:t xml:space="preserve">). За неисполнение этой обязанности работодателю грозит административная ответственность, в том числе штраф в размере до 10 тыс. </w:t>
      </w:r>
      <w:proofErr w:type="spellStart"/>
      <w:r w:rsidRPr="00684A2F">
        <w:rPr>
          <w:rFonts w:ascii="Times New Roman" w:eastAsia="Times New Roman" w:hAnsi="Times New Roman" w:cs="Times New Roman"/>
          <w:sz w:val="28"/>
          <w:szCs w:val="28"/>
          <w:lang w:eastAsia="ru-RU"/>
        </w:rPr>
        <w:t>руб</w:t>
      </w:r>
      <w:proofErr w:type="spellEnd"/>
      <w:r w:rsidRPr="00684A2F">
        <w:rPr>
          <w:rFonts w:ascii="Times New Roman" w:eastAsia="Times New Roman" w:hAnsi="Times New Roman" w:cs="Times New Roman"/>
          <w:sz w:val="28"/>
          <w:szCs w:val="28"/>
          <w:lang w:eastAsia="ru-RU"/>
        </w:rPr>
        <w:t xml:space="preserve"> – для должностных лиц и индивидуальных предпринимателей, до 80 тыс. руб. – для юридических лиц (</w:t>
      </w:r>
      <w:hyperlink r:id="rId24" w:anchor="block_52712" w:history="1">
        <w:r w:rsidRPr="00684A2F">
          <w:rPr>
            <w:rFonts w:ascii="Times New Roman" w:eastAsia="Times New Roman" w:hAnsi="Times New Roman" w:cs="Times New Roman"/>
            <w:sz w:val="28"/>
            <w:szCs w:val="28"/>
            <w:u w:val="single"/>
            <w:bdr w:val="none" w:sz="0" w:space="0" w:color="auto" w:frame="1"/>
            <w:lang w:eastAsia="ru-RU"/>
          </w:rPr>
          <w:t>ч. 2 ст. 5.27.1 КоАП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Если же до 31 декабря 2013 года работодателем была проведена аттестация рабочих мест по условиям труда, специальную оценку в отношении этих рабочих мест можно не проводить в течение пяти лет со дня завершения аттестации (</w:t>
      </w:r>
      <w:hyperlink r:id="rId25" w:anchor="p_305" w:history="1">
        <w:r w:rsidRPr="00684A2F">
          <w:rPr>
            <w:rFonts w:ascii="Times New Roman" w:eastAsia="Times New Roman" w:hAnsi="Times New Roman" w:cs="Times New Roman"/>
            <w:sz w:val="28"/>
            <w:szCs w:val="28"/>
            <w:u w:val="single"/>
            <w:bdr w:val="none" w:sz="0" w:space="0" w:color="auto" w:frame="1"/>
            <w:lang w:eastAsia="ru-RU"/>
          </w:rPr>
          <w:t>ч. 4 ст. 27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proofErr w:type="gramStart"/>
      <w:r w:rsidRPr="00684A2F">
        <w:rPr>
          <w:rFonts w:ascii="Times New Roman" w:eastAsia="Times New Roman" w:hAnsi="Times New Roman" w:cs="Times New Roman"/>
          <w:sz w:val="28"/>
          <w:szCs w:val="28"/>
          <w:lang w:eastAsia="ru-RU"/>
        </w:rPr>
        <w:t xml:space="preserve">Кроме того, помимо </w:t>
      </w:r>
      <w:proofErr w:type="spellStart"/>
      <w:r w:rsidRPr="00684A2F">
        <w:rPr>
          <w:rFonts w:ascii="Times New Roman" w:eastAsia="Times New Roman" w:hAnsi="Times New Roman" w:cs="Times New Roman"/>
          <w:sz w:val="28"/>
          <w:szCs w:val="28"/>
          <w:lang w:eastAsia="ru-RU"/>
        </w:rPr>
        <w:t>плановойспецоценки</w:t>
      </w:r>
      <w:proofErr w:type="spellEnd"/>
      <w:r w:rsidRPr="00684A2F">
        <w:rPr>
          <w:rFonts w:ascii="Times New Roman" w:eastAsia="Times New Roman" w:hAnsi="Times New Roman" w:cs="Times New Roman"/>
          <w:sz w:val="28"/>
          <w:szCs w:val="28"/>
          <w:lang w:eastAsia="ru-RU"/>
        </w:rPr>
        <w:t xml:space="preserve"> рабочих мест работодатель обязан проводить и внеплановую – например, при вводе в эксплуатацию вновь </w:t>
      </w:r>
      <w:r w:rsidRPr="00684A2F">
        <w:rPr>
          <w:rFonts w:ascii="Times New Roman" w:eastAsia="Times New Roman" w:hAnsi="Times New Roman" w:cs="Times New Roman"/>
          <w:sz w:val="28"/>
          <w:szCs w:val="28"/>
          <w:lang w:eastAsia="ru-RU"/>
        </w:rPr>
        <w:lastRenderedPageBreak/>
        <w:t>организованных рабочих мест, изменении технологического процесса, получении соответствующего предписания от ГИТ и др. (</w:t>
      </w:r>
      <w:hyperlink r:id="rId26" w:anchor="p_191" w:history="1">
        <w:r w:rsidRPr="00684A2F">
          <w:rPr>
            <w:rFonts w:ascii="Times New Roman" w:eastAsia="Times New Roman" w:hAnsi="Times New Roman" w:cs="Times New Roman"/>
            <w:sz w:val="28"/>
            <w:szCs w:val="28"/>
            <w:u w:val="single"/>
            <w:bdr w:val="none" w:sz="0" w:space="0" w:color="auto" w:frame="1"/>
            <w:lang w:eastAsia="ru-RU"/>
          </w:rPr>
          <w:t>ч. 1 ст. 17 Закона № 426-ФЗ</w:t>
        </w:r>
      </w:hyperlink>
      <w:r w:rsidRPr="00684A2F">
        <w:rPr>
          <w:rFonts w:ascii="Times New Roman" w:eastAsia="Times New Roman" w:hAnsi="Times New Roman" w:cs="Times New Roman"/>
          <w:sz w:val="28"/>
          <w:szCs w:val="28"/>
          <w:lang w:eastAsia="ru-RU"/>
        </w:rPr>
        <w:t>).</w:t>
      </w:r>
      <w:proofErr w:type="gramEnd"/>
      <w:r w:rsidRPr="00684A2F">
        <w:rPr>
          <w:rFonts w:ascii="Times New Roman" w:eastAsia="Times New Roman" w:hAnsi="Times New Roman" w:cs="Times New Roman"/>
          <w:sz w:val="28"/>
          <w:szCs w:val="28"/>
          <w:lang w:eastAsia="ru-RU"/>
        </w:rPr>
        <w:t xml:space="preserve"> Срок, в течение которого должна быть проведена внеплановая </w:t>
      </w:r>
      <w:proofErr w:type="spellStart"/>
      <w:r w:rsidRPr="00684A2F">
        <w:rPr>
          <w:rFonts w:ascii="Times New Roman" w:eastAsia="Times New Roman" w:hAnsi="Times New Roman" w:cs="Times New Roman"/>
          <w:sz w:val="28"/>
          <w:szCs w:val="28"/>
          <w:lang w:eastAsia="ru-RU"/>
        </w:rPr>
        <w:t>спецоценка</w:t>
      </w:r>
      <w:proofErr w:type="spellEnd"/>
      <w:r w:rsidRPr="00684A2F">
        <w:rPr>
          <w:rFonts w:ascii="Times New Roman" w:eastAsia="Times New Roman" w:hAnsi="Times New Roman" w:cs="Times New Roman"/>
          <w:sz w:val="28"/>
          <w:szCs w:val="28"/>
          <w:lang w:eastAsia="ru-RU"/>
        </w:rPr>
        <w:t xml:space="preserve"> условий труда, составляет от 6 до 12 месяцев в зависимости от основания для ее проведения (</w:t>
      </w:r>
      <w:hyperlink r:id="rId27" w:anchor="p_1833" w:history="1">
        <w:r w:rsidRPr="00684A2F">
          <w:rPr>
            <w:rFonts w:ascii="Times New Roman" w:eastAsia="Times New Roman" w:hAnsi="Times New Roman" w:cs="Times New Roman"/>
            <w:sz w:val="28"/>
            <w:szCs w:val="28"/>
            <w:u w:val="single"/>
            <w:bdr w:val="none" w:sz="0" w:space="0" w:color="auto" w:frame="1"/>
            <w:lang w:eastAsia="ru-RU"/>
          </w:rPr>
          <w:t>ч. 2 ст. 17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4. Заключить со специализированной организацией договор на проведение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Чтобы провести специальную оценку условий труда, работодатель должен заключить с выбранной специализированной организацией соответствующий договор (</w:t>
      </w:r>
      <w:hyperlink r:id="rId28" w:anchor="block_82" w:tgtFrame="_blank" w:history="1">
        <w:r w:rsidRPr="00684A2F">
          <w:rPr>
            <w:rFonts w:ascii="Times New Roman" w:eastAsia="Times New Roman" w:hAnsi="Times New Roman" w:cs="Times New Roman"/>
            <w:sz w:val="28"/>
            <w:szCs w:val="28"/>
            <w:u w:val="single"/>
            <w:bdr w:val="none" w:sz="0" w:space="0" w:color="auto" w:frame="1"/>
            <w:lang w:eastAsia="ru-RU"/>
          </w:rPr>
          <w:t>ч. 2 ст. 8</w:t>
        </w:r>
      </w:hyperlink>
      <w:r w:rsidRPr="00684A2F">
        <w:rPr>
          <w:rFonts w:ascii="Times New Roman" w:eastAsia="Times New Roman" w:hAnsi="Times New Roman" w:cs="Times New Roman"/>
          <w:sz w:val="28"/>
          <w:szCs w:val="28"/>
          <w:lang w:eastAsia="ru-RU"/>
        </w:rPr>
        <w:t>, </w:t>
      </w:r>
      <w:hyperlink r:id="rId29" w:anchor="p_237" w:history="1">
        <w:r w:rsidRPr="00684A2F">
          <w:rPr>
            <w:rFonts w:ascii="Times New Roman" w:eastAsia="Times New Roman" w:hAnsi="Times New Roman" w:cs="Times New Roman"/>
            <w:sz w:val="28"/>
            <w:szCs w:val="28"/>
            <w:u w:val="single"/>
            <w:bdr w:val="none" w:sz="0" w:space="0" w:color="auto" w:frame="1"/>
            <w:lang w:eastAsia="ru-RU"/>
          </w:rPr>
          <w:t>ст. 19-21 Закона № 426-ФЗ</w:t>
        </w:r>
      </w:hyperlink>
      <w:r w:rsidRPr="00684A2F">
        <w:rPr>
          <w:rFonts w:ascii="Times New Roman" w:eastAsia="Times New Roman" w:hAnsi="Times New Roman" w:cs="Times New Roman"/>
          <w:sz w:val="28"/>
          <w:szCs w:val="28"/>
          <w:lang w:eastAsia="ru-RU"/>
        </w:rPr>
        <w:t>). С реестром аккредитованных организаций можно ознакомиться на сайте Минтруда России (http://akot.rosmintrud.ru/).</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5. Передать организации, проводящей специальную оценку условий труда, необходимые сведения, документы и информацию</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Как только договор со специализированной организацией будет заключен, работодатель обязан предоставить ей сведения, документы и информацию, характеризующие условия труда на рабочих местах (например, технологическую документацию, проекты строительства зданий и др.).</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6. Утвердить результаты идентификации потенциально вредных и/или опасных производственных факторов</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 проведении специальной оценки условий труда специализированная организация </w:t>
      </w:r>
      <w:hyperlink r:id="rId30" w:anchor="block_308" w:history="1">
        <w:r w:rsidRPr="00684A2F">
          <w:rPr>
            <w:rFonts w:ascii="Times New Roman" w:eastAsia="Times New Roman" w:hAnsi="Times New Roman" w:cs="Times New Roman"/>
            <w:sz w:val="28"/>
            <w:szCs w:val="28"/>
            <w:u w:val="single"/>
            <w:bdr w:val="none" w:sz="0" w:space="0" w:color="auto" w:frame="1"/>
            <w:lang w:eastAsia="ru-RU"/>
          </w:rPr>
          <w:t>первым делом</w:t>
        </w:r>
      </w:hyperlink>
      <w:r w:rsidRPr="00684A2F">
        <w:rPr>
          <w:rFonts w:ascii="Times New Roman" w:eastAsia="Times New Roman" w:hAnsi="Times New Roman" w:cs="Times New Roman"/>
          <w:sz w:val="28"/>
          <w:szCs w:val="28"/>
          <w:lang w:eastAsia="ru-RU"/>
        </w:rPr>
        <w:t> осуществляет идентификацию потенциально вредных и/или опасных производственных факторов. Результаты этой идентификации, по ее завершении, утверждаются созданной работодателем комиссией (</w:t>
      </w:r>
      <w:hyperlink r:id="rId31" w:anchor="p_83" w:history="1">
        <w:r w:rsidRPr="00684A2F">
          <w:rPr>
            <w:rFonts w:ascii="Times New Roman" w:eastAsia="Times New Roman" w:hAnsi="Times New Roman" w:cs="Times New Roman"/>
            <w:sz w:val="28"/>
            <w:szCs w:val="28"/>
            <w:u w:val="single"/>
            <w:bdr w:val="none" w:sz="0" w:space="0" w:color="auto" w:frame="1"/>
            <w:lang w:eastAsia="ru-RU"/>
          </w:rPr>
          <w:t>ч. 2 ст. 10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Затем организация приступает к измерению фактических значений вредных и/или опасных факторов, если таковые были выявлены (</w:t>
      </w:r>
      <w:hyperlink r:id="rId32" w:anchor="p_90" w:history="1">
        <w:r w:rsidRPr="00684A2F">
          <w:rPr>
            <w:rFonts w:ascii="Times New Roman" w:eastAsia="Times New Roman" w:hAnsi="Times New Roman" w:cs="Times New Roman"/>
            <w:sz w:val="28"/>
            <w:szCs w:val="28"/>
            <w:u w:val="single"/>
            <w:bdr w:val="none" w:sz="0" w:space="0" w:color="auto" w:frame="1"/>
            <w:lang w:eastAsia="ru-RU"/>
          </w:rPr>
          <w:t>ч. 5 ст. 10 Закона № 426-ФЗ</w:t>
        </w:r>
      </w:hyperlink>
      <w:r w:rsidRPr="00684A2F">
        <w:rPr>
          <w:rFonts w:ascii="Times New Roman" w:eastAsia="Times New Roman" w:hAnsi="Times New Roman" w:cs="Times New Roman"/>
          <w:sz w:val="28"/>
          <w:szCs w:val="28"/>
          <w:lang w:eastAsia="ru-RU"/>
        </w:rPr>
        <w:t xml:space="preserve">). По итогам исследования эксперт специализированной организации классифицирует условия труда на рабочих местах по степени вредности и/или опасности </w:t>
      </w:r>
      <w:proofErr w:type="gramStart"/>
      <w:r w:rsidRPr="00684A2F">
        <w:rPr>
          <w:rFonts w:ascii="Times New Roman" w:eastAsia="Times New Roman" w:hAnsi="Times New Roman" w:cs="Times New Roman"/>
          <w:sz w:val="28"/>
          <w:szCs w:val="28"/>
          <w:lang w:eastAsia="ru-RU"/>
        </w:rPr>
        <w:t>на</w:t>
      </w:r>
      <w:proofErr w:type="gramEnd"/>
      <w:r w:rsidRPr="00684A2F">
        <w:rPr>
          <w:rFonts w:ascii="Times New Roman" w:eastAsia="Times New Roman" w:hAnsi="Times New Roman" w:cs="Times New Roman"/>
          <w:sz w:val="28"/>
          <w:szCs w:val="28"/>
          <w:lang w:eastAsia="ru-RU"/>
        </w:rPr>
        <w:t xml:space="preserve"> оптимальные, допустимые, вредные и опасные (</w:t>
      </w:r>
      <w:hyperlink r:id="rId33" w:anchor="p_112" w:history="1">
        <w:r w:rsidRPr="00684A2F">
          <w:rPr>
            <w:rFonts w:ascii="Times New Roman" w:eastAsia="Times New Roman" w:hAnsi="Times New Roman" w:cs="Times New Roman"/>
            <w:sz w:val="28"/>
            <w:szCs w:val="28"/>
            <w:u w:val="single"/>
            <w:bdr w:val="none" w:sz="0" w:space="0" w:color="auto" w:frame="1"/>
            <w:lang w:eastAsia="ru-RU"/>
          </w:rPr>
          <w:t>ч. 8 ст. 12</w:t>
        </w:r>
      </w:hyperlink>
      <w:r w:rsidRPr="00684A2F">
        <w:rPr>
          <w:rFonts w:ascii="Times New Roman" w:eastAsia="Times New Roman" w:hAnsi="Times New Roman" w:cs="Times New Roman"/>
          <w:sz w:val="28"/>
          <w:szCs w:val="28"/>
          <w:lang w:eastAsia="ru-RU"/>
        </w:rPr>
        <w:t>, </w:t>
      </w:r>
      <w:hyperlink r:id="rId34" w:anchor="p_154" w:history="1">
        <w:r w:rsidRPr="00684A2F">
          <w:rPr>
            <w:rFonts w:ascii="Times New Roman" w:eastAsia="Times New Roman" w:hAnsi="Times New Roman" w:cs="Times New Roman"/>
            <w:sz w:val="28"/>
            <w:szCs w:val="28"/>
            <w:u w:val="single"/>
            <w:bdr w:val="none" w:sz="0" w:space="0" w:color="auto" w:frame="1"/>
            <w:lang w:eastAsia="ru-RU"/>
          </w:rPr>
          <w:t>ст. 14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7. Утвердить отчет о проведении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По итогам проведения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организация составляет отчет, который должен быть подписан всеми членами созданной работодателем комиссии и утвержден ее председателем (</w:t>
      </w:r>
      <w:hyperlink r:id="rId35" w:anchor="p_179" w:history="1">
        <w:r w:rsidRPr="00684A2F">
          <w:rPr>
            <w:rFonts w:ascii="Times New Roman" w:eastAsia="Times New Roman" w:hAnsi="Times New Roman" w:cs="Times New Roman"/>
            <w:sz w:val="28"/>
            <w:szCs w:val="28"/>
            <w:u w:val="single"/>
            <w:bdr w:val="none" w:sz="0" w:space="0" w:color="auto" w:frame="1"/>
            <w:lang w:eastAsia="ru-RU"/>
          </w:rPr>
          <w:t>ч. 2 ст. 15 Закона № 426-ФЗ</w:t>
        </w:r>
      </w:hyperlink>
      <w:r w:rsidRPr="00684A2F">
        <w:rPr>
          <w:rFonts w:ascii="Times New Roman" w:eastAsia="Times New Roman" w:hAnsi="Times New Roman" w:cs="Times New Roman"/>
          <w:sz w:val="28"/>
          <w:szCs w:val="28"/>
          <w:lang w:eastAsia="ru-RU"/>
        </w:rPr>
        <w:t>). Член комиссии, не согласный с результатами специальной оценки условий труда, может изложить свое мотивированное мнение в письменной форме и приложить его к отчету.</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36" w:anchor="block_318" w:history="1">
        <w:r w:rsidR="00684A2F" w:rsidRPr="00684A2F">
          <w:rPr>
            <w:rFonts w:ascii="Times New Roman" w:eastAsia="Times New Roman" w:hAnsi="Times New Roman" w:cs="Times New Roman"/>
            <w:sz w:val="28"/>
            <w:szCs w:val="28"/>
            <w:u w:val="single"/>
            <w:bdr w:val="none" w:sz="0" w:space="0" w:color="auto" w:frame="1"/>
            <w:lang w:eastAsia="ru-RU"/>
          </w:rPr>
          <w:t>Форма отчета</w:t>
        </w:r>
      </w:hyperlink>
      <w:r w:rsidR="00684A2F" w:rsidRPr="00684A2F">
        <w:rPr>
          <w:rFonts w:ascii="Times New Roman" w:eastAsia="Times New Roman" w:hAnsi="Times New Roman" w:cs="Times New Roman"/>
          <w:sz w:val="28"/>
          <w:szCs w:val="28"/>
          <w:lang w:eastAsia="ru-RU"/>
        </w:rPr>
        <w:t> и инструкция по ее заполнению утверждены </w:t>
      </w:r>
      <w:hyperlink r:id="rId37" w:history="1">
        <w:r w:rsidR="00684A2F" w:rsidRPr="00684A2F">
          <w:rPr>
            <w:rFonts w:ascii="Times New Roman" w:eastAsia="Times New Roman" w:hAnsi="Times New Roman" w:cs="Times New Roman"/>
            <w:sz w:val="28"/>
            <w:szCs w:val="28"/>
            <w:u w:val="single"/>
            <w:bdr w:val="none" w:sz="0" w:space="0" w:color="auto" w:frame="1"/>
            <w:lang w:eastAsia="ru-RU"/>
          </w:rPr>
          <w:t>приказом Минтруда России от 24 января 2014 г. № 33н</w:t>
        </w:r>
      </w:hyperlink>
      <w:r w:rsidR="00684A2F"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8. Уведомить специализированную организацию об утверждении отчета о проведении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В течение трех рабочих дней с момента утверждения отчета о проведении специальной оценки условий труда работодатель обязан уведомить об этом специализированную организацию, а также направить в ее адрес копию утвержденного отчета (</w:t>
      </w:r>
      <w:hyperlink r:id="rId38" w:anchor="p_1827" w:history="1">
        <w:r w:rsidRPr="00684A2F">
          <w:rPr>
            <w:rFonts w:ascii="Times New Roman" w:eastAsia="Times New Roman" w:hAnsi="Times New Roman" w:cs="Times New Roman"/>
            <w:sz w:val="28"/>
            <w:szCs w:val="28"/>
            <w:u w:val="single"/>
            <w:bdr w:val="none" w:sz="0" w:space="0" w:color="auto" w:frame="1"/>
            <w:lang w:eastAsia="ru-RU"/>
          </w:rPr>
          <w:t>ч. 5.1 ст. 15 Закона № 426-ФЗ</w:t>
        </w:r>
      </w:hyperlink>
      <w:r w:rsidRPr="00684A2F">
        <w:rPr>
          <w:rFonts w:ascii="Times New Roman" w:eastAsia="Times New Roman" w:hAnsi="Times New Roman" w:cs="Times New Roman"/>
          <w:sz w:val="28"/>
          <w:szCs w:val="28"/>
          <w:lang w:eastAsia="ru-RU"/>
        </w:rPr>
        <w:t>). Сделать это можно любым доступным способом, обеспечивающим возможность подтвердить факт такого уведомления.</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9. Подать декларацию соответствия условий труда государственным нормативным требованиям охраны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Если наличие вредных и/или опасных производственных факторов по результатам идентификации выявлены не были либо если по результатам измерений условия труда на рабочих местах признаны оптимальными или допустимыми, работодатель должен уведомить об этом трудовую инспекцию по месту нахождения организации (</w:t>
      </w:r>
      <w:hyperlink r:id="rId39" w:anchor="p_1804" w:history="1">
        <w:r w:rsidRPr="00684A2F">
          <w:rPr>
            <w:rFonts w:ascii="Times New Roman" w:eastAsia="Times New Roman" w:hAnsi="Times New Roman" w:cs="Times New Roman"/>
            <w:sz w:val="28"/>
            <w:szCs w:val="28"/>
            <w:u w:val="single"/>
            <w:bdr w:val="none" w:sz="0" w:space="0" w:color="auto" w:frame="1"/>
            <w:lang w:eastAsia="ru-RU"/>
          </w:rPr>
          <w:t>ч. 1 ст. 11 Закона № 426-ФЗ</w:t>
        </w:r>
      </w:hyperlink>
      <w:r w:rsidRPr="00684A2F">
        <w:rPr>
          <w:rFonts w:ascii="Times New Roman" w:eastAsia="Times New Roman" w:hAnsi="Times New Roman" w:cs="Times New Roman"/>
          <w:sz w:val="28"/>
          <w:szCs w:val="28"/>
          <w:lang w:eastAsia="ru-RU"/>
        </w:rPr>
        <w:t>). Для этого нужно </w:t>
      </w:r>
      <w:hyperlink r:id="rId40" w:anchor="block_1000" w:history="1">
        <w:r w:rsidRPr="00684A2F">
          <w:rPr>
            <w:rFonts w:ascii="Times New Roman" w:eastAsia="Times New Roman" w:hAnsi="Times New Roman" w:cs="Times New Roman"/>
            <w:sz w:val="28"/>
            <w:szCs w:val="28"/>
            <w:u w:val="single"/>
            <w:bdr w:val="none" w:sz="0" w:space="0" w:color="auto" w:frame="1"/>
            <w:lang w:eastAsia="ru-RU"/>
          </w:rPr>
          <w:t xml:space="preserve">заполнить </w:t>
        </w:r>
        <w:proofErr w:type="spellStart"/>
        <w:r w:rsidRPr="00684A2F">
          <w:rPr>
            <w:rFonts w:ascii="Times New Roman" w:eastAsia="Times New Roman" w:hAnsi="Times New Roman" w:cs="Times New Roman"/>
            <w:sz w:val="28"/>
            <w:szCs w:val="28"/>
            <w:u w:val="single"/>
            <w:bdr w:val="none" w:sz="0" w:space="0" w:color="auto" w:frame="1"/>
            <w:lang w:eastAsia="ru-RU"/>
          </w:rPr>
          <w:t>декларацию</w:t>
        </w:r>
      </w:hyperlink>
      <w:r w:rsidRPr="00684A2F">
        <w:rPr>
          <w:rFonts w:ascii="Times New Roman" w:eastAsia="Times New Roman" w:hAnsi="Times New Roman" w:cs="Times New Roman"/>
          <w:sz w:val="28"/>
          <w:szCs w:val="28"/>
          <w:lang w:eastAsia="ru-RU"/>
        </w:rPr>
        <w:t>соответствия</w:t>
      </w:r>
      <w:proofErr w:type="spellEnd"/>
      <w:r w:rsidRPr="00684A2F">
        <w:rPr>
          <w:rFonts w:ascii="Times New Roman" w:eastAsia="Times New Roman" w:hAnsi="Times New Roman" w:cs="Times New Roman"/>
          <w:sz w:val="28"/>
          <w:szCs w:val="28"/>
          <w:lang w:eastAsia="ru-RU"/>
        </w:rPr>
        <w:t xml:space="preserve"> условий труда государственным нормативным требованиям охраны труда (утв. </w:t>
      </w:r>
      <w:hyperlink r:id="rId41" w:history="1">
        <w:r w:rsidRPr="00684A2F">
          <w:rPr>
            <w:rFonts w:ascii="Times New Roman" w:eastAsia="Times New Roman" w:hAnsi="Times New Roman" w:cs="Times New Roman"/>
            <w:sz w:val="28"/>
            <w:szCs w:val="28"/>
            <w:u w:val="single"/>
            <w:bdr w:val="none" w:sz="0" w:space="0" w:color="auto" w:frame="1"/>
            <w:lang w:eastAsia="ru-RU"/>
          </w:rPr>
          <w:t>приказом Минтруда России от 7 февраля 2014 г. № 80н</w:t>
        </w:r>
      </w:hyperlink>
      <w:r w:rsidRPr="00684A2F">
        <w:rPr>
          <w:rFonts w:ascii="Times New Roman" w:eastAsia="Times New Roman" w:hAnsi="Times New Roman" w:cs="Times New Roman"/>
          <w:sz w:val="28"/>
          <w:szCs w:val="28"/>
          <w:lang w:eastAsia="ru-RU"/>
        </w:rPr>
        <w:t xml:space="preserve">). Подать эту декларацию работодатель должен в течение 30 рабочих дней с момента утверждения отчета о проведении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w:t>
      </w:r>
      <w:hyperlink r:id="rId42" w:anchor="p_66" w:history="1">
        <w:r w:rsidRPr="00684A2F">
          <w:rPr>
            <w:rFonts w:ascii="Times New Roman" w:eastAsia="Times New Roman" w:hAnsi="Times New Roman" w:cs="Times New Roman"/>
            <w:sz w:val="28"/>
            <w:szCs w:val="28"/>
            <w:u w:val="single"/>
            <w:bdr w:val="none" w:sz="0" w:space="0" w:color="auto" w:frame="1"/>
            <w:lang w:eastAsia="ru-RU"/>
          </w:rPr>
          <w:t xml:space="preserve">п. 5 Порядка </w:t>
        </w:r>
        <w:proofErr w:type="gramStart"/>
        <w:r w:rsidRPr="00684A2F">
          <w:rPr>
            <w:rFonts w:ascii="Times New Roman" w:eastAsia="Times New Roman" w:hAnsi="Times New Roman" w:cs="Times New Roman"/>
            <w:sz w:val="28"/>
            <w:szCs w:val="28"/>
            <w:u w:val="single"/>
            <w:bdr w:val="none" w:sz="0" w:space="0" w:color="auto" w:frame="1"/>
            <w:lang w:eastAsia="ru-RU"/>
          </w:rPr>
          <w:t>подачи декларации соответствия условий труда</w:t>
        </w:r>
        <w:proofErr w:type="gramEnd"/>
        <w:r w:rsidRPr="00684A2F">
          <w:rPr>
            <w:rFonts w:ascii="Times New Roman" w:eastAsia="Times New Roman" w:hAnsi="Times New Roman" w:cs="Times New Roman"/>
            <w:sz w:val="28"/>
            <w:szCs w:val="28"/>
            <w:u w:val="single"/>
            <w:bdr w:val="none" w:sz="0" w:space="0" w:color="auto" w:frame="1"/>
            <w:lang w:eastAsia="ru-RU"/>
          </w:rPr>
          <w:t xml:space="preserve"> государственным нормативным требованиям охраны труда, утв. Приказом Минтруда России от 7 февраля 2014 г. № 80н</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Следует отметить, что до 1 мая 2016 года работодатель указывал в декларации только сведения об отсутствии вредных и/или опасных производственных факторов. </w:t>
      </w:r>
      <w:proofErr w:type="gramStart"/>
      <w:r w:rsidRPr="00684A2F">
        <w:rPr>
          <w:rFonts w:ascii="Times New Roman" w:eastAsia="Times New Roman" w:hAnsi="Times New Roman" w:cs="Times New Roman"/>
          <w:sz w:val="28"/>
          <w:szCs w:val="28"/>
          <w:lang w:eastAsia="ru-RU"/>
        </w:rPr>
        <w:t>В связи с этим, если по результатам измерений, проведенных до 1 мая 2016 года условия труда в отношении других рабочих мест были признаны оптимальными или допустимыми, работодатель должен подать в трудовую инспекцию уточненную декларацию с включением в нее этих рабочих мест (</w:t>
      </w:r>
      <w:hyperlink r:id="rId43" w:anchor="block_34" w:history="1">
        <w:r w:rsidRPr="00684A2F">
          <w:rPr>
            <w:rFonts w:ascii="Times New Roman" w:eastAsia="Times New Roman" w:hAnsi="Times New Roman" w:cs="Times New Roman"/>
            <w:sz w:val="28"/>
            <w:szCs w:val="28"/>
            <w:u w:val="single"/>
            <w:bdr w:val="none" w:sz="0" w:space="0" w:color="auto" w:frame="1"/>
            <w:lang w:eastAsia="ru-RU"/>
          </w:rPr>
          <w:t>ч. 4 ст. 3 Федерального закона от 1 мая 2016 г. № 136-ФЗ</w:t>
        </w:r>
      </w:hyperlink>
      <w:r w:rsidRPr="00684A2F">
        <w:rPr>
          <w:rFonts w:ascii="Times New Roman" w:eastAsia="Times New Roman" w:hAnsi="Times New Roman" w:cs="Times New Roman"/>
          <w:sz w:val="28"/>
          <w:szCs w:val="28"/>
          <w:lang w:eastAsia="ru-RU"/>
        </w:rPr>
        <w:t>).</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10. Ознакомить работников с отчетом о проведении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В срок не </w:t>
      </w:r>
      <w:proofErr w:type="gramStart"/>
      <w:r w:rsidRPr="00684A2F">
        <w:rPr>
          <w:rFonts w:ascii="Times New Roman" w:eastAsia="Times New Roman" w:hAnsi="Times New Roman" w:cs="Times New Roman"/>
          <w:sz w:val="28"/>
          <w:szCs w:val="28"/>
          <w:lang w:eastAsia="ru-RU"/>
        </w:rPr>
        <w:t>позднее</w:t>
      </w:r>
      <w:proofErr w:type="gramEnd"/>
      <w:r w:rsidRPr="00684A2F">
        <w:rPr>
          <w:rFonts w:ascii="Times New Roman" w:eastAsia="Times New Roman" w:hAnsi="Times New Roman" w:cs="Times New Roman"/>
          <w:sz w:val="28"/>
          <w:szCs w:val="28"/>
          <w:lang w:eastAsia="ru-RU"/>
        </w:rPr>
        <w:t xml:space="preserve"> чем 30 календарных дней со дня утверждения отчета о проведении специальной оценки работодатель должен под роспись ознакомить работников с результатами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w:t>
      </w:r>
      <w:hyperlink r:id="rId44" w:anchor="p_182" w:history="1">
        <w:r w:rsidRPr="00684A2F">
          <w:rPr>
            <w:rFonts w:ascii="Times New Roman" w:eastAsia="Times New Roman" w:hAnsi="Times New Roman" w:cs="Times New Roman"/>
            <w:sz w:val="28"/>
            <w:szCs w:val="28"/>
            <w:u w:val="single"/>
            <w:bdr w:val="none" w:sz="0" w:space="0" w:color="auto" w:frame="1"/>
            <w:lang w:eastAsia="ru-RU"/>
          </w:rPr>
          <w:t>ч. 5 ст. 15 Закона № 426-ФЗ</w:t>
        </w:r>
      </w:hyperlink>
      <w:r w:rsidRPr="00684A2F">
        <w:rPr>
          <w:rFonts w:ascii="Times New Roman" w:eastAsia="Times New Roman" w:hAnsi="Times New Roman" w:cs="Times New Roman"/>
          <w:sz w:val="28"/>
          <w:szCs w:val="28"/>
          <w:lang w:eastAsia="ru-RU"/>
        </w:rPr>
        <w:t xml:space="preserve">). В указанный срок не включаются периоды временной нетрудоспособности </w:t>
      </w:r>
      <w:r w:rsidRPr="00684A2F">
        <w:rPr>
          <w:rFonts w:ascii="Times New Roman" w:eastAsia="Times New Roman" w:hAnsi="Times New Roman" w:cs="Times New Roman"/>
          <w:sz w:val="28"/>
          <w:szCs w:val="28"/>
          <w:lang w:eastAsia="ru-RU"/>
        </w:rPr>
        <w:lastRenderedPageBreak/>
        <w:t xml:space="preserve">работника, нахождения его в отпуске или командировке, периоды </w:t>
      </w:r>
      <w:proofErr w:type="spellStart"/>
      <w:r w:rsidRPr="00684A2F">
        <w:rPr>
          <w:rFonts w:ascii="Times New Roman" w:eastAsia="Times New Roman" w:hAnsi="Times New Roman" w:cs="Times New Roman"/>
          <w:sz w:val="28"/>
          <w:szCs w:val="28"/>
          <w:lang w:eastAsia="ru-RU"/>
        </w:rPr>
        <w:t>междувахтового</w:t>
      </w:r>
      <w:proofErr w:type="spellEnd"/>
      <w:r w:rsidRPr="00684A2F">
        <w:rPr>
          <w:rFonts w:ascii="Times New Roman" w:eastAsia="Times New Roman" w:hAnsi="Times New Roman" w:cs="Times New Roman"/>
          <w:sz w:val="28"/>
          <w:szCs w:val="28"/>
          <w:lang w:eastAsia="ru-RU"/>
        </w:rPr>
        <w:t xml:space="preserve"> отдыха.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xml:space="preserve">Шаг 11. Разместить результаты </w:t>
      </w:r>
      <w:proofErr w:type="spellStart"/>
      <w:r w:rsidRPr="00684A2F">
        <w:rPr>
          <w:rFonts w:ascii="Times New Roman" w:eastAsia="Times New Roman" w:hAnsi="Times New Roman" w:cs="Times New Roman"/>
          <w:b/>
          <w:bCs/>
          <w:sz w:val="28"/>
          <w:szCs w:val="28"/>
          <w:lang w:eastAsia="ru-RU"/>
        </w:rPr>
        <w:t>спецоценки</w:t>
      </w:r>
      <w:proofErr w:type="spellEnd"/>
      <w:r w:rsidRPr="00684A2F">
        <w:rPr>
          <w:rFonts w:ascii="Times New Roman" w:eastAsia="Times New Roman" w:hAnsi="Times New Roman" w:cs="Times New Roman"/>
          <w:b/>
          <w:bCs/>
          <w:sz w:val="28"/>
          <w:szCs w:val="28"/>
          <w:lang w:eastAsia="ru-RU"/>
        </w:rPr>
        <w:t xml:space="preserve"> на сайте организации</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В течение 30 календарных дней после утверждения отчета о проведении специальной оценки условий труда работодателю следует разместить сводные данные о результатах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на своем официальном сайте – при его наличии (</w:t>
      </w:r>
      <w:hyperlink r:id="rId45" w:anchor="p_183" w:history="1">
        <w:r w:rsidRPr="00684A2F">
          <w:rPr>
            <w:rFonts w:ascii="Times New Roman" w:eastAsia="Times New Roman" w:hAnsi="Times New Roman" w:cs="Times New Roman"/>
            <w:sz w:val="28"/>
            <w:szCs w:val="28"/>
            <w:u w:val="single"/>
            <w:bdr w:val="none" w:sz="0" w:space="0" w:color="auto" w:frame="1"/>
            <w:lang w:eastAsia="ru-RU"/>
          </w:rPr>
          <w:t>ч. 6 ст. 15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Размещаемая на сайте информация должна содержать сведения:</w:t>
      </w:r>
    </w:p>
    <w:p w:rsidR="00684A2F" w:rsidRPr="00684A2F" w:rsidRDefault="00684A2F" w:rsidP="00684A2F">
      <w:pPr>
        <w:numPr>
          <w:ilvl w:val="0"/>
          <w:numId w:val="2"/>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об установлении классов (подклассов) условий труда на рабочих местах</w:t>
      </w:r>
    </w:p>
    <w:p w:rsidR="00684A2F" w:rsidRPr="00684A2F" w:rsidRDefault="00684A2F" w:rsidP="00684A2F">
      <w:pPr>
        <w:numPr>
          <w:ilvl w:val="0"/>
          <w:numId w:val="2"/>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о перечне мероприятий по улучшению условий и охраны труда работников, на рабочих местах которых проводилась специальная оценка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Это, в частности, </w:t>
      </w:r>
      <w:hyperlink r:id="rId46" w:anchor="p_3913" w:history="1">
        <w:r w:rsidRPr="00684A2F">
          <w:rPr>
            <w:rFonts w:ascii="Times New Roman" w:eastAsia="Times New Roman" w:hAnsi="Times New Roman" w:cs="Times New Roman"/>
            <w:sz w:val="28"/>
            <w:szCs w:val="28"/>
            <w:u w:val="single"/>
            <w:bdr w:val="none" w:sz="0" w:space="0" w:color="auto" w:frame="1"/>
            <w:lang w:eastAsia="ru-RU"/>
          </w:rPr>
          <w:t>разделы V</w:t>
        </w:r>
      </w:hyperlink>
      <w:r w:rsidRPr="00684A2F">
        <w:rPr>
          <w:rFonts w:ascii="Times New Roman" w:eastAsia="Times New Roman" w:hAnsi="Times New Roman" w:cs="Times New Roman"/>
          <w:sz w:val="28"/>
          <w:szCs w:val="28"/>
          <w:lang w:eastAsia="ru-RU"/>
        </w:rPr>
        <w:t> и </w:t>
      </w:r>
      <w:hyperlink r:id="rId47" w:anchor="p_4038" w:history="1">
        <w:r w:rsidRPr="00684A2F">
          <w:rPr>
            <w:rFonts w:ascii="Times New Roman" w:eastAsia="Times New Roman" w:hAnsi="Times New Roman" w:cs="Times New Roman"/>
            <w:sz w:val="28"/>
            <w:szCs w:val="28"/>
            <w:u w:val="single"/>
            <w:bdr w:val="none" w:sz="0" w:space="0" w:color="auto" w:frame="1"/>
            <w:lang w:eastAsia="ru-RU"/>
          </w:rPr>
          <w:t>VI</w:t>
        </w:r>
      </w:hyperlink>
      <w:r w:rsidRPr="00684A2F">
        <w:rPr>
          <w:rFonts w:ascii="Times New Roman" w:eastAsia="Times New Roman" w:hAnsi="Times New Roman" w:cs="Times New Roman"/>
          <w:sz w:val="28"/>
          <w:szCs w:val="28"/>
          <w:lang w:eastAsia="ru-RU"/>
        </w:rPr>
        <w:t> отчета о специальной оценке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xml:space="preserve">Шаг 12. Уведомить о результатах </w:t>
      </w:r>
      <w:proofErr w:type="spellStart"/>
      <w:r w:rsidRPr="00684A2F">
        <w:rPr>
          <w:rFonts w:ascii="Times New Roman" w:eastAsia="Times New Roman" w:hAnsi="Times New Roman" w:cs="Times New Roman"/>
          <w:b/>
          <w:bCs/>
          <w:sz w:val="28"/>
          <w:szCs w:val="28"/>
          <w:lang w:eastAsia="ru-RU"/>
        </w:rPr>
        <w:t>спецоценки</w:t>
      </w:r>
      <w:proofErr w:type="spellEnd"/>
      <w:r w:rsidRPr="00684A2F">
        <w:rPr>
          <w:rFonts w:ascii="Times New Roman" w:eastAsia="Times New Roman" w:hAnsi="Times New Roman" w:cs="Times New Roman"/>
          <w:b/>
          <w:bCs/>
          <w:sz w:val="28"/>
          <w:szCs w:val="28"/>
          <w:lang w:eastAsia="ru-RU"/>
        </w:rPr>
        <w:t xml:space="preserve"> ФСС России</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proofErr w:type="gramStart"/>
      <w:r w:rsidRPr="00684A2F">
        <w:rPr>
          <w:rFonts w:ascii="Times New Roman" w:eastAsia="Times New Roman" w:hAnsi="Times New Roman" w:cs="Times New Roman"/>
          <w:sz w:val="28"/>
          <w:szCs w:val="28"/>
          <w:lang w:eastAsia="ru-RU"/>
        </w:rPr>
        <w:t>При подаче отчетности по обязательному социальному страхованию от несчастных случаев на производстве и профессиональных заболеваний работодатель также должен сообщить ФСС результаты специальной оценки условий труда (подп. 18 п. 2 ст. 17 Федерального закона от 24 июля 1998 г. № 125-ФЗ "</w:t>
      </w:r>
      <w:hyperlink r:id="rId48" w:anchor="p_445695" w:history="1">
        <w:r w:rsidRPr="00684A2F">
          <w:rPr>
            <w:rFonts w:ascii="Times New Roman" w:eastAsia="Times New Roman" w:hAnsi="Times New Roman" w:cs="Times New Roman"/>
            <w:sz w:val="28"/>
            <w:szCs w:val="28"/>
            <w:u w:val="single"/>
            <w:bdr w:val="none" w:sz="0" w:space="0" w:color="auto" w:frame="1"/>
            <w:lang w:eastAsia="ru-RU"/>
          </w:rPr>
          <w:t>Об обязательном социальном страховании от несчастных случаев на производстве и профессиональных заболеваний</w:t>
        </w:r>
      </w:hyperlink>
      <w:r w:rsidRPr="00684A2F">
        <w:rPr>
          <w:rFonts w:ascii="Times New Roman" w:eastAsia="Times New Roman" w:hAnsi="Times New Roman" w:cs="Times New Roman"/>
          <w:sz w:val="28"/>
          <w:szCs w:val="28"/>
          <w:lang w:eastAsia="ru-RU"/>
        </w:rPr>
        <w:t>").</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Для этого нужно отразить соответствующие данные в </w:t>
      </w:r>
      <w:hyperlink r:id="rId49" w:anchor="block_12100" w:history="1">
        <w:r w:rsidRPr="00684A2F">
          <w:rPr>
            <w:rFonts w:ascii="Times New Roman" w:eastAsia="Times New Roman" w:hAnsi="Times New Roman" w:cs="Times New Roman"/>
            <w:sz w:val="28"/>
            <w:szCs w:val="28"/>
            <w:u w:val="single"/>
            <w:bdr w:val="none" w:sz="0" w:space="0" w:color="auto" w:frame="1"/>
            <w:lang w:eastAsia="ru-RU"/>
          </w:rPr>
          <w:t>форме 4-ФСС</w:t>
        </w:r>
      </w:hyperlink>
      <w:r w:rsidRPr="00684A2F">
        <w:rPr>
          <w:rFonts w:ascii="Times New Roman" w:eastAsia="Times New Roman" w:hAnsi="Times New Roman" w:cs="Times New Roman"/>
          <w:sz w:val="28"/>
          <w:szCs w:val="28"/>
          <w:lang w:eastAsia="ru-RU"/>
        </w:rPr>
        <w:t> (утв. </w:t>
      </w:r>
      <w:hyperlink r:id="rId50" w:history="1">
        <w:r w:rsidRPr="00684A2F">
          <w:rPr>
            <w:rFonts w:ascii="Times New Roman" w:eastAsia="Times New Roman" w:hAnsi="Times New Roman" w:cs="Times New Roman"/>
            <w:sz w:val="28"/>
            <w:szCs w:val="28"/>
            <w:u w:val="single"/>
            <w:bdr w:val="none" w:sz="0" w:space="0" w:color="auto" w:frame="1"/>
            <w:lang w:eastAsia="ru-RU"/>
          </w:rPr>
          <w:t xml:space="preserve">приказом ФСС России от </w:t>
        </w:r>
        <w:proofErr w:type="spellStart"/>
        <w:proofErr w:type="gramStart"/>
        <w:r w:rsidRPr="00684A2F">
          <w:rPr>
            <w:rFonts w:ascii="Times New Roman" w:eastAsia="Times New Roman" w:hAnsi="Times New Roman" w:cs="Times New Roman"/>
            <w:sz w:val="28"/>
            <w:szCs w:val="28"/>
            <w:u w:val="single"/>
            <w:bdr w:val="none" w:sz="0" w:space="0" w:color="auto" w:frame="1"/>
            <w:lang w:eastAsia="ru-RU"/>
          </w:rPr>
          <w:t>от</w:t>
        </w:r>
        <w:proofErr w:type="spellEnd"/>
        <w:proofErr w:type="gramEnd"/>
        <w:r w:rsidRPr="00684A2F">
          <w:rPr>
            <w:rFonts w:ascii="Times New Roman" w:eastAsia="Times New Roman" w:hAnsi="Times New Roman" w:cs="Times New Roman"/>
            <w:sz w:val="28"/>
            <w:szCs w:val="28"/>
            <w:u w:val="single"/>
            <w:bdr w:val="none" w:sz="0" w:space="0" w:color="auto" w:frame="1"/>
            <w:lang w:eastAsia="ru-RU"/>
          </w:rPr>
          <w:t xml:space="preserve"> 26 сентября 2016 г. № 381</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13. Применить результаты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Результаты </w:t>
      </w:r>
      <w:proofErr w:type="spellStart"/>
      <w:r w:rsidRPr="00684A2F">
        <w:rPr>
          <w:rFonts w:ascii="Times New Roman" w:eastAsia="Times New Roman" w:hAnsi="Times New Roman" w:cs="Times New Roman"/>
          <w:sz w:val="28"/>
          <w:szCs w:val="28"/>
          <w:lang w:eastAsia="ru-RU"/>
        </w:rPr>
        <w:t>проведеннойспецоценки</w:t>
      </w:r>
      <w:proofErr w:type="spellEnd"/>
      <w:r w:rsidRPr="00684A2F">
        <w:rPr>
          <w:rFonts w:ascii="Times New Roman" w:eastAsia="Times New Roman" w:hAnsi="Times New Roman" w:cs="Times New Roman"/>
          <w:sz w:val="28"/>
          <w:szCs w:val="28"/>
          <w:lang w:eastAsia="ru-RU"/>
        </w:rPr>
        <w:t xml:space="preserve"> влияют на установление гарантий и компенсаций работникам. Так, сотрудники, условия </w:t>
      </w:r>
      <w:proofErr w:type="gramStart"/>
      <w:r w:rsidRPr="00684A2F">
        <w:rPr>
          <w:rFonts w:ascii="Times New Roman" w:eastAsia="Times New Roman" w:hAnsi="Times New Roman" w:cs="Times New Roman"/>
          <w:sz w:val="28"/>
          <w:szCs w:val="28"/>
          <w:lang w:eastAsia="ru-RU"/>
        </w:rPr>
        <w:t>труда</w:t>
      </w:r>
      <w:proofErr w:type="gramEnd"/>
      <w:r w:rsidRPr="00684A2F">
        <w:rPr>
          <w:rFonts w:ascii="Times New Roman" w:eastAsia="Times New Roman" w:hAnsi="Times New Roman" w:cs="Times New Roman"/>
          <w:sz w:val="28"/>
          <w:szCs w:val="28"/>
          <w:lang w:eastAsia="ru-RU"/>
        </w:rPr>
        <w:t xml:space="preserve"> на рабочих местах которых признаны вредными, в зависимости от степени вредности имеют право на сокращенную рабочую неделю не более 36 часов, дополнительный отпуск не менее семи календарных дней и/или компенсацию в размере 4% от оклада (</w:t>
      </w:r>
      <w:proofErr w:type="spellStart"/>
      <w:r w:rsidR="001444F4" w:rsidRPr="00684A2F">
        <w:rPr>
          <w:rFonts w:ascii="Times New Roman" w:eastAsia="Times New Roman" w:hAnsi="Times New Roman" w:cs="Times New Roman"/>
          <w:sz w:val="28"/>
          <w:szCs w:val="28"/>
          <w:lang w:eastAsia="ru-RU"/>
        </w:rPr>
        <w:fldChar w:fldCharType="begin"/>
      </w:r>
      <w:r w:rsidRPr="00684A2F">
        <w:rPr>
          <w:rFonts w:ascii="Times New Roman" w:eastAsia="Times New Roman" w:hAnsi="Times New Roman" w:cs="Times New Roman"/>
          <w:sz w:val="28"/>
          <w:szCs w:val="28"/>
          <w:lang w:eastAsia="ru-RU"/>
        </w:rPr>
        <w:instrText xml:space="preserve"> HYPERLINK "http://base.garant.ru/12125268/15/" \l "p_17906289" \t "_blank" </w:instrText>
      </w:r>
      <w:r w:rsidR="001444F4" w:rsidRPr="00684A2F">
        <w:rPr>
          <w:rFonts w:ascii="Times New Roman" w:eastAsia="Times New Roman" w:hAnsi="Times New Roman" w:cs="Times New Roman"/>
          <w:sz w:val="28"/>
          <w:szCs w:val="28"/>
          <w:lang w:eastAsia="ru-RU"/>
        </w:rPr>
        <w:fldChar w:fldCharType="separate"/>
      </w:r>
      <w:r w:rsidRPr="00684A2F">
        <w:rPr>
          <w:rFonts w:ascii="Times New Roman" w:eastAsia="Times New Roman" w:hAnsi="Times New Roman" w:cs="Times New Roman"/>
          <w:sz w:val="28"/>
          <w:szCs w:val="28"/>
          <w:u w:val="single"/>
          <w:bdr w:val="none" w:sz="0" w:space="0" w:color="auto" w:frame="1"/>
          <w:lang w:eastAsia="ru-RU"/>
        </w:rPr>
        <w:t>абз</w:t>
      </w:r>
      <w:proofErr w:type="spellEnd"/>
      <w:r w:rsidRPr="00684A2F">
        <w:rPr>
          <w:rFonts w:ascii="Times New Roman" w:eastAsia="Times New Roman" w:hAnsi="Times New Roman" w:cs="Times New Roman"/>
          <w:sz w:val="28"/>
          <w:szCs w:val="28"/>
          <w:u w:val="single"/>
          <w:bdr w:val="none" w:sz="0" w:space="0" w:color="auto" w:frame="1"/>
          <w:lang w:eastAsia="ru-RU"/>
        </w:rPr>
        <w:t>. 5 ч. 1 ст. 92</w:t>
      </w:r>
      <w:r w:rsidR="001444F4" w:rsidRPr="00684A2F">
        <w:rPr>
          <w:rFonts w:ascii="Times New Roman" w:eastAsia="Times New Roman" w:hAnsi="Times New Roman" w:cs="Times New Roman"/>
          <w:sz w:val="28"/>
          <w:szCs w:val="28"/>
          <w:lang w:eastAsia="ru-RU"/>
        </w:rPr>
        <w:fldChar w:fldCharType="end"/>
      </w:r>
      <w:r w:rsidRPr="00684A2F">
        <w:rPr>
          <w:rFonts w:ascii="Times New Roman" w:eastAsia="Times New Roman" w:hAnsi="Times New Roman" w:cs="Times New Roman"/>
          <w:sz w:val="28"/>
          <w:szCs w:val="28"/>
          <w:lang w:eastAsia="ru-RU"/>
        </w:rPr>
        <w:t>, </w:t>
      </w:r>
      <w:hyperlink r:id="rId51" w:anchor="block_1172" w:history="1">
        <w:r w:rsidRPr="00684A2F">
          <w:rPr>
            <w:rFonts w:ascii="Times New Roman" w:eastAsia="Times New Roman" w:hAnsi="Times New Roman" w:cs="Times New Roman"/>
            <w:sz w:val="28"/>
            <w:szCs w:val="28"/>
            <w:u w:val="single"/>
            <w:bdr w:val="none" w:sz="0" w:space="0" w:color="auto" w:frame="1"/>
            <w:lang w:eastAsia="ru-RU"/>
          </w:rPr>
          <w:t>ч. 2 ст. 117</w:t>
        </w:r>
      </w:hyperlink>
      <w:r w:rsidRPr="00684A2F">
        <w:rPr>
          <w:rFonts w:ascii="Times New Roman" w:eastAsia="Times New Roman" w:hAnsi="Times New Roman" w:cs="Times New Roman"/>
          <w:sz w:val="28"/>
          <w:szCs w:val="28"/>
          <w:lang w:eastAsia="ru-RU"/>
        </w:rPr>
        <w:t>, </w:t>
      </w:r>
      <w:hyperlink r:id="rId52" w:anchor="block_1472" w:history="1">
        <w:r w:rsidRPr="00684A2F">
          <w:rPr>
            <w:rFonts w:ascii="Times New Roman" w:eastAsia="Times New Roman" w:hAnsi="Times New Roman" w:cs="Times New Roman"/>
            <w:sz w:val="28"/>
            <w:szCs w:val="28"/>
            <w:u w:val="single"/>
            <w:bdr w:val="none" w:sz="0" w:space="0" w:color="auto" w:frame="1"/>
            <w:lang w:eastAsia="ru-RU"/>
          </w:rPr>
          <w:t>ч. 2 ст. 147 ТК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Кроме того, пункт об условиях труда на соответствующем рабочем месте должен быть включен в трудовой договор с новыми работниками (</w:t>
      </w:r>
      <w:proofErr w:type="spellStart"/>
      <w:r w:rsidR="001444F4" w:rsidRPr="00684A2F">
        <w:rPr>
          <w:rFonts w:ascii="Times New Roman" w:eastAsia="Times New Roman" w:hAnsi="Times New Roman" w:cs="Times New Roman"/>
          <w:sz w:val="28"/>
          <w:szCs w:val="28"/>
          <w:lang w:eastAsia="ru-RU"/>
        </w:rPr>
        <w:fldChar w:fldCharType="begin"/>
      </w:r>
      <w:r w:rsidRPr="00684A2F">
        <w:rPr>
          <w:rFonts w:ascii="Times New Roman" w:eastAsia="Times New Roman" w:hAnsi="Times New Roman" w:cs="Times New Roman"/>
          <w:sz w:val="28"/>
          <w:szCs w:val="28"/>
          <w:lang w:eastAsia="ru-RU"/>
        </w:rPr>
        <w:instrText xml:space="preserve"> HYPERLINK "http://base.garant.ru/12125268/10/" \l "block_5702" </w:instrText>
      </w:r>
      <w:r w:rsidR="001444F4" w:rsidRPr="00684A2F">
        <w:rPr>
          <w:rFonts w:ascii="Times New Roman" w:eastAsia="Times New Roman" w:hAnsi="Times New Roman" w:cs="Times New Roman"/>
          <w:sz w:val="28"/>
          <w:szCs w:val="28"/>
          <w:lang w:eastAsia="ru-RU"/>
        </w:rPr>
        <w:fldChar w:fldCharType="separate"/>
      </w:r>
      <w:r w:rsidRPr="00684A2F">
        <w:rPr>
          <w:rFonts w:ascii="Times New Roman" w:eastAsia="Times New Roman" w:hAnsi="Times New Roman" w:cs="Times New Roman"/>
          <w:sz w:val="28"/>
          <w:szCs w:val="28"/>
          <w:u w:val="single"/>
          <w:bdr w:val="none" w:sz="0" w:space="0" w:color="auto" w:frame="1"/>
          <w:lang w:eastAsia="ru-RU"/>
        </w:rPr>
        <w:t>абз</w:t>
      </w:r>
      <w:proofErr w:type="spellEnd"/>
      <w:r w:rsidRPr="00684A2F">
        <w:rPr>
          <w:rFonts w:ascii="Times New Roman" w:eastAsia="Times New Roman" w:hAnsi="Times New Roman" w:cs="Times New Roman"/>
          <w:sz w:val="28"/>
          <w:szCs w:val="28"/>
          <w:u w:val="single"/>
          <w:bdr w:val="none" w:sz="0" w:space="0" w:color="auto" w:frame="1"/>
          <w:lang w:eastAsia="ru-RU"/>
        </w:rPr>
        <w:t>. 9 ч. 2 ст. 57 ТК РФ</w:t>
      </w:r>
      <w:r w:rsidR="001444F4" w:rsidRPr="00684A2F">
        <w:rPr>
          <w:rFonts w:ascii="Times New Roman" w:eastAsia="Times New Roman" w:hAnsi="Times New Roman" w:cs="Times New Roman"/>
          <w:sz w:val="28"/>
          <w:szCs w:val="28"/>
          <w:lang w:eastAsia="ru-RU"/>
        </w:rPr>
        <w:fldChar w:fldCharType="end"/>
      </w:r>
      <w:r w:rsidRPr="00684A2F">
        <w:rPr>
          <w:rFonts w:ascii="Times New Roman" w:eastAsia="Times New Roman" w:hAnsi="Times New Roman" w:cs="Times New Roman"/>
          <w:sz w:val="28"/>
          <w:szCs w:val="28"/>
          <w:lang w:eastAsia="ru-RU"/>
        </w:rPr>
        <w:t>). А в договоры с уже работающ</w:t>
      </w:r>
      <w:bookmarkStart w:id="0" w:name="_GoBack"/>
      <w:bookmarkEnd w:id="0"/>
      <w:r w:rsidRPr="00684A2F">
        <w:rPr>
          <w:rFonts w:ascii="Times New Roman" w:eastAsia="Times New Roman" w:hAnsi="Times New Roman" w:cs="Times New Roman"/>
          <w:sz w:val="28"/>
          <w:szCs w:val="28"/>
          <w:lang w:eastAsia="ru-RU"/>
        </w:rPr>
        <w:t>ими сотрудниками следует внести изменения, заключив с ними соответствующее дополнительное соглашение (</w:t>
      </w:r>
      <w:hyperlink r:id="rId53" w:anchor="block_72" w:history="1">
        <w:r w:rsidRPr="00684A2F">
          <w:rPr>
            <w:rFonts w:ascii="Times New Roman" w:eastAsia="Times New Roman" w:hAnsi="Times New Roman" w:cs="Times New Roman"/>
            <w:sz w:val="28"/>
            <w:szCs w:val="28"/>
            <w:u w:val="single"/>
            <w:bdr w:val="none" w:sz="0" w:space="0" w:color="auto" w:frame="1"/>
            <w:lang w:eastAsia="ru-RU"/>
          </w:rPr>
          <w:t>ст. 72 ТК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b/>
          <w:bCs/>
          <w:sz w:val="28"/>
          <w:szCs w:val="28"/>
          <w:lang w:eastAsia="ru-RU"/>
        </w:rPr>
        <w:t>Документы по теме:</w:t>
      </w:r>
    </w:p>
    <w:p w:rsidR="00684A2F" w:rsidRPr="00684A2F" w:rsidRDefault="001444F4"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hyperlink r:id="rId54" w:history="1">
        <w:r w:rsidR="00684A2F" w:rsidRPr="00684A2F">
          <w:rPr>
            <w:rFonts w:ascii="Times New Roman" w:eastAsia="Times New Roman" w:hAnsi="Times New Roman" w:cs="Times New Roman"/>
            <w:sz w:val="28"/>
            <w:szCs w:val="28"/>
            <w:u w:val="single"/>
            <w:bdr w:val="none" w:sz="0" w:space="0" w:color="auto" w:frame="1"/>
            <w:lang w:eastAsia="ru-RU"/>
          </w:rPr>
          <w:t>Трудовой кодекс Российской Федерации</w:t>
        </w:r>
      </w:hyperlink>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Федеральный закон от 28 декабря 2013 г. №426-ФЗ "</w:t>
      </w:r>
      <w:hyperlink r:id="rId55" w:history="1">
        <w:r w:rsidRPr="00684A2F">
          <w:rPr>
            <w:rFonts w:ascii="Times New Roman" w:eastAsia="Times New Roman" w:hAnsi="Times New Roman" w:cs="Times New Roman"/>
            <w:sz w:val="28"/>
            <w:szCs w:val="28"/>
            <w:u w:val="single"/>
            <w:bdr w:val="none" w:sz="0" w:space="0" w:color="auto" w:frame="1"/>
            <w:lang w:eastAsia="ru-RU"/>
          </w:rPr>
          <w:t>О специальной оценке условий труда</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lastRenderedPageBreak/>
        <w:t>Федеральный закон от 1 мая 2016 г. № 136-ФЗ "</w:t>
      </w:r>
      <w:hyperlink r:id="rId56" w:history="1">
        <w:r w:rsidRPr="00684A2F">
          <w:rPr>
            <w:rFonts w:ascii="Times New Roman" w:eastAsia="Times New Roman" w:hAnsi="Times New Roman" w:cs="Times New Roman"/>
            <w:sz w:val="28"/>
            <w:szCs w:val="28"/>
            <w:u w:val="single"/>
            <w:bdr w:val="none" w:sz="0" w:space="0" w:color="auto" w:frame="1"/>
            <w:lang w:eastAsia="ru-RU"/>
          </w:rPr>
          <w:t>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hyperlink>
      <w:r w:rsidRPr="00684A2F">
        <w:rPr>
          <w:rFonts w:ascii="Times New Roman" w:eastAsia="Times New Roman" w:hAnsi="Times New Roman" w:cs="Times New Roman"/>
          <w:sz w:val="28"/>
          <w:szCs w:val="28"/>
          <w:lang w:eastAsia="ru-RU"/>
        </w:rPr>
        <w:t>"</w:t>
      </w:r>
    </w:p>
    <w:p w:rsidR="00684A2F" w:rsidRPr="00684A2F" w:rsidRDefault="001444F4"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hyperlink r:id="rId57" w:history="1">
        <w:r w:rsidR="00684A2F" w:rsidRPr="00684A2F">
          <w:rPr>
            <w:rFonts w:ascii="Times New Roman" w:eastAsia="Times New Roman" w:hAnsi="Times New Roman" w:cs="Times New Roman"/>
            <w:sz w:val="28"/>
            <w:szCs w:val="28"/>
            <w:u w:val="single"/>
            <w:bdr w:val="none" w:sz="0" w:space="0" w:color="auto" w:frame="1"/>
            <w:lang w:eastAsia="ru-RU"/>
          </w:rPr>
          <w:t>Кодекс Российской Федерации об административных правонарушениях</w:t>
        </w:r>
      </w:hyperlink>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Федерального закона от 24 июля 1998 г. № 125-ФЗ "</w:t>
      </w:r>
      <w:hyperlink r:id="rId58" w:history="1">
        <w:r w:rsidRPr="00684A2F">
          <w:rPr>
            <w:rFonts w:ascii="Times New Roman" w:eastAsia="Times New Roman" w:hAnsi="Times New Roman" w:cs="Times New Roman"/>
            <w:sz w:val="28"/>
            <w:szCs w:val="28"/>
            <w:u w:val="single"/>
            <w:bdr w:val="none" w:sz="0" w:space="0" w:color="auto" w:frame="1"/>
            <w:lang w:eastAsia="ru-RU"/>
          </w:rPr>
          <w:t>Об обязательном социальном страховании от несчастных случаев на производстве и профессиональных заболеваний</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Приказ Минтруда России от 24 января 2014 г. № 33н "</w:t>
      </w:r>
      <w:hyperlink r:id="rId59" w:history="1">
        <w:r w:rsidRPr="00684A2F">
          <w:rPr>
            <w:rFonts w:ascii="Times New Roman" w:eastAsia="Times New Roman" w:hAnsi="Times New Roman" w:cs="Times New Roman"/>
            <w:sz w:val="28"/>
            <w:szCs w:val="28"/>
            <w:u w:val="single"/>
            <w:bdr w:val="none" w:sz="0" w:space="0" w:color="auto" w:frame="1"/>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Приказ Минтруда России от 7 февраля 2014 г. № 80н "</w:t>
      </w:r>
      <w:hyperlink r:id="rId60" w:history="1">
        <w:r w:rsidRPr="00684A2F">
          <w:rPr>
            <w:rFonts w:ascii="Times New Roman" w:eastAsia="Times New Roman" w:hAnsi="Times New Roman" w:cs="Times New Roman"/>
            <w:sz w:val="28"/>
            <w:szCs w:val="28"/>
            <w:u w:val="single"/>
            <w:bdr w:val="none" w:sz="0" w:space="0" w:color="auto" w:frame="1"/>
            <w:lang w:eastAsia="ru-RU"/>
          </w:rPr>
          <w:t xml:space="preserve">О форме и порядке </w:t>
        </w:r>
        <w:proofErr w:type="gramStart"/>
        <w:r w:rsidRPr="00684A2F">
          <w:rPr>
            <w:rFonts w:ascii="Times New Roman" w:eastAsia="Times New Roman" w:hAnsi="Times New Roman" w:cs="Times New Roman"/>
            <w:sz w:val="28"/>
            <w:szCs w:val="28"/>
            <w:u w:val="single"/>
            <w:bdr w:val="none" w:sz="0" w:space="0" w:color="auto" w:frame="1"/>
            <w:lang w:eastAsia="ru-RU"/>
          </w:rPr>
          <w:t>подачи декларации соответствия условий труда</w:t>
        </w:r>
        <w:proofErr w:type="gramEnd"/>
        <w:r w:rsidRPr="00684A2F">
          <w:rPr>
            <w:rFonts w:ascii="Times New Roman" w:eastAsia="Times New Roman" w:hAnsi="Times New Roman" w:cs="Times New Roman"/>
            <w:sz w:val="28"/>
            <w:szCs w:val="28"/>
            <w:u w:val="single"/>
            <w:bdr w:val="none" w:sz="0" w:space="0" w:color="auto" w:frame="1"/>
            <w:lang w:eastAsia="ru-RU"/>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Приказ ФСС России от 26 сентября 2016 г. № 381 "</w:t>
      </w:r>
      <w:hyperlink r:id="rId61" w:history="1">
        <w:r w:rsidRPr="00684A2F">
          <w:rPr>
            <w:rFonts w:ascii="Times New Roman" w:eastAsia="Times New Roman" w:hAnsi="Times New Roman" w:cs="Times New Roman"/>
            <w:sz w:val="28"/>
            <w:szCs w:val="28"/>
            <w:u w:val="single"/>
            <w:bdr w:val="none" w:sz="0" w:space="0" w:color="auto" w:frame="1"/>
            <w:lang w:eastAsia="ru-RU"/>
          </w:rPr>
          <w:t>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Информация Министерства труда и социальной защиты РФ от 29 октября 2014 г. "</w:t>
      </w:r>
      <w:hyperlink r:id="rId62" w:history="1">
        <w:r w:rsidRPr="00684A2F">
          <w:rPr>
            <w:rFonts w:ascii="Times New Roman" w:eastAsia="Times New Roman" w:hAnsi="Times New Roman" w:cs="Times New Roman"/>
            <w:sz w:val="28"/>
            <w:szCs w:val="28"/>
            <w:u w:val="single"/>
            <w:bdr w:val="none" w:sz="0" w:space="0" w:color="auto" w:frame="1"/>
            <w:lang w:eastAsia="ru-RU"/>
          </w:rPr>
          <w:t>Типовые вопросы и ответы по специальной оценке условий труда</w:t>
        </w:r>
      </w:hyperlink>
      <w:r w:rsidRPr="00684A2F">
        <w:rPr>
          <w:rFonts w:ascii="Times New Roman" w:eastAsia="Times New Roman" w:hAnsi="Times New Roman" w:cs="Times New Roman"/>
          <w:sz w:val="28"/>
          <w:szCs w:val="28"/>
          <w:lang w:eastAsia="ru-RU"/>
        </w:rPr>
        <w:t>"</w:t>
      </w:r>
    </w:p>
    <w:p w:rsidR="00213FCE" w:rsidRPr="00684A2F" w:rsidRDefault="00213FCE" w:rsidP="00684A2F">
      <w:pPr>
        <w:spacing w:after="0"/>
        <w:ind w:firstLine="284"/>
        <w:jc w:val="both"/>
        <w:rPr>
          <w:rFonts w:ascii="Times New Roman" w:hAnsi="Times New Roman" w:cs="Times New Roman"/>
          <w:sz w:val="28"/>
          <w:szCs w:val="28"/>
        </w:rPr>
      </w:pPr>
    </w:p>
    <w:sectPr w:rsidR="00213FCE" w:rsidRPr="00684A2F" w:rsidSect="00684A2F">
      <w:pgSz w:w="11906" w:h="16838"/>
      <w:pgMar w:top="567"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0D85"/>
    <w:multiLevelType w:val="multilevel"/>
    <w:tmpl w:val="AEDC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45E45"/>
    <w:multiLevelType w:val="multilevel"/>
    <w:tmpl w:val="B2F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6C9"/>
    <w:multiLevelType w:val="multilevel"/>
    <w:tmpl w:val="FFB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A2F"/>
    <w:rsid w:val="001444F4"/>
    <w:rsid w:val="00213FCE"/>
    <w:rsid w:val="00684A2F"/>
    <w:rsid w:val="007137A5"/>
    <w:rsid w:val="00C25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456462">
      <w:bodyDiv w:val="1"/>
      <w:marLeft w:val="0"/>
      <w:marRight w:val="0"/>
      <w:marTop w:val="0"/>
      <w:marBottom w:val="0"/>
      <w:divBdr>
        <w:top w:val="none" w:sz="0" w:space="0" w:color="auto"/>
        <w:left w:val="none" w:sz="0" w:space="0" w:color="auto"/>
        <w:bottom w:val="none" w:sz="0" w:space="0" w:color="auto"/>
        <w:right w:val="none" w:sz="0" w:space="0" w:color="auto"/>
      </w:divBdr>
      <w:divsChild>
        <w:div w:id="1115489919">
          <w:marLeft w:val="0"/>
          <w:marRight w:val="0"/>
          <w:marTop w:val="0"/>
          <w:marBottom w:val="0"/>
          <w:divBdr>
            <w:top w:val="none" w:sz="0" w:space="0" w:color="auto"/>
            <w:left w:val="none" w:sz="0" w:space="0" w:color="auto"/>
            <w:bottom w:val="none" w:sz="0" w:space="0" w:color="auto"/>
            <w:right w:val="none" w:sz="0" w:space="0" w:color="auto"/>
          </w:divBdr>
          <w:divsChild>
            <w:div w:id="1482119637">
              <w:marLeft w:val="600"/>
              <w:marRight w:val="0"/>
              <w:marTop w:val="0"/>
              <w:marBottom w:val="0"/>
              <w:divBdr>
                <w:top w:val="none" w:sz="0" w:space="0" w:color="auto"/>
                <w:left w:val="none" w:sz="0" w:space="0" w:color="auto"/>
                <w:bottom w:val="none" w:sz="0" w:space="0" w:color="auto"/>
                <w:right w:val="none" w:sz="0" w:space="0" w:color="auto"/>
              </w:divBdr>
            </w:div>
            <w:div w:id="1643458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doc/forms/uchet_truda/" TargetMode="External"/><Relationship Id="rId18" Type="http://schemas.openxmlformats.org/officeDocument/2006/relationships/hyperlink" Target="http://base.garant.ru/70552676/2/" TargetMode="External"/><Relationship Id="rId26" Type="http://schemas.openxmlformats.org/officeDocument/2006/relationships/hyperlink" Target="http://base.garant.ru/70552676/2/" TargetMode="External"/><Relationship Id="rId39" Type="http://schemas.openxmlformats.org/officeDocument/2006/relationships/hyperlink" Target="http://base.garant.ru/70552676/2/" TargetMode="External"/><Relationship Id="rId21" Type="http://schemas.openxmlformats.org/officeDocument/2006/relationships/hyperlink" Target="http://base.garant.ru/176267/" TargetMode="External"/><Relationship Id="rId34" Type="http://schemas.openxmlformats.org/officeDocument/2006/relationships/hyperlink" Target="http://base.garant.ru/70552676/2/" TargetMode="External"/><Relationship Id="rId42" Type="http://schemas.openxmlformats.org/officeDocument/2006/relationships/hyperlink" Target="http://base.garant.ru/70589524/" TargetMode="External"/><Relationship Id="rId47" Type="http://schemas.openxmlformats.org/officeDocument/2006/relationships/hyperlink" Target="http://base.garant.ru/70583958/" TargetMode="External"/><Relationship Id="rId50" Type="http://schemas.openxmlformats.org/officeDocument/2006/relationships/hyperlink" Target="http://base.garant.ru/71514306/" TargetMode="External"/><Relationship Id="rId55" Type="http://schemas.openxmlformats.org/officeDocument/2006/relationships/hyperlink" Target="http://base.garant.ru/70552676/" TargetMode="External"/><Relationship Id="rId63" Type="http://schemas.openxmlformats.org/officeDocument/2006/relationships/fontTable" Target="fontTable.xml"/><Relationship Id="rId7" Type="http://schemas.openxmlformats.org/officeDocument/2006/relationships/hyperlink" Target="http://base.garant.ru/70552676/2/" TargetMode="External"/><Relationship Id="rId2" Type="http://schemas.openxmlformats.org/officeDocument/2006/relationships/styles" Target="styles.xml"/><Relationship Id="rId16" Type="http://schemas.openxmlformats.org/officeDocument/2006/relationships/hyperlink" Target="http://www.garant.ru/doc/forms/uchet_truda/" TargetMode="External"/><Relationship Id="rId20" Type="http://schemas.openxmlformats.org/officeDocument/2006/relationships/hyperlink" Target="http://base.garant.ru/136681/" TargetMode="External"/><Relationship Id="rId29" Type="http://schemas.openxmlformats.org/officeDocument/2006/relationships/hyperlink" Target="http://base.garant.ru/70552676/3/" TargetMode="External"/><Relationship Id="rId41" Type="http://schemas.openxmlformats.org/officeDocument/2006/relationships/hyperlink" Target="http://base.garant.ru/70589524/" TargetMode="External"/><Relationship Id="rId54" Type="http://schemas.openxmlformats.org/officeDocument/2006/relationships/hyperlink" Target="http://base.garant.ru/12125268/" TargetMode="External"/><Relationship Id="rId62" Type="http://schemas.openxmlformats.org/officeDocument/2006/relationships/hyperlink" Target="http://base.garant.ru/70779374/" TargetMode="External"/><Relationship Id="rId1" Type="http://schemas.openxmlformats.org/officeDocument/2006/relationships/numbering" Target="numbering.xml"/><Relationship Id="rId6" Type="http://schemas.openxmlformats.org/officeDocument/2006/relationships/hyperlink" Target="http://base.garant.ru/12125267/5/" TargetMode="External"/><Relationship Id="rId11" Type="http://schemas.openxmlformats.org/officeDocument/2006/relationships/hyperlink" Target="http://www.garant.ru/doc/forms/uchet_truda/" TargetMode="External"/><Relationship Id="rId24" Type="http://schemas.openxmlformats.org/officeDocument/2006/relationships/hyperlink" Target="http://base.garant.ru/12125267/5/" TargetMode="External"/><Relationship Id="rId32" Type="http://schemas.openxmlformats.org/officeDocument/2006/relationships/hyperlink" Target="http://base.garant.ru/70552676/2/" TargetMode="External"/><Relationship Id="rId37" Type="http://schemas.openxmlformats.org/officeDocument/2006/relationships/hyperlink" Target="http://base.garant.ru/70583958/" TargetMode="External"/><Relationship Id="rId40" Type="http://schemas.openxmlformats.org/officeDocument/2006/relationships/hyperlink" Target="http://base.garant.ru/70589524/" TargetMode="External"/><Relationship Id="rId45" Type="http://schemas.openxmlformats.org/officeDocument/2006/relationships/hyperlink" Target="http://base.garant.ru/70552676/2/" TargetMode="External"/><Relationship Id="rId53" Type="http://schemas.openxmlformats.org/officeDocument/2006/relationships/hyperlink" Target="http://base.garant.ru/12125268/12/" TargetMode="External"/><Relationship Id="rId58" Type="http://schemas.openxmlformats.org/officeDocument/2006/relationships/hyperlink" Target="http://base.garant.ru/12112505/" TargetMode="External"/><Relationship Id="rId5" Type="http://schemas.openxmlformats.org/officeDocument/2006/relationships/hyperlink" Target="http://base.garant.ru/70552676/" TargetMode="External"/><Relationship Id="rId15" Type="http://schemas.openxmlformats.org/officeDocument/2006/relationships/hyperlink" Target="http://www.garant.ru/doc/forms/uchet_truda/" TargetMode="External"/><Relationship Id="rId23" Type="http://schemas.openxmlformats.org/officeDocument/2006/relationships/hyperlink" Target="http://base.garant.ru/70826828/" TargetMode="External"/><Relationship Id="rId28" Type="http://schemas.openxmlformats.org/officeDocument/2006/relationships/hyperlink" Target="http://base.garant.ru/70552676/2/" TargetMode="External"/><Relationship Id="rId36" Type="http://schemas.openxmlformats.org/officeDocument/2006/relationships/hyperlink" Target="http://base.garant.ru/70583958/" TargetMode="External"/><Relationship Id="rId49" Type="http://schemas.openxmlformats.org/officeDocument/2006/relationships/hyperlink" Target="http://base.garant.ru/71514306/" TargetMode="External"/><Relationship Id="rId57" Type="http://schemas.openxmlformats.org/officeDocument/2006/relationships/hyperlink" Target="http://base.garant.ru/12125267/" TargetMode="External"/><Relationship Id="rId61" Type="http://schemas.openxmlformats.org/officeDocument/2006/relationships/hyperlink" Target="http://base.garant.ru/71514306" TargetMode="External"/><Relationship Id="rId10" Type="http://schemas.openxmlformats.org/officeDocument/2006/relationships/hyperlink" Target="http://base.garant.ru/70552676/2/" TargetMode="External"/><Relationship Id="rId19" Type="http://schemas.openxmlformats.org/officeDocument/2006/relationships/hyperlink" Target="http://base.garant.ru/70552676/4/" TargetMode="External"/><Relationship Id="rId31" Type="http://schemas.openxmlformats.org/officeDocument/2006/relationships/hyperlink" Target="http://base.garant.ru/70552676/2/" TargetMode="External"/><Relationship Id="rId44" Type="http://schemas.openxmlformats.org/officeDocument/2006/relationships/hyperlink" Target="http://base.garant.ru/70552676/2/" TargetMode="External"/><Relationship Id="rId52" Type="http://schemas.openxmlformats.org/officeDocument/2006/relationships/hyperlink" Target="http://base.garant.ru/12125268/21/" TargetMode="External"/><Relationship Id="rId60" Type="http://schemas.openxmlformats.org/officeDocument/2006/relationships/hyperlink" Target="http://base.garant.ru/70589524/"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se.garant.ru/70552676/2/" TargetMode="External"/><Relationship Id="rId14" Type="http://schemas.openxmlformats.org/officeDocument/2006/relationships/hyperlink" Target="http://www.garant.ru/doc/forms/uchet_truda/" TargetMode="External"/><Relationship Id="rId22" Type="http://schemas.openxmlformats.org/officeDocument/2006/relationships/hyperlink" Target="http://base.garant.ru/70552676/2/" TargetMode="External"/><Relationship Id="rId27" Type="http://schemas.openxmlformats.org/officeDocument/2006/relationships/hyperlink" Target="http://base.garant.ru/70552676/2/" TargetMode="External"/><Relationship Id="rId30" Type="http://schemas.openxmlformats.org/officeDocument/2006/relationships/hyperlink" Target="http://base.garant.ru/70583958/" TargetMode="External"/><Relationship Id="rId35" Type="http://schemas.openxmlformats.org/officeDocument/2006/relationships/hyperlink" Target="http://base.garant.ru/70552676/2/" TargetMode="External"/><Relationship Id="rId43" Type="http://schemas.openxmlformats.org/officeDocument/2006/relationships/hyperlink" Target="http://base.garant.ru/71388674/" TargetMode="External"/><Relationship Id="rId48" Type="http://schemas.openxmlformats.org/officeDocument/2006/relationships/hyperlink" Target="http://base.garant.ru/12112505/3/" TargetMode="External"/><Relationship Id="rId56" Type="http://schemas.openxmlformats.org/officeDocument/2006/relationships/hyperlink" Target="http://base.garant.ru/71388674/" TargetMode="External"/><Relationship Id="rId64" Type="http://schemas.openxmlformats.org/officeDocument/2006/relationships/theme" Target="theme/theme1.xml"/><Relationship Id="rId8" Type="http://schemas.openxmlformats.org/officeDocument/2006/relationships/hyperlink" Target="http://base.garant.ru/70552676/2/" TargetMode="External"/><Relationship Id="rId51" Type="http://schemas.openxmlformats.org/officeDocument/2006/relationships/hyperlink" Target="http://base.garant.ru/12125268/19/" TargetMode="External"/><Relationship Id="rId3" Type="http://schemas.openxmlformats.org/officeDocument/2006/relationships/settings" Target="settings.xml"/><Relationship Id="rId12" Type="http://schemas.openxmlformats.org/officeDocument/2006/relationships/hyperlink" Target="http://www.garant.ru/doc/forms/uchet_truda/" TargetMode="External"/><Relationship Id="rId17" Type="http://schemas.openxmlformats.org/officeDocument/2006/relationships/hyperlink" Target="http://www.garant.ru/doc/forms/" TargetMode="External"/><Relationship Id="rId25" Type="http://schemas.openxmlformats.org/officeDocument/2006/relationships/hyperlink" Target="http://base.garant.ru/70552676/4/" TargetMode="External"/><Relationship Id="rId33" Type="http://schemas.openxmlformats.org/officeDocument/2006/relationships/hyperlink" Target="http://base.garant.ru/70552676/2/" TargetMode="External"/><Relationship Id="rId38" Type="http://schemas.openxmlformats.org/officeDocument/2006/relationships/hyperlink" Target="http://base.garant.ru/70552676/2/" TargetMode="External"/><Relationship Id="rId46" Type="http://schemas.openxmlformats.org/officeDocument/2006/relationships/hyperlink" Target="http://base.garant.ru/70583958/" TargetMode="External"/><Relationship Id="rId59" Type="http://schemas.openxmlformats.org/officeDocument/2006/relationships/hyperlink" Target="http://base.garant.ru/70583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Морзова</cp:lastModifiedBy>
  <cp:revision>2</cp:revision>
  <dcterms:created xsi:type="dcterms:W3CDTF">2018-07-17T02:26:00Z</dcterms:created>
  <dcterms:modified xsi:type="dcterms:W3CDTF">2018-07-17T02:26:00Z</dcterms:modified>
</cp:coreProperties>
</file>