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AE" w:rsidRDefault="00F319C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1322705</wp:posOffset>
                </wp:positionH>
                <wp:positionV relativeFrom="paragraph">
                  <wp:posOffset>850900</wp:posOffset>
                </wp:positionV>
                <wp:extent cx="1734185" cy="98171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981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07AE" w:rsidRDefault="00F319CA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04.15pt;margin-top:67pt;width:136.55pt;height:77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" filled="f" stroked="f">
                <v:textbox inset="0,0,0,0">
                  <w:txbxContent>
                    <w:p w:rsidR="000F07AE" w:rsidRDefault="00F319CA">
                      <w:pPr>
                        <w:pStyle w:val="a4"/>
                        <w:shd w:val="clear" w:color="auto" w:fill="auto"/>
                        <w:spacing w:line="21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1924050</wp:posOffset>
                </wp:positionV>
                <wp:extent cx="2200910" cy="64897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07AE" w:rsidRDefault="000F07AE">
                            <w:pPr>
                              <w:pStyle w:val="a4"/>
                              <w:shd w:val="clear" w:color="auto" w:fill="auto"/>
                              <w:tabs>
                                <w:tab w:val="left" w:pos="1723"/>
                                <w:tab w:val="left" w:pos="2290"/>
                              </w:tabs>
                              <w:spacing w:line="254" w:lineRule="auto"/>
                              <w:ind w:firstLine="14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82.1pt;margin-top:151.5pt;width:173.3pt;height:51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" filled="f" stroked="f">
                <v:textbox inset="0,0,0,0">
                  <w:txbxContent>
                    <w:p w:rsidR="000F07AE" w:rsidRDefault="000F07AE">
                      <w:pPr>
                        <w:pStyle w:val="a4"/>
                        <w:shd w:val="clear" w:color="auto" w:fill="auto"/>
                        <w:tabs>
                          <w:tab w:val="left" w:pos="1723"/>
                          <w:tab w:val="left" w:pos="2290"/>
                        </w:tabs>
                        <w:spacing w:line="254" w:lineRule="auto"/>
                        <w:ind w:firstLine="14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F07AE" w:rsidRDefault="00F319CA" w:rsidP="003A6F15">
      <w:pPr>
        <w:pStyle w:val="1"/>
        <w:shd w:val="clear" w:color="auto" w:fill="auto"/>
        <w:tabs>
          <w:tab w:val="left" w:pos="9576"/>
        </w:tabs>
        <w:ind w:firstLine="600"/>
        <w:jc w:val="both"/>
      </w:pPr>
      <w:r>
        <w:t xml:space="preserve">В министерство промышленности и торговли Приморского края поступила информация от Приморского межрегионального управления </w:t>
      </w:r>
      <w:proofErr w:type="spellStart"/>
      <w:r>
        <w:t>Россел</w:t>
      </w:r>
      <w:r w:rsidR="003A6F15">
        <w:t>ьхознадзора</w:t>
      </w:r>
      <w:proofErr w:type="spellEnd"/>
      <w:r w:rsidR="003A6F15">
        <w:t xml:space="preserve"> </w:t>
      </w:r>
      <w:r>
        <w:t xml:space="preserve"> о том, что, согласно протоколу испытаний от 25.04.2025 № 914/918ГЗ, по результ</w:t>
      </w:r>
      <w:r>
        <w:t xml:space="preserve">атам проведенного лабораторного исследования Приморским филиалом ФГБУ «НЦБРСП, в продукции </w:t>
      </w:r>
      <w:r w:rsidRPr="003A6F15">
        <w:rPr>
          <w:b/>
        </w:rPr>
        <w:t>«Котлеты свиные «домашние»,</w:t>
      </w:r>
      <w:r>
        <w:t xml:space="preserve"> </w:t>
      </w:r>
      <w:proofErr w:type="gramStart"/>
      <w:r>
        <w:t>п</w:t>
      </w:r>
      <w:proofErr w:type="gramEnd"/>
      <w:r>
        <w:t xml:space="preserve">/ф мясные рубленные формованные зам. категории Б. СТО - 97899639-02-2018», </w:t>
      </w:r>
      <w:r w:rsidRPr="003A6F15">
        <w:rPr>
          <w:b/>
        </w:rPr>
        <w:t xml:space="preserve">дата выработки 07.03.2025, годен до 07.09.2025, производства </w:t>
      </w:r>
      <w:r w:rsidRPr="003A6F15">
        <w:rPr>
          <w:b/>
        </w:rPr>
        <w:t xml:space="preserve">ИП </w:t>
      </w:r>
      <w:proofErr w:type="spellStart"/>
      <w:r w:rsidRPr="003A6F15">
        <w:rPr>
          <w:b/>
        </w:rPr>
        <w:t>Ряскова</w:t>
      </w:r>
      <w:proofErr w:type="spellEnd"/>
      <w:r w:rsidRPr="003A6F15">
        <w:rPr>
          <w:b/>
        </w:rPr>
        <w:t xml:space="preserve"> Елена</w:t>
      </w:r>
      <w:r>
        <w:t xml:space="preserve"> </w:t>
      </w:r>
      <w:r w:rsidRPr="003A6F15">
        <w:rPr>
          <w:b/>
        </w:rPr>
        <w:t>Анатольевна</w:t>
      </w:r>
      <w:r>
        <w:t xml:space="preserve">, </w:t>
      </w:r>
      <w:r w:rsidRPr="003A6F15">
        <w:rPr>
          <w:b/>
        </w:rPr>
        <w:t>ИНН 361700184464</w:t>
      </w:r>
      <w:r>
        <w:t xml:space="preserve">(Воронежская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, Новохоперский район, </w:t>
      </w:r>
      <w:proofErr w:type="spellStart"/>
      <w:r>
        <w:t>рп</w:t>
      </w:r>
      <w:proofErr w:type="spellEnd"/>
      <w:r>
        <w:t xml:space="preserve">. </w:t>
      </w:r>
      <w:r w:rsidR="003A6F15">
        <w:t xml:space="preserve"> </w:t>
      </w:r>
      <w:proofErr w:type="spellStart"/>
      <w:proofErr w:type="gramStart"/>
      <w:r w:rsidR="003A6F15">
        <w:t>Новопехорский</w:t>
      </w:r>
      <w:proofErr w:type="spellEnd"/>
      <w:r>
        <w:t>, Пушкина пер. д. 55, стр. 1,12) обнаружено:</w:t>
      </w:r>
      <w:proofErr w:type="gramEnd"/>
      <w:r>
        <w:t xml:space="preserve"> </w:t>
      </w:r>
      <w:r>
        <w:rPr>
          <w:lang w:val="en-US" w:eastAsia="en-US" w:bidi="en-US"/>
        </w:rPr>
        <w:t>Listeria</w:t>
      </w:r>
      <w:r w:rsidRPr="003A6F15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monocytogenes</w:t>
      </w:r>
      <w:proofErr w:type="spellEnd"/>
      <w:r w:rsidRPr="003A6F15">
        <w:rPr>
          <w:lang w:eastAsia="en-US" w:bidi="en-US"/>
        </w:rPr>
        <w:t xml:space="preserve"> </w:t>
      </w:r>
      <w:r>
        <w:t>(норматив: не допускается в 25 г).</w:t>
      </w:r>
    </w:p>
    <w:p w:rsidR="000F07AE" w:rsidRDefault="00F319CA">
      <w:pPr>
        <w:pStyle w:val="1"/>
        <w:shd w:val="clear" w:color="auto" w:fill="auto"/>
        <w:ind w:firstLine="600"/>
        <w:jc w:val="both"/>
      </w:pPr>
      <w:r>
        <w:t xml:space="preserve">Указанная </w:t>
      </w:r>
      <w:r w:rsidRPr="003A6F15">
        <w:rPr>
          <w:b/>
        </w:rPr>
        <w:t>продукция не соответствует требованиям</w:t>
      </w:r>
      <w:r w:rsidRPr="003A6F15">
        <w:rPr>
          <w:b/>
        </w:rPr>
        <w:t xml:space="preserve"> Технических</w:t>
      </w:r>
      <w:r>
        <w:t xml:space="preserve"> </w:t>
      </w:r>
      <w:r w:rsidRPr="003A6F15">
        <w:rPr>
          <w:b/>
        </w:rPr>
        <w:t>регламентов Таможенного союза</w:t>
      </w:r>
      <w:r>
        <w:t xml:space="preserve"> </w:t>
      </w:r>
      <w:proofErr w:type="gramStart"/>
      <w:r>
        <w:t>ТР</w:t>
      </w:r>
      <w:proofErr w:type="gramEnd"/>
      <w:r>
        <w:t xml:space="preserve"> ТС 021/2011 «О безопасности пищевой продукции», ТР ТС 034/2013 «О безопасности мяса и мясной продукции». Таким образом, вышеуказанная пищевая продукция является фальсифицированной, и в соответствии с частью 2 с</w:t>
      </w:r>
      <w:r>
        <w:t xml:space="preserve">татьи 3 Федерального закона от 02.01.2000 № 29-ФЗ «О качестве и безопасности пищевых продуктов» </w:t>
      </w:r>
      <w:r w:rsidRPr="003A6F15">
        <w:rPr>
          <w:b/>
        </w:rPr>
        <w:t>ее оборот запрещен</w:t>
      </w:r>
      <w:r>
        <w:t>.</w:t>
      </w:r>
    </w:p>
    <w:p w:rsidR="000F07AE" w:rsidRDefault="00F319CA">
      <w:pPr>
        <w:pStyle w:val="a7"/>
        <w:shd w:val="clear" w:color="auto" w:fill="auto"/>
        <w:spacing w:line="180" w:lineRule="auto"/>
        <w:ind w:left="7100" w:firstLine="0"/>
        <w:rPr>
          <w:sz w:val="17"/>
          <w:szCs w:val="17"/>
        </w:rPr>
      </w:pPr>
      <w:r>
        <w:rPr>
          <w:rFonts w:ascii="Arial" w:eastAsia="Arial" w:hAnsi="Arial" w:cs="Arial"/>
          <w:color w:val="B9B0A8"/>
          <w:sz w:val="17"/>
          <w:szCs w:val="17"/>
        </w:rPr>
        <w:t>*</w:t>
      </w:r>
    </w:p>
    <w:p w:rsidR="000F07AE" w:rsidRDefault="00F319CA">
      <w:pPr>
        <w:pStyle w:val="1"/>
        <w:shd w:val="clear" w:color="auto" w:fill="auto"/>
        <w:spacing w:after="40"/>
        <w:ind w:firstLine="600"/>
        <w:jc w:val="both"/>
      </w:pPr>
      <w:bookmarkStart w:id="0" w:name="_GoBack"/>
      <w:bookmarkEnd w:id="0"/>
      <w:r>
        <w:br w:type="page"/>
      </w:r>
      <w:proofErr w:type="gramStart"/>
      <w:r>
        <w:lastRenderedPageBreak/>
        <w:t>адрес Управления Федеральной службы по ветеринарному и фитосанитарному надзору по Красноярскому краю и в адрес Управления Федеральной службы по ветеринарному и ф</w:t>
      </w:r>
      <w:r>
        <w:t>итосанитарному надзору по Воронежской, Белгородской и Липецкой областям для принятия соответствующих мер в отношении производителя.</w:t>
      </w:r>
      <w:proofErr w:type="gramEnd"/>
    </w:p>
    <w:p w:rsidR="000F07AE" w:rsidRDefault="00F319CA">
      <w:pPr>
        <w:pStyle w:val="1"/>
        <w:shd w:val="clear" w:color="auto" w:fill="auto"/>
        <w:ind w:firstLine="460"/>
        <w:jc w:val="both"/>
        <w:sectPr w:rsidR="000F07AE">
          <w:type w:val="continuous"/>
          <w:pgSz w:w="11900" w:h="16840"/>
          <w:pgMar w:top="1002" w:right="543" w:bottom="346" w:left="1594" w:header="574" w:footer="3" w:gutter="0"/>
          <w:cols w:space="720"/>
          <w:noEndnote/>
          <w:docGrid w:linePitch="360"/>
        </w:sectPr>
      </w:pPr>
      <w:r>
        <w:rPr>
          <w:color w:val="3E3D90"/>
        </w:rPr>
        <w:t xml:space="preserve">* </w:t>
      </w:r>
      <w:r>
        <w:t>Данная информация направлена для сведения и информирования торговых предприятий, ведущих деятельност</w:t>
      </w:r>
      <w:r>
        <w:t>ь на Вашей подведомственной территории.</w:t>
      </w:r>
    </w:p>
    <w:p w:rsidR="000F07AE" w:rsidRDefault="000F07AE">
      <w:pPr>
        <w:spacing w:line="240" w:lineRule="exact"/>
        <w:rPr>
          <w:sz w:val="19"/>
          <w:szCs w:val="19"/>
        </w:rPr>
      </w:pPr>
    </w:p>
    <w:p w:rsidR="000F07AE" w:rsidRDefault="000F07AE">
      <w:pPr>
        <w:spacing w:before="29" w:after="29" w:line="240" w:lineRule="exact"/>
        <w:rPr>
          <w:sz w:val="19"/>
          <w:szCs w:val="19"/>
        </w:rPr>
      </w:pPr>
    </w:p>
    <w:p w:rsidR="000F07AE" w:rsidRDefault="000F07AE">
      <w:pPr>
        <w:spacing w:line="1" w:lineRule="exact"/>
        <w:sectPr w:rsidR="000F07AE">
          <w:type w:val="continuous"/>
          <w:pgSz w:w="11900" w:h="16840"/>
          <w:pgMar w:top="1016" w:right="0" w:bottom="571" w:left="0" w:header="0" w:footer="3" w:gutter="0"/>
          <w:cols w:space="720"/>
          <w:noEndnote/>
          <w:docGrid w:linePitch="360"/>
        </w:sectPr>
      </w:pPr>
    </w:p>
    <w:p w:rsidR="000F07AE" w:rsidRDefault="00F319CA">
      <w:pPr>
        <w:pStyle w:val="1"/>
        <w:framePr w:w="1157" w:h="365" w:wrap="none" w:vAnchor="text" w:hAnchor="page" w:x="1624" w:y="260"/>
        <w:shd w:val="clear" w:color="auto" w:fill="auto"/>
        <w:spacing w:line="240" w:lineRule="auto"/>
        <w:ind w:firstLine="0"/>
      </w:pPr>
      <w:r>
        <w:t>Министр</w:t>
      </w:r>
    </w:p>
    <w:p w:rsidR="000F07AE" w:rsidRDefault="00F319CA">
      <w:pPr>
        <w:pStyle w:val="a4"/>
        <w:framePr w:w="1843" w:h="432" w:wrap="none" w:vAnchor="text" w:hAnchor="page" w:x="5295" w:y="73"/>
        <w:shd w:val="clear" w:color="auto" w:fill="auto"/>
        <w:spacing w:line="240" w:lineRule="auto"/>
      </w:pPr>
      <w:r>
        <w:t>Документ подписан электронной подписью</w:t>
      </w:r>
    </w:p>
    <w:p w:rsidR="000F07AE" w:rsidRDefault="00F319CA">
      <w:pPr>
        <w:pStyle w:val="1"/>
        <w:framePr w:w="1680" w:h="322" w:wrap="none" w:vAnchor="text" w:hAnchor="page" w:x="9625" w:y="241"/>
        <w:shd w:val="clear" w:color="auto" w:fill="auto"/>
        <w:spacing w:line="240" w:lineRule="auto"/>
        <w:ind w:firstLine="0"/>
      </w:pPr>
      <w:r>
        <w:t>С.В. Калитин</w:t>
      </w:r>
    </w:p>
    <w:p w:rsidR="000F07AE" w:rsidRDefault="00F319CA">
      <w:pPr>
        <w:pStyle w:val="a7"/>
        <w:framePr w:w="1805" w:h="154" w:wrap="none" w:vAnchor="text" w:hAnchor="page" w:x="5320" w:y="567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40" w:lineRule="auto"/>
        <w:ind w:firstLine="0"/>
        <w:rPr>
          <w:sz w:val="10"/>
          <w:szCs w:val="10"/>
        </w:rPr>
      </w:pPr>
      <w:r>
        <w:rPr>
          <w:rFonts w:ascii="Arial" w:eastAsia="Arial" w:hAnsi="Arial" w:cs="Arial"/>
          <w:b/>
          <w:bCs/>
          <w:color w:val="FFFFFF"/>
          <w:sz w:val="10"/>
          <w:szCs w:val="10"/>
        </w:rPr>
        <w:t>СВЕДЕНИЯ О СЕРТИФИКАТЕ ЭП</w:t>
      </w:r>
    </w:p>
    <w:p w:rsidR="000F07AE" w:rsidRDefault="00F319CA">
      <w:pPr>
        <w:pStyle w:val="a7"/>
        <w:framePr w:w="3278" w:h="686" w:wrap="none" w:vAnchor="text" w:hAnchor="page" w:x="4600" w:y="779"/>
        <w:shd w:val="clear" w:color="auto" w:fill="auto"/>
        <w:spacing w:line="240" w:lineRule="auto"/>
        <w:ind w:firstLine="160"/>
        <w:rPr>
          <w:sz w:val="10"/>
          <w:szCs w:val="10"/>
        </w:rPr>
      </w:pPr>
      <w:r>
        <w:rPr>
          <w:rFonts w:ascii="Arial" w:eastAsia="Arial" w:hAnsi="Arial" w:cs="Arial"/>
          <w:b/>
          <w:bCs/>
          <w:sz w:val="10"/>
          <w:szCs w:val="10"/>
        </w:rPr>
        <w:t xml:space="preserve">Сертификат; </w:t>
      </w:r>
      <w:r w:rsidRPr="003A6F15">
        <w:rPr>
          <w:rFonts w:ascii="Arial" w:eastAsia="Arial" w:hAnsi="Arial" w:cs="Arial"/>
          <w:b/>
          <w:bCs/>
          <w:sz w:val="10"/>
          <w:szCs w:val="10"/>
          <w:lang w:eastAsia="en-US" w:bidi="en-US"/>
        </w:rPr>
        <w:t>237</w:t>
      </w:r>
      <w:r>
        <w:rPr>
          <w:rFonts w:ascii="Arial" w:eastAsia="Arial" w:hAnsi="Arial" w:cs="Arial"/>
          <w:b/>
          <w:bCs/>
          <w:sz w:val="10"/>
          <w:szCs w:val="10"/>
          <w:lang w:val="en-US" w:eastAsia="en-US" w:bidi="en-US"/>
        </w:rPr>
        <w:t>B</w:t>
      </w:r>
      <w:r w:rsidRPr="003A6F15">
        <w:rPr>
          <w:rFonts w:ascii="Arial" w:eastAsia="Arial" w:hAnsi="Arial" w:cs="Arial"/>
          <w:b/>
          <w:bCs/>
          <w:sz w:val="10"/>
          <w:szCs w:val="10"/>
          <w:lang w:eastAsia="en-US" w:bidi="en-US"/>
        </w:rPr>
        <w:t>0</w:t>
      </w:r>
      <w:r>
        <w:rPr>
          <w:rFonts w:ascii="Arial" w:eastAsia="Arial" w:hAnsi="Arial" w:cs="Arial"/>
          <w:b/>
          <w:bCs/>
          <w:sz w:val="10"/>
          <w:szCs w:val="10"/>
          <w:lang w:val="en-US" w:eastAsia="en-US" w:bidi="en-US"/>
        </w:rPr>
        <w:t>E</w:t>
      </w:r>
      <w:r w:rsidRPr="003A6F15">
        <w:rPr>
          <w:rFonts w:ascii="Arial" w:eastAsia="Arial" w:hAnsi="Arial" w:cs="Arial"/>
          <w:b/>
          <w:bCs/>
          <w:sz w:val="10"/>
          <w:szCs w:val="10"/>
          <w:lang w:eastAsia="en-US" w:bidi="en-US"/>
        </w:rPr>
        <w:t>32</w:t>
      </w:r>
      <w:r>
        <w:rPr>
          <w:rFonts w:ascii="Arial" w:eastAsia="Arial" w:hAnsi="Arial" w:cs="Arial"/>
          <w:b/>
          <w:bCs/>
          <w:sz w:val="10"/>
          <w:szCs w:val="10"/>
          <w:lang w:val="en-US" w:eastAsia="en-US" w:bidi="en-US"/>
        </w:rPr>
        <w:t>DCBB</w:t>
      </w:r>
      <w:r w:rsidRPr="003A6F15">
        <w:rPr>
          <w:rFonts w:ascii="Arial" w:eastAsia="Arial" w:hAnsi="Arial" w:cs="Arial"/>
          <w:b/>
          <w:bCs/>
          <w:sz w:val="10"/>
          <w:szCs w:val="10"/>
          <w:lang w:eastAsia="en-US" w:bidi="en-US"/>
        </w:rPr>
        <w:t>03</w:t>
      </w:r>
      <w:r>
        <w:rPr>
          <w:rFonts w:ascii="Arial" w:eastAsia="Arial" w:hAnsi="Arial" w:cs="Arial"/>
          <w:b/>
          <w:bCs/>
          <w:sz w:val="10"/>
          <w:szCs w:val="10"/>
          <w:lang w:val="en-US" w:eastAsia="en-US" w:bidi="en-US"/>
        </w:rPr>
        <w:t>B</w:t>
      </w:r>
      <w:r w:rsidRPr="003A6F15">
        <w:rPr>
          <w:rFonts w:ascii="Arial" w:eastAsia="Arial" w:hAnsi="Arial" w:cs="Arial"/>
          <w:b/>
          <w:bCs/>
          <w:sz w:val="10"/>
          <w:szCs w:val="10"/>
          <w:lang w:eastAsia="en-US" w:bidi="en-US"/>
        </w:rPr>
        <w:t>4</w:t>
      </w:r>
      <w:r>
        <w:rPr>
          <w:rFonts w:ascii="Arial" w:eastAsia="Arial" w:hAnsi="Arial" w:cs="Arial"/>
          <w:b/>
          <w:bCs/>
          <w:sz w:val="10"/>
          <w:szCs w:val="10"/>
          <w:lang w:val="en-US" w:eastAsia="en-US" w:bidi="en-US"/>
        </w:rPr>
        <w:t>FF</w:t>
      </w:r>
      <w:r w:rsidRPr="003A6F15">
        <w:rPr>
          <w:rFonts w:ascii="Arial" w:eastAsia="Arial" w:hAnsi="Arial" w:cs="Arial"/>
          <w:b/>
          <w:bCs/>
          <w:sz w:val="10"/>
          <w:szCs w:val="10"/>
          <w:lang w:eastAsia="en-US" w:bidi="en-US"/>
        </w:rPr>
        <w:t>4</w:t>
      </w:r>
      <w:r>
        <w:rPr>
          <w:rFonts w:ascii="Arial" w:eastAsia="Arial" w:hAnsi="Arial" w:cs="Arial"/>
          <w:b/>
          <w:bCs/>
          <w:sz w:val="10"/>
          <w:szCs w:val="10"/>
        </w:rPr>
        <w:t>1ССЕ1</w:t>
      </w:r>
      <w:r>
        <w:rPr>
          <w:rFonts w:ascii="Arial" w:eastAsia="Arial" w:hAnsi="Arial" w:cs="Arial"/>
          <w:b/>
          <w:bCs/>
          <w:sz w:val="10"/>
          <w:szCs w:val="10"/>
          <w:lang w:val="en-US" w:eastAsia="en-US" w:bidi="en-US"/>
        </w:rPr>
        <w:t>D</w:t>
      </w:r>
      <w:r w:rsidRPr="003A6F15">
        <w:rPr>
          <w:rFonts w:ascii="Arial" w:eastAsia="Arial" w:hAnsi="Arial" w:cs="Arial"/>
          <w:b/>
          <w:bCs/>
          <w:sz w:val="10"/>
          <w:szCs w:val="10"/>
          <w:lang w:eastAsia="en-US" w:bidi="en-US"/>
        </w:rPr>
        <w:t>75</w:t>
      </w:r>
      <w:r>
        <w:rPr>
          <w:rFonts w:ascii="Arial" w:eastAsia="Arial" w:hAnsi="Arial" w:cs="Arial"/>
          <w:b/>
          <w:bCs/>
          <w:sz w:val="10"/>
          <w:szCs w:val="10"/>
          <w:lang w:val="en-US" w:eastAsia="en-US" w:bidi="en-US"/>
        </w:rPr>
        <w:t>D</w:t>
      </w:r>
      <w:r w:rsidRPr="003A6F15">
        <w:rPr>
          <w:rFonts w:ascii="Arial" w:eastAsia="Arial" w:hAnsi="Arial" w:cs="Arial"/>
          <w:b/>
          <w:bCs/>
          <w:sz w:val="10"/>
          <w:szCs w:val="10"/>
          <w:lang w:eastAsia="en-US" w:bidi="en-US"/>
        </w:rPr>
        <w:t>8389</w:t>
      </w:r>
    </w:p>
    <w:p w:rsidR="000F07AE" w:rsidRDefault="00F319CA">
      <w:pPr>
        <w:pStyle w:val="a7"/>
        <w:framePr w:w="3278" w:h="686" w:wrap="none" w:vAnchor="text" w:hAnchor="page" w:x="4600" w:y="779"/>
        <w:shd w:val="clear" w:color="auto" w:fill="auto"/>
        <w:spacing w:line="240" w:lineRule="auto"/>
        <w:ind w:firstLine="160"/>
        <w:rPr>
          <w:sz w:val="10"/>
          <w:szCs w:val="10"/>
        </w:rPr>
      </w:pPr>
      <w:r>
        <w:rPr>
          <w:rFonts w:ascii="Arial" w:eastAsia="Arial" w:hAnsi="Arial" w:cs="Arial"/>
          <w:b/>
          <w:bCs/>
          <w:sz w:val="10"/>
          <w:szCs w:val="10"/>
        </w:rPr>
        <w:t>Владелец: Калитин Сергей Владиславович</w:t>
      </w:r>
    </w:p>
    <w:p w:rsidR="000F07AE" w:rsidRDefault="00F319CA">
      <w:pPr>
        <w:pStyle w:val="a7"/>
        <w:framePr w:w="3278" w:h="686" w:wrap="none" w:vAnchor="text" w:hAnchor="page" w:x="4600" w:y="779"/>
        <w:shd w:val="clear" w:color="auto" w:fill="auto"/>
        <w:spacing w:after="60" w:line="240" w:lineRule="auto"/>
        <w:ind w:firstLine="160"/>
        <w:rPr>
          <w:sz w:val="10"/>
          <w:szCs w:val="10"/>
        </w:rPr>
      </w:pPr>
      <w:r>
        <w:rPr>
          <w:rFonts w:ascii="Arial" w:eastAsia="Arial" w:hAnsi="Arial" w:cs="Arial"/>
          <w:b/>
          <w:bCs/>
          <w:sz w:val="10"/>
          <w:szCs w:val="10"/>
        </w:rPr>
        <w:t xml:space="preserve">Действителен с </w:t>
      </w:r>
      <w:r>
        <w:rPr>
          <w:rFonts w:ascii="Arial" w:eastAsia="Arial" w:hAnsi="Arial" w:cs="Arial"/>
          <w:b/>
          <w:bCs/>
          <w:sz w:val="10"/>
          <w:szCs w:val="10"/>
        </w:rPr>
        <w:t>02-05-2024 до 26-07-2025</w:t>
      </w:r>
    </w:p>
    <w:p w:rsidR="000F07AE" w:rsidRDefault="00F319CA">
      <w:pPr>
        <w:pStyle w:val="a7"/>
        <w:framePr w:w="3278" w:h="686" w:wrap="none" w:vAnchor="text" w:hAnchor="page" w:x="4600" w:y="779"/>
        <w:shd w:val="clear" w:color="auto" w:fill="auto"/>
        <w:tabs>
          <w:tab w:val="left" w:leader="underscore" w:pos="3096"/>
        </w:tabs>
        <w:spacing w:after="40" w:line="240" w:lineRule="auto"/>
        <w:ind w:firstLine="0"/>
        <w:rPr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ab/>
        <w:t>/</w:t>
      </w:r>
    </w:p>
    <w:p w:rsidR="000F07AE" w:rsidRDefault="00F319CA">
      <w:pPr>
        <w:pStyle w:val="a7"/>
        <w:framePr w:w="2208" w:h="413" w:wrap="none" w:vAnchor="text" w:hAnchor="page" w:x="1628" w:y="11377"/>
        <w:shd w:val="clear" w:color="auto" w:fill="auto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Соболева Наталья Анатольевна 8(423)2-215-803</w:t>
      </w:r>
    </w:p>
    <w:p w:rsidR="000F07AE" w:rsidRDefault="00F319C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2920365</wp:posOffset>
            </wp:positionH>
            <wp:positionV relativeFrom="paragraph">
              <wp:posOffset>12700</wp:posOffset>
            </wp:positionV>
            <wp:extent cx="85090" cy="8509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1249680" simplePos="0" relativeHeight="62914691" behindDoc="1" locked="0" layoutInCell="1" allowOverlap="1">
            <wp:simplePos x="0" y="0"/>
            <wp:positionH relativeFrom="page">
              <wp:posOffset>3014345</wp:posOffset>
            </wp:positionH>
            <wp:positionV relativeFrom="paragraph">
              <wp:posOffset>27305</wp:posOffset>
            </wp:positionV>
            <wp:extent cx="267970" cy="32321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6797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4895215</wp:posOffset>
            </wp:positionH>
            <wp:positionV relativeFrom="paragraph">
              <wp:posOffset>12700</wp:posOffset>
            </wp:positionV>
            <wp:extent cx="91440" cy="9144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line="360" w:lineRule="exact"/>
      </w:pPr>
    </w:p>
    <w:p w:rsidR="000F07AE" w:rsidRDefault="000F07AE">
      <w:pPr>
        <w:spacing w:after="628" w:line="1" w:lineRule="exact"/>
      </w:pPr>
    </w:p>
    <w:p w:rsidR="000F07AE" w:rsidRDefault="000F07AE">
      <w:pPr>
        <w:spacing w:line="1" w:lineRule="exact"/>
      </w:pPr>
    </w:p>
    <w:sectPr w:rsidR="000F07AE">
      <w:type w:val="continuous"/>
      <w:pgSz w:w="11900" w:h="16840"/>
      <w:pgMar w:top="1016" w:right="860" w:bottom="571" w:left="13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CA" w:rsidRDefault="00F319CA">
      <w:r>
        <w:separator/>
      </w:r>
    </w:p>
  </w:endnote>
  <w:endnote w:type="continuationSeparator" w:id="0">
    <w:p w:rsidR="00F319CA" w:rsidRDefault="00F3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CA" w:rsidRDefault="00F319CA"/>
  </w:footnote>
  <w:footnote w:type="continuationSeparator" w:id="0">
    <w:p w:rsidR="00F319CA" w:rsidRDefault="00F319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F07AE"/>
    <w:rsid w:val="000F07AE"/>
    <w:rsid w:val="003A6F15"/>
    <w:rsid w:val="00F3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Экономика</cp:lastModifiedBy>
  <cp:revision>3</cp:revision>
  <dcterms:created xsi:type="dcterms:W3CDTF">2025-05-14T00:36:00Z</dcterms:created>
  <dcterms:modified xsi:type="dcterms:W3CDTF">2025-05-14T00:42:00Z</dcterms:modified>
</cp:coreProperties>
</file>