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F3F" w:rsidRDefault="003F2F3F" w:rsidP="003F2F3F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3F2F3F">
        <w:rPr>
          <w:rFonts w:ascii="Times New Roman" w:hAnsi="Times New Roman" w:cs="Times New Roman"/>
          <w:i/>
          <w:sz w:val="26"/>
          <w:szCs w:val="26"/>
        </w:rPr>
        <w:t>Минздрав утвердил обновленный перечень профзаболеваний, который начнет действовать с 1 сентября 2025 года.</w:t>
      </w:r>
    </w:p>
    <w:p w:rsidR="003F2F3F" w:rsidRPr="003F2F3F" w:rsidRDefault="003F2F3F" w:rsidP="003F2F3F">
      <w:pPr>
        <w:jc w:val="both"/>
        <w:rPr>
          <w:rFonts w:ascii="Times New Roman" w:hAnsi="Times New Roman" w:cs="Times New Roman"/>
          <w:sz w:val="26"/>
          <w:szCs w:val="26"/>
        </w:rPr>
      </w:pPr>
      <w:r w:rsidRPr="003F2F3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F2F3F">
        <w:rPr>
          <w:rFonts w:ascii="Times New Roman" w:hAnsi="Times New Roman" w:cs="Times New Roman"/>
          <w:sz w:val="26"/>
          <w:szCs w:val="26"/>
        </w:rPr>
        <w:t>Документ устанавливает четкую взаимосвязь между профессиональными болезнями работников и вредными или опасными условиями труда.</w:t>
      </w:r>
    </w:p>
    <w:p w:rsidR="003F2F3F" w:rsidRPr="003F2F3F" w:rsidRDefault="003F2F3F" w:rsidP="003F2F3F">
      <w:pPr>
        <w:jc w:val="both"/>
        <w:rPr>
          <w:rFonts w:ascii="Times New Roman" w:hAnsi="Times New Roman" w:cs="Times New Roman"/>
          <w:sz w:val="26"/>
          <w:szCs w:val="26"/>
        </w:rPr>
      </w:pPr>
      <w:r w:rsidRPr="003F2F3F">
        <w:rPr>
          <w:rFonts w:ascii="Times New Roman" w:hAnsi="Times New Roman" w:cs="Times New Roman"/>
          <w:sz w:val="26"/>
          <w:szCs w:val="26"/>
        </w:rPr>
        <w:t xml:space="preserve">Перечень охватывает четыре </w:t>
      </w:r>
      <w:r>
        <w:rPr>
          <w:rFonts w:ascii="Times New Roman" w:hAnsi="Times New Roman" w:cs="Times New Roman"/>
          <w:sz w:val="26"/>
          <w:szCs w:val="26"/>
        </w:rPr>
        <w:t>ключевые категории заболеваний:</w:t>
      </w:r>
    </w:p>
    <w:p w:rsidR="003F2F3F" w:rsidRPr="003F2F3F" w:rsidRDefault="003F2F3F" w:rsidP="003F2F3F">
      <w:pPr>
        <w:jc w:val="both"/>
        <w:rPr>
          <w:rFonts w:ascii="Times New Roman" w:hAnsi="Times New Roman" w:cs="Times New Roman"/>
          <w:sz w:val="26"/>
          <w:szCs w:val="26"/>
        </w:rPr>
      </w:pPr>
      <w:r w:rsidRPr="003F2F3F">
        <w:rPr>
          <w:rFonts w:ascii="Times New Roman" w:hAnsi="Times New Roman" w:cs="Times New Roman"/>
          <w:sz w:val="26"/>
          <w:szCs w:val="26"/>
        </w:rPr>
        <w:t>- Заболевания, вызванные химическими факторами, такие как интоксикации от воздействия ядовитых веществ.</w:t>
      </w:r>
    </w:p>
    <w:p w:rsidR="003F2F3F" w:rsidRPr="003F2F3F" w:rsidRDefault="003F2F3F" w:rsidP="003F2F3F">
      <w:pPr>
        <w:jc w:val="both"/>
        <w:rPr>
          <w:rFonts w:ascii="Times New Roman" w:hAnsi="Times New Roman" w:cs="Times New Roman"/>
          <w:sz w:val="26"/>
          <w:szCs w:val="26"/>
        </w:rPr>
      </w:pPr>
      <w:r w:rsidRPr="003F2F3F">
        <w:rPr>
          <w:rFonts w:ascii="Times New Roman" w:hAnsi="Times New Roman" w:cs="Times New Roman"/>
          <w:sz w:val="26"/>
          <w:szCs w:val="26"/>
        </w:rPr>
        <w:t>- Патологии, обусловленные физическими факторами, включая радиационное воздействие и другие виды излучений.</w:t>
      </w:r>
    </w:p>
    <w:p w:rsidR="003F2F3F" w:rsidRPr="003F2F3F" w:rsidRDefault="003F2F3F" w:rsidP="003F2F3F">
      <w:pPr>
        <w:jc w:val="both"/>
        <w:rPr>
          <w:rFonts w:ascii="Times New Roman" w:hAnsi="Times New Roman" w:cs="Times New Roman"/>
          <w:sz w:val="26"/>
          <w:szCs w:val="26"/>
        </w:rPr>
      </w:pPr>
      <w:r w:rsidRPr="003F2F3F">
        <w:rPr>
          <w:rFonts w:ascii="Times New Roman" w:hAnsi="Times New Roman" w:cs="Times New Roman"/>
          <w:sz w:val="26"/>
          <w:szCs w:val="26"/>
        </w:rPr>
        <w:t>- Инфекции и болезни, вызванные биологическими агентами, такими как профессиональные инфекции.</w:t>
      </w:r>
    </w:p>
    <w:p w:rsidR="003F2F3F" w:rsidRPr="003F2F3F" w:rsidRDefault="003F2F3F" w:rsidP="003F2F3F">
      <w:pPr>
        <w:jc w:val="both"/>
        <w:rPr>
          <w:rFonts w:ascii="Times New Roman" w:hAnsi="Times New Roman" w:cs="Times New Roman"/>
          <w:sz w:val="26"/>
          <w:szCs w:val="26"/>
        </w:rPr>
      </w:pPr>
      <w:r w:rsidRPr="003F2F3F">
        <w:rPr>
          <w:rFonts w:ascii="Times New Roman" w:hAnsi="Times New Roman" w:cs="Times New Roman"/>
          <w:sz w:val="26"/>
          <w:szCs w:val="26"/>
        </w:rPr>
        <w:t>- Нозологические формы, возникающие вследствие тяжелых условий труда, среди которых пат</w:t>
      </w:r>
      <w:r>
        <w:rPr>
          <w:rFonts w:ascii="Times New Roman" w:hAnsi="Times New Roman" w:cs="Times New Roman"/>
          <w:sz w:val="26"/>
          <w:szCs w:val="26"/>
        </w:rPr>
        <w:t>ологии костно-мышечной системы.</w:t>
      </w:r>
    </w:p>
    <w:p w:rsidR="003F2F3F" w:rsidRPr="003F2F3F" w:rsidRDefault="003F2F3F" w:rsidP="003F2F3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2F3F">
        <w:rPr>
          <w:rFonts w:ascii="Times New Roman" w:hAnsi="Times New Roman" w:cs="Times New Roman"/>
          <w:sz w:val="26"/>
          <w:szCs w:val="26"/>
        </w:rPr>
        <w:t>Для каждой нозологической единицы указан код международной классификации болезней (МКБ), наименование заболевания, конкретные вредные или опасные условия производства, а также соответствующий внешний фактор риска.</w:t>
      </w:r>
    </w:p>
    <w:p w:rsidR="003F2F3F" w:rsidRPr="003F2F3F" w:rsidRDefault="003F2F3F" w:rsidP="003F2F3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2F3F">
        <w:rPr>
          <w:rFonts w:ascii="Times New Roman" w:hAnsi="Times New Roman" w:cs="Times New Roman"/>
          <w:sz w:val="26"/>
          <w:szCs w:val="26"/>
        </w:rPr>
        <w:t>Отдельное внимание уделено заболеваниям онкологического характера — в приложении выделили локализацию опухолей и рабочие среды, способствующие развитию рака.</w:t>
      </w:r>
    </w:p>
    <w:p w:rsidR="003F2F3F" w:rsidRPr="003F2F3F" w:rsidRDefault="003F2F3F" w:rsidP="003F2F3F">
      <w:pPr>
        <w:jc w:val="both"/>
        <w:rPr>
          <w:rFonts w:ascii="Times New Roman" w:hAnsi="Times New Roman" w:cs="Times New Roman"/>
          <w:sz w:val="26"/>
          <w:szCs w:val="26"/>
        </w:rPr>
      </w:pPr>
      <w:r w:rsidRPr="003F2F3F">
        <w:rPr>
          <w:rFonts w:ascii="Times New Roman" w:hAnsi="Times New Roman" w:cs="Times New Roman"/>
          <w:sz w:val="26"/>
          <w:szCs w:val="26"/>
        </w:rPr>
        <w:t>Новая редакция перечня значительно повышает точность диагностики и профилактики профессионального травматизма и заболеваемости сотрудников предпри</w:t>
      </w:r>
      <w:r>
        <w:rPr>
          <w:rFonts w:ascii="Times New Roman" w:hAnsi="Times New Roman" w:cs="Times New Roman"/>
          <w:sz w:val="26"/>
          <w:szCs w:val="26"/>
        </w:rPr>
        <w:t>ятий разных отраслей экономики.</w:t>
      </w:r>
    </w:p>
    <w:p w:rsidR="003E739E" w:rsidRPr="003F2F3F" w:rsidRDefault="003F2F3F" w:rsidP="003F2F3F">
      <w:pPr>
        <w:jc w:val="both"/>
        <w:rPr>
          <w:rFonts w:ascii="Times New Roman" w:hAnsi="Times New Roman" w:cs="Times New Roman"/>
          <w:sz w:val="26"/>
          <w:szCs w:val="26"/>
        </w:rPr>
      </w:pPr>
      <w:r w:rsidRPr="003F2F3F">
        <w:rPr>
          <w:rFonts w:ascii="Times New Roman" w:hAnsi="Times New Roman" w:cs="Times New Roman"/>
          <w:sz w:val="26"/>
          <w:szCs w:val="26"/>
        </w:rPr>
        <w:t xml:space="preserve">Приказ Минздрава РФ </w:t>
      </w:r>
      <w:r>
        <w:rPr>
          <w:rFonts w:ascii="Times New Roman" w:hAnsi="Times New Roman" w:cs="Times New Roman"/>
          <w:sz w:val="26"/>
          <w:szCs w:val="26"/>
        </w:rPr>
        <w:t xml:space="preserve">№141 н </w:t>
      </w:r>
      <w:r w:rsidRPr="003F2F3F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21.03.</w:t>
      </w:r>
      <w:r w:rsidRPr="003F2F3F">
        <w:rPr>
          <w:rFonts w:ascii="Times New Roman" w:hAnsi="Times New Roman" w:cs="Times New Roman"/>
          <w:sz w:val="26"/>
          <w:szCs w:val="26"/>
        </w:rPr>
        <w:t>2025 г.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перечня профессиональных заболеваний»</w:t>
      </w:r>
      <w:bookmarkStart w:id="0" w:name="_GoBack"/>
      <w:bookmarkEnd w:id="0"/>
      <w:r w:rsidRPr="003F2F3F">
        <w:rPr>
          <w:rFonts w:ascii="Times New Roman" w:hAnsi="Times New Roman" w:cs="Times New Roman"/>
          <w:sz w:val="26"/>
          <w:szCs w:val="26"/>
        </w:rPr>
        <w:t>, утверждающий этот документ, отменяет ранее действующий список профессиональных заболеваний от 2012 года.</w:t>
      </w:r>
    </w:p>
    <w:sectPr w:rsidR="003E739E" w:rsidRPr="003F2F3F" w:rsidSect="005E30FC">
      <w:pgSz w:w="11906" w:h="16838"/>
      <w:pgMar w:top="426" w:right="424" w:bottom="0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2A"/>
    <w:rsid w:val="003E739E"/>
    <w:rsid w:val="003F2F3F"/>
    <w:rsid w:val="005E30FC"/>
    <w:rsid w:val="006A622A"/>
    <w:rsid w:val="0096312A"/>
    <w:rsid w:val="00F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2025-06-24T00:00:00Z</dcterms:created>
  <dcterms:modified xsi:type="dcterms:W3CDTF">2025-06-24T00:04:00Z</dcterms:modified>
</cp:coreProperties>
</file>