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6" w:rsidRDefault="00D55DB6" w:rsidP="00D55DB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Сроки выплаты зарплаты в трудовом договоре</w:t>
      </w:r>
    </w:p>
    <w:p w:rsidR="00D55DB6" w:rsidRPr="00D55DB6" w:rsidRDefault="00D55DB6" w:rsidP="00D55DB6">
      <w:pPr>
        <w:spacing w:after="0"/>
        <w:ind w:firstLine="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В статье 57 Трудового кодекса РФ отсутствует требование указывать в тексте трудового договора сроков выплаты заработной платы. Однако из анализа других норм трудового законодательства следует обязательность закрепления конкретных сроков выплаты заработной платы именно в трудовом соглашении. В настоящей статье рассмотрено нормативное обоснование обязанности работодателя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 xml:space="preserve"> конкретный срок выплаты зарплаты в трудовом контракте. Также даны рекомендации по исправлению ошибок. 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Нормативное регулирование сроков выплаты зарплаты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Сторонников того, что в трудовом договоре не обязательно указывать дни выплаты заработной платы, немало. Данная точка зрения, действительно, основывается на том, что в ст. 57 Трудового кодекса РФ (далее - ТК РФ), предусматривающей обязательные условия трудового договора, нет прямого указания на необходимость установления дней выплаты заработной платы. Поэтому данное условие рассматривается как дополнительное, которое включается в контракт, если его стороны этого захотят.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Согласно этой точке зрения, достаточно определить дни выплаты зарплаты локальным нормативным актом либо обычным приказом по основной деятельности. Потом ознакомить с ним работников - и никаких проблем. Главное - не задерживать выплату заработной платы.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Так-то оно так - работникам по большому счету все равно, предусмотрены у них дни выплаты заработной платы непосредственно в трудовом договоре или где-то еще. Им важно, чтобы зарплата выплачивалась вовремя.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Чего нельзя сказать о государственной инспекции труда. Ее основной задачей является обеспечение соблюдения работодателем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так, является ли отсутствие в трудовом договоре указания на дни выплаты заработной платы нарушением трудового законодательства? Попробуем разобраться.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Указание сроков выплаты заработной платы в трудовом договоре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Действительно, в ст. 57 ТК РФ установлено, что в трудовом договоре в обязательном порядке должно быть указано «условие оплаты труда (в том числе размер тарифной ставки или оклада (должностного оклада) работника, доплаты, надбавки и поощрительные выплаты)».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О том, предусматривает ли законодатель в рамках данного условия необходимость указания в трудовом договоре дней выдачи заработной платы, анализируя норму ст. 57 ТК РФ, можно лишь догадываться. Поэтому, </w:t>
      </w:r>
      <w:r w:rsidRPr="00D55DB6">
        <w:rPr>
          <w:rFonts w:ascii="Times New Roman" w:hAnsi="Times New Roman" w:cs="Times New Roman"/>
          <w:sz w:val="28"/>
          <w:szCs w:val="28"/>
        </w:rPr>
        <w:lastRenderedPageBreak/>
        <w:t>рассматривая данный вопрос, не стоит ограничиваться лишь положениями ст. 57, нужно учитывать и другие нормы ТК РФ.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Так, заработной плате посвящена отдельная - 21-я - глава ТК РФ, которая, в частности, содержит ст. 136, определяющую порядок, место и сроки выплаты заработной платы. Согласно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. 6 данной статьи заработная плата выплачивается не реже чем каждые полмесяца в день, установленный Правилами внутреннего трудового распорядка (далее - ПВТР), коллективным договором, трудовым договором.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DB6">
        <w:rPr>
          <w:rFonts w:ascii="Times New Roman" w:hAnsi="Times New Roman" w:cs="Times New Roman"/>
          <w:sz w:val="28"/>
          <w:szCs w:val="28"/>
        </w:rPr>
        <w:t>Некоторые специалисты трактуют перечисление законодателем данных документов через запятую как возможность указания данного условия лишь в одном из них, т. е. либо в ПВТР, либо в коллективном договоре, либо же в трудовом.</w:t>
      </w:r>
      <w:proofErr w:type="gramEnd"/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Между тем такая трактовка ошибочна: законодатель не использует в данном случае союзы «или» и «либо», как, например, в случае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 xml:space="preserve">. 4 этой же статьи, в которой предусмотрено, что место и сроки выплаты заработной платы в </w:t>
      </w:r>
      <w:proofErr w:type="spellStart"/>
      <w:r w:rsidRPr="00D55DB6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D55DB6">
        <w:rPr>
          <w:rFonts w:ascii="Times New Roman" w:hAnsi="Times New Roman" w:cs="Times New Roman"/>
          <w:sz w:val="28"/>
          <w:szCs w:val="28"/>
        </w:rPr>
        <w:t xml:space="preserve"> форме определяются «коллективным договором или трудовым договором».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Таким образом, можно с уверенностью утверждать, что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. 6 ст. 136 ТК РФ дает прямое указание на то, что дни выдачи заработной платы должны быть приведены во всех перечисленных документах. Следовательно, недостаточно устанавливать их только в ПВТР и коллективном договоре (если он имеется в организации). Дни выплаты зарплаты должны быть указаны в т. ч. и в трудовом договоре.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Пример указания сроков в тексте трудового договора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В трудовом договоре указаны дни выплаты заработной платы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Трудовой договор (фрагмент)</w:t>
      </w:r>
    </w:p>
    <w:p w:rsidR="00D55DB6" w:rsidRPr="00D55DB6" w:rsidRDefault="00D55DB6" w:rsidP="00D55DB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0060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33" b="3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389" cy="3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lastRenderedPageBreak/>
        <w:t>Хочется обратить ваше внимание еще на один момент. Статьей 136 ТК РФ в принципе не предусмотрено установление дней выплаты зарплаты такими распорядительными документами работодателя, как приказ или распоряжение.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Работодатель, конечно, может издать такой приказ (распоряжение), однако это не освободит его от обязанности закрепить данное условие в ПВТР, коллективном договоре (при его наличии) и в трудовом договоре.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Итак, мы выяснили, что отсутствие указания дней выдачи заработной платы в трудовых договорах работников является нарушением трудового законодательства. Теперь давайте думать, как это исправить.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Требования закона при определении сроков выплаты зарплаты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Прежде чем приступить непосредственно к рассмотрению вопроса, как исправить допущенное нарушение, хотелось бы обратить ваше внимание на отдельные требования трудового законодательства, которые следует учитывать при установлении дней выдачи зарплаты.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1. Нельзя устанавливать для выплаты зарплаты один день в месяце. К сожалению, такое практикуется часто. В некоторых организациях работники по поручению руководителя (а иногда и по собственному желанию) пишут заявления с просьбой выплачивать им заработную плату один раз в месяц. Работодатели таким образом «подстраховываются» на случай проверки ГИТ или обращения работников в суд, наивно предполагая, что такое заявление позволит избежать ответственности.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Между тем ТК РФ содержит прямое указание на то, что заработная плата выплачивается не реже, чем каждые полмесяца (ч. 6 ст. 136 ТК РФ). Отказ работника от своего права получать заработную плату два раза в месяц является ничтожным и не спасет вас от ответственности за выявленное нарушение. Данный вывод также подтверждается письмом </w:t>
      </w:r>
      <w:proofErr w:type="spellStart"/>
      <w:proofErr w:type="gramStart"/>
      <w:r w:rsidRPr="00D55DB6">
        <w:rPr>
          <w:rFonts w:ascii="Times New Roman" w:hAnsi="Times New Roman" w:cs="Times New Roman"/>
          <w:sz w:val="28"/>
          <w:szCs w:val="28"/>
        </w:rPr>
        <w:t>Ростру-да</w:t>
      </w:r>
      <w:proofErr w:type="spellEnd"/>
      <w:proofErr w:type="gramEnd"/>
      <w:r w:rsidRPr="00D55DB6">
        <w:rPr>
          <w:rFonts w:ascii="Times New Roman" w:hAnsi="Times New Roman" w:cs="Times New Roman"/>
          <w:sz w:val="28"/>
          <w:szCs w:val="28"/>
        </w:rPr>
        <w:t xml:space="preserve"> от 01.03.2007 № 472-6-0.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2. При установлении дней выплаты зарплаты нарушением законодательства будет использование следующих формулировок: «до 15-го числа», или «после 15-го числа», или «с 15-го по 20-е число». Это и понятно, ведь при таком раскладе определяются не конкретные дни, а периоды, что делает невозможным соблюдение требования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. 6 ст. 136 ТК РФ о выплате заработной платы не реже чем каждые полмесяца.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3. Нельзя устанавливать дни выдачи зарплаты таким образом, чтобы промежуток между ними превышал половину месяца. Например, неправомерным будет указание, что заработная плата выплачивается 5-го и 10-го числа каждого месяца, т. к. в этом случае с 10-го числа текущего </w:t>
      </w:r>
      <w:r w:rsidRPr="00D55DB6">
        <w:rPr>
          <w:rFonts w:ascii="Times New Roman" w:hAnsi="Times New Roman" w:cs="Times New Roman"/>
          <w:sz w:val="28"/>
          <w:szCs w:val="28"/>
        </w:rPr>
        <w:lastRenderedPageBreak/>
        <w:t xml:space="preserve">месяца до 5-го числа следующего месяца пройдет более 15 дней, что опять же противоречит норме, предусмотренной в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. 6 ст. 136 ТК РФ.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B6">
        <w:rPr>
          <w:rFonts w:ascii="Times New Roman" w:hAnsi="Times New Roman" w:cs="Times New Roman"/>
          <w:i/>
          <w:sz w:val="28"/>
          <w:szCs w:val="28"/>
        </w:rPr>
        <w:t>Обратите внимание!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B6">
        <w:rPr>
          <w:rFonts w:ascii="Times New Roman" w:hAnsi="Times New Roman" w:cs="Times New Roman"/>
          <w:i/>
          <w:sz w:val="28"/>
          <w:szCs w:val="28"/>
        </w:rPr>
        <w:t>Работник должен поставить отметку о получении экземпляра дополнительного соглашения к трудовому договору на экземпляре дополнительного соглашения работодателя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Таким образом, дни выплаты зарплаты должны определяться конкретными датами месяца с таким расчетом, чтобы между первым и вторым днем (датой) выплаты заработной платы был промежуток, равный половине месяца.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Теперь поговорим подробнее о том, что нужно сделать работодателю, чтобы исправить нарушение.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Исправление трудового договора при отсутствии в нем сроков выплату зарплаты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Если дни выплаты заработной платы предусмотрены лишь в ПВТР, а в трудовых договорах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ет. Тогда придется внести соответствующие изменения в трудовые договоры работников.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Как мы уже выяснили, условие о днях выплаты заработной платы прямо не названо в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 xml:space="preserve">. 2 ст. 57 ТК РФ в качестве обязательного условия, подлежащего включению в трудовой договор, а установлено ст. 136 ТК РФ. Несмотря на это, при исправлении нарушения, на наш взгляд, можно воспользоваться правилом, предусмотренным в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. 3 ст. 57 ТК РФ.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Данное правило гласит: если при заключении трудового договора в него не были включены какие-либо обязательные условия, то это не является основанием для признания его незаключенным или его расторжения. Он должен быть дополнен недостающими условиями.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Они определяются приложением к трудовому договору либо отдельным соглашением сторон.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Это соглашение заключается в письменной форме, которые являются неотъемлемой частью трудового договора.</w:t>
      </w:r>
      <w:proofErr w:type="gramEnd"/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Работникам, в чьих трудовых договорах отсутствует условие о днях выплаты зарплаты, нужно объяснить, что необходимость дополнения трудовых договоров таким условием связана с требованием закона.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Учитывая, что для работников фактически ничего не изменится - они как получали заработную плату, так и будут получать ее в дни, установленные в ПВТР, просто указанные дни будут продублированы в трудовом договоре,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роблем с этим возникнуть не должно.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Дни выплаты зарплаты должны определяться конкретными датами месяца с таким расчетом, чтобы между первым и вторым днем (датой) выплаты заработной платы был промежуток, равный половине месяца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lastRenderedPageBreak/>
        <w:t>Затем с каждым работником необходимо будет заключить дополнительное соглашение к трудовому договору, где будут зафиксированы дни выплаты заработной платы. Один экземпляр такого соглашения передается работнику, другой остается у работодателя.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Заключить дополнительное соглашение об установлении дней выплаты заработной платы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Дополнительное соглашение к трудовому договору (фрагмент)</w:t>
      </w:r>
    </w:p>
    <w:p w:rsidR="00D55DB6" w:rsidRPr="00D55DB6" w:rsidRDefault="00D55DB6" w:rsidP="00D55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24127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1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 xml:space="preserve">Выдержка из письма </w:t>
      </w:r>
      <w:proofErr w:type="spellStart"/>
      <w:r w:rsidRPr="00D55DB6">
        <w:rPr>
          <w:rFonts w:ascii="Times New Roman" w:hAnsi="Times New Roman" w:cs="Times New Roman"/>
          <w:b/>
          <w:sz w:val="28"/>
          <w:szCs w:val="28"/>
        </w:rPr>
        <w:t>Роструда</w:t>
      </w:r>
      <w:proofErr w:type="spellEnd"/>
      <w:r w:rsidRPr="00D55DB6">
        <w:rPr>
          <w:rFonts w:ascii="Times New Roman" w:hAnsi="Times New Roman" w:cs="Times New Roman"/>
          <w:b/>
          <w:sz w:val="28"/>
          <w:szCs w:val="28"/>
        </w:rPr>
        <w:t xml:space="preserve"> по поводу сроков выплаты зарплаты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В Правовом управлении Федеральной службы по труду и занятости рассмотрено обращение от 20.02.2007 № 16. Сообщаем следующее.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Согласно статье 136 Трудового кодекса Российской Федерации заработная плата выплачивается не реже чем каждые полмесяца. День выплаты заработной платы устанавливается правилами внутреннего трудового распорядка, коллективным договором или трудовым договором.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Иные сроки выплаты заработной платы могут быть установлены отдельным категориям работников только федеральным законом.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Таким образом, выплата заработной платы 1 раз в месяц является нарушением трудового законодательства…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При этом следует иметь в виду, что заявление работника о согласии получать заработную плату 1 раз в месяц не освобождает работодателя от ответственности.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DB6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proofErr w:type="spellStart"/>
      <w:r w:rsidRPr="00D55DB6">
        <w:rPr>
          <w:rFonts w:ascii="Times New Roman" w:hAnsi="Times New Roman" w:cs="Times New Roman"/>
          <w:i/>
          <w:sz w:val="28"/>
          <w:szCs w:val="28"/>
        </w:rPr>
        <w:t>Роструда</w:t>
      </w:r>
      <w:proofErr w:type="spellEnd"/>
      <w:r w:rsidRPr="00D55DB6">
        <w:rPr>
          <w:rFonts w:ascii="Times New Roman" w:hAnsi="Times New Roman" w:cs="Times New Roman"/>
          <w:i/>
          <w:sz w:val="28"/>
          <w:szCs w:val="28"/>
        </w:rPr>
        <w:t xml:space="preserve"> от 01.03.2007 № 472-6-0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Исправление ошибки при отсутствии сроков выплаты заработной платы во всех кадровых документов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Может сложиться и такая ситуация, когда условие о днях выплаты заработной платы не предусмотрено ни в трудовых договорах, ни в ПВТР, а зарплата выплачивается в определенные в организации по «негласному </w:t>
      </w:r>
      <w:r w:rsidRPr="00D55DB6">
        <w:rPr>
          <w:rFonts w:ascii="Times New Roman" w:hAnsi="Times New Roman" w:cs="Times New Roman"/>
          <w:sz w:val="28"/>
          <w:szCs w:val="28"/>
        </w:rPr>
        <w:lastRenderedPageBreak/>
        <w:t>правилу» дни. В этом случае изменения придется вносить и в трудовые договоры, и в ПВТР.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Что делать с трудовыми договорами, мы уже знаем, а вот как быть с ПВТР?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В Правовом управлении Федеральной службы по труду и занятости рассмотрено обращение от 20.02.2007 № 16. Сообщаем следующее.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Согласно статье 136 Трудового кодекса Российской Федерации заработная плата выплачивается не реже чем каждые полмесяца. День выплаты заработной платы устанавливается правилами внутреннего трудового распорядка, коллективным договором или трудовым договором.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Изменения в локальный нормативный акт вносятся в таком же порядке, в котором он был утвержден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Порядок внесения изменений в локальный нормативный акт зависит от порядка его утверждения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>ными словами, если локальный нормативный акт утверждается с помощью приказа (распоряжения) руководителя организации, то и изменения в него должны вноситься таким же образом.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Нельзя забывать и о том, что согласно ст. 190 ТК РФ ПВТР утверждаются работодателем с учетом мнения представительного органа работников (если он есть в организации и если он представляет интересы всех или большинства работников организации) в порядке, установленном ст. 372 ТК РФ. Следовательно, внося изменения в ПВТР, придется учесть мнение этого органа.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Внести в Правила внутреннего трудового распорядка указание на дни выплаты заработной платы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Приказ о внесении изменений в Правила внутреннего трудового распорядка (фрагмент)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2971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28" cy="297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завершении процедуры внесения изменений в ПВТР необходимо не забыть и о том, что в соответствии с </w:t>
      </w:r>
      <w:proofErr w:type="spellStart"/>
      <w:r w:rsidRPr="00D55DB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55DB6">
        <w:rPr>
          <w:rFonts w:ascii="Times New Roman" w:hAnsi="Times New Roman" w:cs="Times New Roman"/>
          <w:sz w:val="28"/>
          <w:szCs w:val="28"/>
        </w:rPr>
        <w:t>. 10 ч. 2 ст. 22 ТК РФ работники должны быть ознакомлены с изменениями, внесенными в ПВТР, под роспись.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B6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D55DB6">
        <w:rPr>
          <w:rFonts w:ascii="Times New Roman" w:hAnsi="Times New Roman" w:cs="Times New Roman"/>
          <w:sz w:val="28"/>
          <w:szCs w:val="28"/>
        </w:rPr>
        <w:t xml:space="preserve"> или неправильное установление дней выплаты зарплаты может привести к нарушению сроков ее выплаты. Данное деяние, помимо административной ответственности работодателя, в соответствии со ст. 5.27 Кодекса РФ об административных правонарушениях повлечет за собой и материальную ответственность.</w:t>
      </w:r>
    </w:p>
    <w:p w:rsidR="00D55DB6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>Согласно ст. 236 ТК РФ при нарушении установленного срока выплаты заработной платы работодатель обязан выплатить ее с денежной компенсацией. Ее размер составляет не ниже одной трехсотой действующей в это время ставки рефинансирования Центрального банка РФ.</w:t>
      </w:r>
    </w:p>
    <w:p w:rsidR="00F1275B" w:rsidRPr="00D55DB6" w:rsidRDefault="00D55DB6" w:rsidP="00D55D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sz w:val="28"/>
          <w:szCs w:val="28"/>
        </w:rPr>
        <w:t xml:space="preserve">Выплата рассчитывается от невыплаченных сумм за каждый день </w:t>
      </w:r>
      <w:proofErr w:type="gramStart"/>
      <w:r w:rsidRPr="00D55DB6">
        <w:rPr>
          <w:rFonts w:ascii="Times New Roman" w:hAnsi="Times New Roman" w:cs="Times New Roman"/>
          <w:sz w:val="28"/>
          <w:szCs w:val="28"/>
        </w:rPr>
        <w:t>задержки</w:t>
      </w:r>
      <w:proofErr w:type="gramEnd"/>
      <w:r w:rsidRPr="00D55DB6">
        <w:rPr>
          <w:rFonts w:ascii="Times New Roman" w:hAnsi="Times New Roman" w:cs="Times New Roman"/>
          <w:sz w:val="28"/>
          <w:szCs w:val="28"/>
        </w:rPr>
        <w:t xml:space="preserve"> начиная со следующего дня после установленного срока выплат по день фактического расчета включительно. Выплата данной компенсации производится работодателем независимо от наличия или отсутствия его вины.</w:t>
      </w:r>
    </w:p>
    <w:sectPr w:rsidR="00F1275B" w:rsidRPr="00D55DB6" w:rsidSect="00F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B6"/>
    <w:rsid w:val="00030032"/>
    <w:rsid w:val="0004172D"/>
    <w:rsid w:val="00077352"/>
    <w:rsid w:val="00081813"/>
    <w:rsid w:val="000872E8"/>
    <w:rsid w:val="000C3DFA"/>
    <w:rsid w:val="00146E36"/>
    <w:rsid w:val="00172925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687CDD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332D5"/>
    <w:rsid w:val="00860697"/>
    <w:rsid w:val="00887FA8"/>
    <w:rsid w:val="008D3C88"/>
    <w:rsid w:val="0092051E"/>
    <w:rsid w:val="00921A45"/>
    <w:rsid w:val="009329EE"/>
    <w:rsid w:val="009A2EFB"/>
    <w:rsid w:val="00A41A1D"/>
    <w:rsid w:val="00A72E04"/>
    <w:rsid w:val="00AE0292"/>
    <w:rsid w:val="00B15C35"/>
    <w:rsid w:val="00B23C0E"/>
    <w:rsid w:val="00B2572C"/>
    <w:rsid w:val="00B44485"/>
    <w:rsid w:val="00B543A0"/>
    <w:rsid w:val="00B56683"/>
    <w:rsid w:val="00C173E3"/>
    <w:rsid w:val="00C9235E"/>
    <w:rsid w:val="00CC7E00"/>
    <w:rsid w:val="00CD2A5D"/>
    <w:rsid w:val="00CD5025"/>
    <w:rsid w:val="00CD5EB4"/>
    <w:rsid w:val="00CF5F22"/>
    <w:rsid w:val="00D00F4E"/>
    <w:rsid w:val="00D059CD"/>
    <w:rsid w:val="00D1529F"/>
    <w:rsid w:val="00D36ED8"/>
    <w:rsid w:val="00D55DB6"/>
    <w:rsid w:val="00D96711"/>
    <w:rsid w:val="00DB15FC"/>
    <w:rsid w:val="00E3654C"/>
    <w:rsid w:val="00E46AE5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2017-06-28T05:23:00Z</dcterms:created>
  <dcterms:modified xsi:type="dcterms:W3CDTF">2017-06-28T05:30:00Z</dcterms:modified>
</cp:coreProperties>
</file>