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52" w:rsidRPr="00953DAB" w:rsidRDefault="00097852" w:rsidP="00097852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097852" w:rsidRPr="00953DAB" w:rsidRDefault="00097852" w:rsidP="00097852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097852" w:rsidRPr="00953DAB" w:rsidRDefault="00097852" w:rsidP="00097852">
      <w:pPr>
        <w:jc w:val="center"/>
        <w:rPr>
          <w:b/>
          <w:sz w:val="26"/>
          <w:szCs w:val="26"/>
        </w:rPr>
      </w:pPr>
    </w:p>
    <w:p w:rsidR="00097852" w:rsidRPr="000B0EB9" w:rsidRDefault="00097852" w:rsidP="00097852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097852" w:rsidRPr="000B0EB9" w:rsidRDefault="00097852" w:rsidP="00097852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физической культуры и спорта в Кировском муниципальном районе</w:t>
      </w:r>
      <w:r w:rsidRPr="000B0EB9">
        <w:rPr>
          <w:b/>
          <w:sz w:val="28"/>
          <w:szCs w:val="28"/>
        </w:rPr>
        <w:t xml:space="preserve"> на 2018 - 2022 </w:t>
      </w:r>
      <w:r>
        <w:rPr>
          <w:b/>
          <w:sz w:val="28"/>
          <w:szCs w:val="28"/>
        </w:rPr>
        <w:t>годы</w:t>
      </w:r>
      <w:r w:rsidRPr="000B0EB9">
        <w:rPr>
          <w:b/>
          <w:sz w:val="28"/>
          <w:szCs w:val="28"/>
        </w:rPr>
        <w:t>»</w:t>
      </w:r>
    </w:p>
    <w:p w:rsidR="00097852" w:rsidRPr="000B0EB9" w:rsidRDefault="00097852" w:rsidP="00097852">
      <w:pPr>
        <w:jc w:val="center"/>
        <w:rPr>
          <w:b/>
          <w:sz w:val="28"/>
          <w:szCs w:val="28"/>
        </w:rPr>
      </w:pPr>
    </w:p>
    <w:p w:rsidR="00097852" w:rsidRPr="000B0EB9" w:rsidRDefault="002A6E0E" w:rsidP="00097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57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февраля</w:t>
      </w:r>
      <w:r w:rsidR="00097852" w:rsidRPr="000B0EB9">
        <w:rPr>
          <w:b/>
          <w:sz w:val="28"/>
          <w:szCs w:val="28"/>
        </w:rPr>
        <w:t xml:space="preserve"> 202</w:t>
      </w:r>
      <w:r w:rsidR="00097852">
        <w:rPr>
          <w:b/>
          <w:sz w:val="28"/>
          <w:szCs w:val="28"/>
        </w:rPr>
        <w:t>2</w:t>
      </w:r>
      <w:r w:rsidR="00097852" w:rsidRPr="000B0EB9">
        <w:rPr>
          <w:b/>
          <w:sz w:val="28"/>
          <w:szCs w:val="28"/>
        </w:rPr>
        <w:t xml:space="preserve"> года         </w:t>
      </w:r>
      <w:r w:rsidR="00097852">
        <w:rPr>
          <w:b/>
          <w:sz w:val="28"/>
          <w:szCs w:val="28"/>
        </w:rPr>
        <w:t xml:space="preserve"> </w:t>
      </w:r>
      <w:r w:rsidR="00097852" w:rsidRPr="000B0EB9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097852" w:rsidRPr="000B0EB9">
        <w:rPr>
          <w:b/>
          <w:sz w:val="28"/>
          <w:szCs w:val="28"/>
        </w:rPr>
        <w:t>пгт</w:t>
      </w:r>
      <w:proofErr w:type="spellEnd"/>
      <w:r w:rsidR="00097852" w:rsidRPr="000B0EB9">
        <w:rPr>
          <w:b/>
          <w:sz w:val="28"/>
          <w:szCs w:val="28"/>
        </w:rPr>
        <w:t xml:space="preserve">  </w:t>
      </w:r>
      <w:proofErr w:type="gramStart"/>
      <w:r w:rsidR="00097852" w:rsidRPr="000B0EB9">
        <w:rPr>
          <w:b/>
          <w:sz w:val="28"/>
          <w:szCs w:val="28"/>
        </w:rPr>
        <w:t>Кировский</w:t>
      </w:r>
      <w:proofErr w:type="gramEnd"/>
    </w:p>
    <w:p w:rsidR="00097852" w:rsidRPr="00981FEE" w:rsidRDefault="00097852" w:rsidP="00097852">
      <w:pPr>
        <w:rPr>
          <w:b/>
          <w:sz w:val="12"/>
          <w:szCs w:val="12"/>
        </w:rPr>
      </w:pPr>
    </w:p>
    <w:p w:rsidR="00097852" w:rsidRPr="00981FEE" w:rsidRDefault="00097852" w:rsidP="00097852">
      <w:pPr>
        <w:spacing w:line="288" w:lineRule="auto"/>
        <w:ind w:firstLine="708"/>
        <w:jc w:val="both"/>
        <w:rPr>
          <w:sz w:val="27"/>
          <w:szCs w:val="27"/>
        </w:rPr>
      </w:pPr>
      <w:proofErr w:type="gramStart"/>
      <w:r w:rsidRPr="00981FEE">
        <w:rPr>
          <w:sz w:val="27"/>
          <w:szCs w:val="27"/>
        </w:rPr>
        <w:t xml:space="preserve">Финансово-экономическая экспертиза на проект </w:t>
      </w:r>
      <w:bookmarkStart w:id="0" w:name="_GoBack"/>
      <w:r>
        <w:rPr>
          <w:sz w:val="27"/>
          <w:szCs w:val="27"/>
        </w:rPr>
        <w:t>постановления администрации Кировского муниципального района «О</w:t>
      </w:r>
      <w:r w:rsidRPr="00981FEE">
        <w:rPr>
          <w:sz w:val="27"/>
          <w:szCs w:val="27"/>
        </w:rPr>
        <w:t xml:space="preserve"> внесении изменений в  муниципальную программу «</w:t>
      </w:r>
      <w:r>
        <w:rPr>
          <w:sz w:val="27"/>
          <w:szCs w:val="27"/>
        </w:rPr>
        <w:t>Развитие физической культуры и спорта</w:t>
      </w:r>
      <w:r w:rsidRPr="00981FEE">
        <w:rPr>
          <w:sz w:val="27"/>
          <w:szCs w:val="27"/>
        </w:rPr>
        <w:t xml:space="preserve"> в  Кировском муниципальном районе на 2018 - 2022 годы» </w:t>
      </w:r>
      <w:bookmarkEnd w:id="0"/>
      <w:r w:rsidRPr="00981FEE">
        <w:rPr>
          <w:sz w:val="27"/>
          <w:szCs w:val="27"/>
        </w:rPr>
        <w:t xml:space="preserve">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  <w:proofErr w:type="gramEnd"/>
    </w:p>
    <w:p w:rsidR="00097852" w:rsidRPr="00E54F0E" w:rsidRDefault="00097852" w:rsidP="00097852">
      <w:pPr>
        <w:tabs>
          <w:tab w:val="left" w:pos="1134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97852" w:rsidRDefault="00097852" w:rsidP="0009785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49CF"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2A6E0E" w:rsidRPr="008757C3">
        <w:rPr>
          <w:sz w:val="28"/>
          <w:szCs w:val="28"/>
        </w:rPr>
        <w:t>23.12.2021</w:t>
      </w:r>
      <w:r>
        <w:rPr>
          <w:sz w:val="28"/>
          <w:szCs w:val="28"/>
        </w:rPr>
        <w:t xml:space="preserve"> </w:t>
      </w:r>
      <w:r w:rsidR="008757C3">
        <w:rPr>
          <w:sz w:val="28"/>
          <w:szCs w:val="28"/>
        </w:rPr>
        <w:t>№ 358</w:t>
      </w:r>
      <w:r w:rsidRPr="00C549CF">
        <w:rPr>
          <w:sz w:val="28"/>
          <w:szCs w:val="28"/>
        </w:rPr>
        <w:t>, администрация Кировского муниципального района планирует</w:t>
      </w:r>
      <w:r>
        <w:rPr>
          <w:sz w:val="28"/>
          <w:szCs w:val="28"/>
        </w:rPr>
        <w:t>:</w:t>
      </w:r>
    </w:p>
    <w:p w:rsidR="00097852" w:rsidRDefault="002A6E0E" w:rsidP="0009785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97852">
        <w:rPr>
          <w:sz w:val="28"/>
          <w:szCs w:val="28"/>
        </w:rPr>
        <w:t>зменить</w:t>
      </w:r>
      <w:r w:rsidR="00097852" w:rsidRPr="006E3845">
        <w:rPr>
          <w:sz w:val="28"/>
          <w:szCs w:val="28"/>
        </w:rPr>
        <w:t xml:space="preserve"> переч</w:t>
      </w:r>
      <w:r w:rsidR="00097852">
        <w:rPr>
          <w:sz w:val="28"/>
          <w:szCs w:val="28"/>
        </w:rPr>
        <w:t>ень</w:t>
      </w:r>
      <w:r w:rsidR="00097852" w:rsidRPr="006E3845">
        <w:rPr>
          <w:sz w:val="28"/>
          <w:szCs w:val="28"/>
        </w:rPr>
        <w:t xml:space="preserve"> основных программных мероприятий</w:t>
      </w:r>
      <w:r w:rsidR="00097852">
        <w:rPr>
          <w:sz w:val="28"/>
          <w:szCs w:val="28"/>
        </w:rPr>
        <w:t xml:space="preserve">, а также перечень </w:t>
      </w:r>
      <w:r w:rsidR="00097852" w:rsidRPr="006E3845">
        <w:rPr>
          <w:sz w:val="28"/>
          <w:szCs w:val="28"/>
        </w:rPr>
        <w:t>ожидаем</w:t>
      </w:r>
      <w:r w:rsidR="00097852">
        <w:rPr>
          <w:sz w:val="28"/>
          <w:szCs w:val="28"/>
        </w:rPr>
        <w:t xml:space="preserve">ых </w:t>
      </w:r>
      <w:r w:rsidR="00097852" w:rsidRPr="006E3845">
        <w:rPr>
          <w:sz w:val="28"/>
          <w:szCs w:val="28"/>
        </w:rPr>
        <w:t xml:space="preserve"> результат</w:t>
      </w:r>
      <w:r w:rsidR="00097852">
        <w:rPr>
          <w:sz w:val="28"/>
          <w:szCs w:val="28"/>
        </w:rPr>
        <w:t>ов реализации</w:t>
      </w:r>
      <w:r w:rsidR="00097852" w:rsidRPr="006E3845">
        <w:rPr>
          <w:sz w:val="28"/>
          <w:szCs w:val="28"/>
        </w:rPr>
        <w:t xml:space="preserve"> муниципальной программы</w:t>
      </w:r>
      <w:r w:rsidR="00097852">
        <w:rPr>
          <w:sz w:val="28"/>
          <w:szCs w:val="28"/>
        </w:rPr>
        <w:t>;</w:t>
      </w:r>
    </w:p>
    <w:p w:rsidR="00097852" w:rsidRPr="006E3845" w:rsidRDefault="00097852" w:rsidP="0009785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3845">
        <w:rPr>
          <w:sz w:val="28"/>
          <w:szCs w:val="28"/>
        </w:rPr>
        <w:t>скорректировать объем финансирования</w:t>
      </w:r>
      <w:r>
        <w:rPr>
          <w:sz w:val="28"/>
          <w:szCs w:val="28"/>
        </w:rPr>
        <w:t xml:space="preserve"> части программных мероприятий.</w:t>
      </w:r>
    </w:p>
    <w:p w:rsidR="00097852" w:rsidRPr="003D1E63" w:rsidRDefault="00097852" w:rsidP="00097852">
      <w:pPr>
        <w:pStyle w:val="a3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097852" w:rsidRDefault="00097852" w:rsidP="00097852">
      <w:pPr>
        <w:spacing w:line="276" w:lineRule="auto"/>
        <w:ind w:firstLine="708"/>
        <w:jc w:val="both"/>
        <w:rPr>
          <w:sz w:val="28"/>
          <w:szCs w:val="28"/>
        </w:rPr>
      </w:pPr>
      <w:r w:rsidRPr="00BD0DF3">
        <w:rPr>
          <w:sz w:val="28"/>
          <w:szCs w:val="28"/>
        </w:rPr>
        <w:t>Так, проектом Программы предлагается следующее.</w:t>
      </w:r>
    </w:p>
    <w:p w:rsidR="00845034" w:rsidRDefault="00097852" w:rsidP="00097852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В </w:t>
      </w:r>
      <w:r>
        <w:rPr>
          <w:sz w:val="28"/>
          <w:szCs w:val="28"/>
        </w:rPr>
        <w:t>раздел</w:t>
      </w:r>
      <w:r w:rsidR="00845034">
        <w:rPr>
          <w:sz w:val="28"/>
          <w:szCs w:val="28"/>
        </w:rPr>
        <w:t>е</w:t>
      </w:r>
      <w:r>
        <w:rPr>
          <w:sz w:val="28"/>
          <w:szCs w:val="28"/>
        </w:rPr>
        <w:t xml:space="preserve"> 1.3 </w:t>
      </w:r>
      <w:r w:rsidRPr="006F38D3">
        <w:rPr>
          <w:sz w:val="28"/>
          <w:szCs w:val="28"/>
        </w:rPr>
        <w:t>паспорт</w:t>
      </w:r>
      <w:r w:rsidR="00845034">
        <w:rPr>
          <w:sz w:val="28"/>
          <w:szCs w:val="28"/>
        </w:rPr>
        <w:t xml:space="preserve">а Программы </w:t>
      </w:r>
      <w:r>
        <w:rPr>
          <w:sz w:val="28"/>
          <w:szCs w:val="28"/>
        </w:rPr>
        <w:t xml:space="preserve">проекта Программы  планируется </w:t>
      </w:r>
      <w:r w:rsidR="00845034">
        <w:rPr>
          <w:sz w:val="28"/>
          <w:szCs w:val="28"/>
        </w:rPr>
        <w:t>дополнить</w:t>
      </w:r>
      <w:r w:rsidRPr="002F72A6">
        <w:rPr>
          <w:sz w:val="28"/>
          <w:szCs w:val="28"/>
        </w:rPr>
        <w:t xml:space="preserve"> </w:t>
      </w:r>
      <w:r w:rsidRPr="006E3845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ожидаемых результатов  реализации муниципальной программы</w:t>
      </w:r>
      <w:r w:rsidR="00845034">
        <w:rPr>
          <w:sz w:val="28"/>
          <w:szCs w:val="28"/>
        </w:rPr>
        <w:t xml:space="preserve"> следующими мероприятиями:</w:t>
      </w:r>
    </w:p>
    <w:p w:rsidR="00845034" w:rsidRDefault="00845034" w:rsidP="000978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оснащению объектов спортивной инфраструктуры спортивно-технологическим оборудованием;</w:t>
      </w:r>
    </w:p>
    <w:p w:rsidR="00097852" w:rsidRDefault="00845034" w:rsidP="00097852">
      <w:pPr>
        <w:spacing w:line="276" w:lineRule="auto"/>
        <w:ind w:firstLine="708"/>
        <w:jc w:val="both"/>
        <w:rPr>
          <w:sz w:val="28"/>
          <w:szCs w:val="28"/>
        </w:rPr>
      </w:pPr>
      <w:r w:rsidRPr="00845034">
        <w:rPr>
          <w:sz w:val="28"/>
          <w:szCs w:val="28"/>
        </w:rPr>
        <w:t>мероприятия по организации физкультурно-спортивной работы по месту жительства</w:t>
      </w:r>
      <w:r>
        <w:rPr>
          <w:sz w:val="28"/>
          <w:szCs w:val="28"/>
        </w:rPr>
        <w:t>;</w:t>
      </w:r>
    </w:p>
    <w:p w:rsidR="00845034" w:rsidRDefault="00845034" w:rsidP="000978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приобретению и поставке спортивного инвентаря, спортивного оборудования и иного имущества для развития массового спорта;</w:t>
      </w:r>
    </w:p>
    <w:p w:rsidR="00845034" w:rsidRDefault="00845034" w:rsidP="000978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приобретению </w:t>
      </w:r>
      <w:proofErr w:type="spellStart"/>
      <w:r>
        <w:rPr>
          <w:sz w:val="28"/>
          <w:szCs w:val="28"/>
        </w:rPr>
        <w:t>ледозаливочной</w:t>
      </w:r>
      <w:proofErr w:type="spellEnd"/>
      <w:r>
        <w:rPr>
          <w:sz w:val="28"/>
          <w:szCs w:val="28"/>
        </w:rPr>
        <w:t xml:space="preserve"> техники.</w:t>
      </w:r>
    </w:p>
    <w:p w:rsidR="00097852" w:rsidRPr="003D1E63" w:rsidRDefault="00097852" w:rsidP="00097852">
      <w:pPr>
        <w:ind w:firstLine="708"/>
        <w:jc w:val="both"/>
        <w:rPr>
          <w:sz w:val="16"/>
          <w:szCs w:val="16"/>
        </w:rPr>
      </w:pPr>
    </w:p>
    <w:p w:rsidR="00097852" w:rsidRDefault="00097852" w:rsidP="00A53EA3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2. </w:t>
      </w:r>
      <w:proofErr w:type="gramStart"/>
      <w:r w:rsidRPr="006F38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1.2 </w:t>
      </w:r>
      <w:r w:rsidRPr="006F38D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 Программы, а  также в текстовой части (раздел 6) 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6F38D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предлагается </w:t>
      </w:r>
      <w:r w:rsidR="00A53EA3">
        <w:rPr>
          <w:b/>
          <w:i/>
          <w:sz w:val="28"/>
          <w:szCs w:val="28"/>
        </w:rPr>
        <w:t>сократить</w:t>
      </w:r>
      <w:r w:rsidRPr="006F38D3">
        <w:rPr>
          <w:b/>
          <w:i/>
          <w:sz w:val="28"/>
          <w:szCs w:val="28"/>
        </w:rPr>
        <w:t xml:space="preserve"> </w:t>
      </w:r>
      <w:r w:rsidRPr="006F38D3">
        <w:rPr>
          <w:sz w:val="28"/>
          <w:szCs w:val="28"/>
        </w:rPr>
        <w:t>объем финансирования программных мероприятий</w:t>
      </w:r>
      <w:r w:rsidR="00A53EA3">
        <w:rPr>
          <w:sz w:val="28"/>
          <w:szCs w:val="28"/>
        </w:rPr>
        <w:t xml:space="preserve"> </w:t>
      </w:r>
      <w:r w:rsidR="00A53EA3" w:rsidRPr="00A53EA3">
        <w:rPr>
          <w:b/>
          <w:i/>
          <w:sz w:val="28"/>
          <w:szCs w:val="28"/>
        </w:rPr>
        <w:t>на 2022 год</w:t>
      </w:r>
      <w:r w:rsidR="00A53EA3"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 xml:space="preserve"> </w:t>
      </w:r>
      <w:r w:rsidR="00A53EA3" w:rsidRPr="00A53EA3">
        <w:rPr>
          <w:b/>
          <w:i/>
          <w:sz w:val="28"/>
          <w:szCs w:val="28"/>
        </w:rPr>
        <w:t xml:space="preserve">за счет средств </w:t>
      </w:r>
      <w:r w:rsidR="00A53EA3" w:rsidRPr="00A53EA3">
        <w:rPr>
          <w:b/>
          <w:i/>
          <w:sz w:val="28"/>
          <w:szCs w:val="28"/>
        </w:rPr>
        <w:lastRenderedPageBreak/>
        <w:t>краевого бюджета</w:t>
      </w:r>
      <w:r w:rsidR="00A5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</w:t>
      </w:r>
      <w:r w:rsidRPr="006F38D3">
        <w:rPr>
          <w:sz w:val="28"/>
          <w:szCs w:val="28"/>
        </w:rPr>
        <w:t xml:space="preserve">на </w:t>
      </w:r>
      <w:r w:rsidR="00A53EA3">
        <w:rPr>
          <w:b/>
          <w:i/>
          <w:sz w:val="28"/>
          <w:szCs w:val="28"/>
        </w:rPr>
        <w:t>68,7</w:t>
      </w:r>
      <w:r w:rsidRPr="006F38D3">
        <w:rPr>
          <w:b/>
          <w:i/>
          <w:sz w:val="28"/>
          <w:szCs w:val="28"/>
        </w:rPr>
        <w:t xml:space="preserve"> тыс. рублей</w:t>
      </w:r>
      <w:r w:rsidRPr="006F38D3">
        <w:rPr>
          <w:sz w:val="28"/>
          <w:szCs w:val="28"/>
        </w:rPr>
        <w:t xml:space="preserve">, при этом уточненный плановый показатель составит </w:t>
      </w:r>
      <w:r w:rsidR="00A53EA3">
        <w:rPr>
          <w:sz w:val="28"/>
          <w:szCs w:val="28"/>
        </w:rPr>
        <w:t>3 258,6</w:t>
      </w:r>
      <w:r w:rsidRPr="006F38D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A53EA3">
        <w:rPr>
          <w:sz w:val="28"/>
          <w:szCs w:val="28"/>
        </w:rPr>
        <w:t>3 327,3</w:t>
      </w:r>
      <w:r>
        <w:rPr>
          <w:sz w:val="28"/>
          <w:szCs w:val="28"/>
        </w:rPr>
        <w:t xml:space="preserve"> до </w:t>
      </w:r>
      <w:r w:rsidR="00A53EA3">
        <w:rPr>
          <w:sz w:val="28"/>
          <w:szCs w:val="28"/>
        </w:rPr>
        <w:t>3 258,6</w:t>
      </w:r>
      <w:r>
        <w:rPr>
          <w:sz w:val="28"/>
          <w:szCs w:val="28"/>
        </w:rPr>
        <w:t xml:space="preserve"> тыс. рублей)</w:t>
      </w:r>
      <w:r w:rsidRPr="006F38D3">
        <w:rPr>
          <w:sz w:val="28"/>
          <w:szCs w:val="28"/>
        </w:rPr>
        <w:t xml:space="preserve">. </w:t>
      </w:r>
      <w:proofErr w:type="gramEnd"/>
    </w:p>
    <w:p w:rsidR="00A53EA3" w:rsidRDefault="00097852" w:rsidP="0009785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3EA3">
        <w:rPr>
          <w:sz w:val="28"/>
          <w:szCs w:val="28"/>
        </w:rPr>
        <w:t>О</w:t>
      </w:r>
      <w:r>
        <w:rPr>
          <w:sz w:val="28"/>
          <w:szCs w:val="28"/>
        </w:rPr>
        <w:t xml:space="preserve">бъем </w:t>
      </w:r>
      <w:r w:rsidR="00A53EA3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</w:t>
      </w:r>
      <w:r w:rsidRPr="003C13B9">
        <w:rPr>
          <w:b/>
          <w:i/>
          <w:sz w:val="28"/>
          <w:szCs w:val="28"/>
        </w:rPr>
        <w:t>на 202</w:t>
      </w:r>
      <w:r w:rsidR="00A53EA3">
        <w:rPr>
          <w:b/>
          <w:i/>
          <w:sz w:val="28"/>
          <w:szCs w:val="28"/>
        </w:rPr>
        <w:t xml:space="preserve">2 </w:t>
      </w:r>
      <w:r w:rsidRPr="003C13B9">
        <w:rPr>
          <w:b/>
          <w:i/>
          <w:sz w:val="28"/>
          <w:szCs w:val="28"/>
        </w:rPr>
        <w:t>год</w:t>
      </w:r>
      <w:r w:rsidR="00A53EA3">
        <w:rPr>
          <w:b/>
          <w:i/>
          <w:sz w:val="28"/>
          <w:szCs w:val="28"/>
        </w:rPr>
        <w:t xml:space="preserve">, </w:t>
      </w:r>
      <w:r w:rsidR="00A53EA3" w:rsidRPr="00A53EA3">
        <w:rPr>
          <w:sz w:val="28"/>
          <w:szCs w:val="28"/>
        </w:rPr>
        <w:t>предусмотренный на реализацию программных мероприятий</w:t>
      </w:r>
      <w:r>
        <w:rPr>
          <w:sz w:val="28"/>
          <w:szCs w:val="28"/>
        </w:rPr>
        <w:t xml:space="preserve">  </w:t>
      </w:r>
      <w:r w:rsidRPr="00AA2F56">
        <w:rPr>
          <w:sz w:val="28"/>
          <w:szCs w:val="28"/>
        </w:rPr>
        <w:t>за счет средств</w:t>
      </w:r>
      <w:r w:rsidRPr="00AA2F56">
        <w:rPr>
          <w:b/>
          <w:i/>
          <w:sz w:val="28"/>
          <w:szCs w:val="28"/>
        </w:rPr>
        <w:t xml:space="preserve"> местного бюджета</w:t>
      </w:r>
      <w:r w:rsidR="00A53EA3">
        <w:rPr>
          <w:b/>
          <w:i/>
          <w:sz w:val="28"/>
          <w:szCs w:val="28"/>
        </w:rPr>
        <w:t>,</w:t>
      </w:r>
      <w:r w:rsidRPr="00AA2F56">
        <w:rPr>
          <w:b/>
          <w:i/>
          <w:sz w:val="28"/>
          <w:szCs w:val="28"/>
        </w:rPr>
        <w:t xml:space="preserve"> </w:t>
      </w:r>
      <w:r w:rsidR="00A53EA3">
        <w:rPr>
          <w:b/>
          <w:i/>
          <w:sz w:val="28"/>
          <w:szCs w:val="28"/>
        </w:rPr>
        <w:t xml:space="preserve"> не изменится </w:t>
      </w:r>
      <w:r w:rsidR="00A53EA3" w:rsidRPr="00A53EA3">
        <w:rPr>
          <w:sz w:val="28"/>
          <w:szCs w:val="28"/>
        </w:rPr>
        <w:t>и составит</w:t>
      </w:r>
      <w:r w:rsidR="00A53EA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A53EA3">
        <w:rPr>
          <w:sz w:val="28"/>
          <w:szCs w:val="28"/>
        </w:rPr>
        <w:t>374,1</w:t>
      </w:r>
      <w:r>
        <w:rPr>
          <w:sz w:val="28"/>
          <w:szCs w:val="28"/>
        </w:rPr>
        <w:t xml:space="preserve"> тыс. рублей</w:t>
      </w:r>
      <w:r w:rsidR="00A5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3EA3" w:rsidRDefault="00A53EA3" w:rsidP="00A53EA3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Предложенный объем финансирования </w:t>
      </w:r>
      <w:r w:rsidR="0040533F" w:rsidRPr="0040533F">
        <w:rPr>
          <w:b/>
          <w:i/>
          <w:sz w:val="28"/>
          <w:szCs w:val="28"/>
        </w:rPr>
        <w:t>на 2022 год</w:t>
      </w:r>
      <w:r w:rsidR="0040533F">
        <w:rPr>
          <w:sz w:val="28"/>
          <w:szCs w:val="28"/>
        </w:rPr>
        <w:t xml:space="preserve"> в общей сумме 3 632,7 тыс. рублей </w:t>
      </w:r>
      <w:r w:rsidR="00097852" w:rsidRPr="00E67A26">
        <w:rPr>
          <w:b/>
          <w:i/>
          <w:sz w:val="28"/>
          <w:szCs w:val="28"/>
        </w:rPr>
        <w:t>соответствует</w:t>
      </w:r>
      <w:r w:rsidR="00097852">
        <w:rPr>
          <w:sz w:val="28"/>
          <w:szCs w:val="28"/>
        </w:rPr>
        <w:t xml:space="preserve"> </w:t>
      </w:r>
      <w:r w:rsidR="00097852" w:rsidRPr="001E65C4">
        <w:rPr>
          <w:sz w:val="28"/>
          <w:szCs w:val="28"/>
        </w:rPr>
        <w:t xml:space="preserve"> решени</w:t>
      </w:r>
      <w:r w:rsidR="00097852">
        <w:rPr>
          <w:sz w:val="28"/>
          <w:szCs w:val="28"/>
        </w:rPr>
        <w:t>ю</w:t>
      </w:r>
      <w:r w:rsidR="00097852" w:rsidRPr="001E6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Pr="00A53EA3">
        <w:rPr>
          <w:sz w:val="28"/>
          <w:szCs w:val="28"/>
        </w:rPr>
        <w:t xml:space="preserve">Кировского муниципального района  от </w:t>
      </w:r>
      <w:r>
        <w:rPr>
          <w:sz w:val="28"/>
          <w:szCs w:val="28"/>
        </w:rPr>
        <w:t>16.12.2021</w:t>
      </w:r>
      <w:r w:rsidRPr="00A53EA3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A53EA3">
        <w:rPr>
          <w:sz w:val="28"/>
          <w:szCs w:val="28"/>
        </w:rPr>
        <w:t xml:space="preserve">-НПА </w:t>
      </w:r>
      <w:r>
        <w:rPr>
          <w:sz w:val="28"/>
          <w:szCs w:val="28"/>
        </w:rPr>
        <w:t>«</w:t>
      </w:r>
      <w:r w:rsidRPr="00A53EA3">
        <w:rPr>
          <w:sz w:val="28"/>
          <w:szCs w:val="28"/>
        </w:rPr>
        <w:t>О районном бюджете Кировского муниципального района на 202</w:t>
      </w:r>
      <w:r>
        <w:rPr>
          <w:sz w:val="28"/>
          <w:szCs w:val="28"/>
        </w:rPr>
        <w:t>2</w:t>
      </w:r>
      <w:r w:rsidRPr="00A53EA3">
        <w:rPr>
          <w:sz w:val="28"/>
          <w:szCs w:val="28"/>
        </w:rPr>
        <w:t xml:space="preserve"> и плановый период 202</w:t>
      </w:r>
      <w:r w:rsidR="008757C3">
        <w:rPr>
          <w:sz w:val="28"/>
          <w:szCs w:val="28"/>
        </w:rPr>
        <w:t>3</w:t>
      </w:r>
      <w:r w:rsidRPr="00A53EA3">
        <w:rPr>
          <w:sz w:val="28"/>
          <w:szCs w:val="28"/>
        </w:rPr>
        <w:t xml:space="preserve"> и 202</w:t>
      </w:r>
      <w:r w:rsidR="008757C3">
        <w:rPr>
          <w:sz w:val="28"/>
          <w:szCs w:val="28"/>
        </w:rPr>
        <w:t>4</w:t>
      </w:r>
      <w:r w:rsidRPr="00A53EA3">
        <w:rPr>
          <w:sz w:val="28"/>
          <w:szCs w:val="28"/>
        </w:rPr>
        <w:t xml:space="preserve"> годов»</w:t>
      </w:r>
      <w:r w:rsidR="008757C3">
        <w:rPr>
          <w:sz w:val="28"/>
          <w:szCs w:val="28"/>
        </w:rPr>
        <w:t xml:space="preserve"> (далее – решение о районном бюджете)</w:t>
      </w:r>
      <w:r>
        <w:rPr>
          <w:sz w:val="28"/>
          <w:szCs w:val="28"/>
        </w:rPr>
        <w:t>.</w:t>
      </w:r>
    </w:p>
    <w:p w:rsidR="00B55403" w:rsidRDefault="0040533F" w:rsidP="00B55403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тоже время, в нарушение статьи 179 БК РФ,</w:t>
      </w:r>
      <w:r w:rsidRPr="0040533F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реализации программы за счет средств местного бюджета на 2022 год</w:t>
      </w:r>
      <w:r>
        <w:rPr>
          <w:sz w:val="28"/>
          <w:szCs w:val="28"/>
        </w:rPr>
        <w:t xml:space="preserve">, </w:t>
      </w:r>
      <w:r w:rsidRPr="0040533F">
        <w:rPr>
          <w:b/>
          <w:i/>
          <w:sz w:val="28"/>
          <w:szCs w:val="28"/>
        </w:rPr>
        <w:t xml:space="preserve">предусмотренное </w:t>
      </w:r>
      <w:r w:rsidRPr="0040533F">
        <w:rPr>
          <w:b/>
          <w:i/>
          <w:sz w:val="28"/>
          <w:szCs w:val="28"/>
        </w:rPr>
        <w:t xml:space="preserve"> Приложением № 3</w:t>
      </w:r>
      <w:r>
        <w:rPr>
          <w:sz w:val="28"/>
          <w:szCs w:val="28"/>
        </w:rPr>
        <w:t xml:space="preserve">  проекта Программы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533F">
        <w:rPr>
          <w:b/>
          <w:i/>
          <w:sz w:val="28"/>
          <w:szCs w:val="28"/>
        </w:rPr>
        <w:t>на 3,5 тыс. рублей</w:t>
      </w:r>
      <w:r>
        <w:rPr>
          <w:sz w:val="28"/>
          <w:szCs w:val="28"/>
        </w:rPr>
        <w:t xml:space="preserve"> </w:t>
      </w:r>
      <w:r w:rsidRPr="00B55403">
        <w:rPr>
          <w:b/>
          <w:i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7A26">
        <w:rPr>
          <w:b/>
          <w:i/>
          <w:sz w:val="28"/>
          <w:szCs w:val="28"/>
        </w:rPr>
        <w:t>соответствует</w:t>
      </w:r>
      <w:r w:rsidR="00B55403" w:rsidRPr="00B55403">
        <w:rPr>
          <w:sz w:val="28"/>
          <w:szCs w:val="28"/>
        </w:rPr>
        <w:t xml:space="preserve"> </w:t>
      </w:r>
      <w:r w:rsidR="008757C3">
        <w:rPr>
          <w:sz w:val="28"/>
          <w:szCs w:val="28"/>
        </w:rPr>
        <w:t>решению о районном бюджете</w:t>
      </w:r>
      <w:r w:rsidR="00B55403">
        <w:rPr>
          <w:sz w:val="28"/>
          <w:szCs w:val="28"/>
        </w:rPr>
        <w:t>.</w:t>
      </w:r>
    </w:p>
    <w:p w:rsidR="00097852" w:rsidRDefault="00B55403" w:rsidP="0009785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Кроме того, </w:t>
      </w:r>
      <w:r w:rsidR="00097852">
        <w:rPr>
          <w:sz w:val="28"/>
          <w:szCs w:val="28"/>
        </w:rPr>
        <w:t xml:space="preserve">в нарушение статьи 179 БК РФ, </w:t>
      </w:r>
      <w:r>
        <w:rPr>
          <w:sz w:val="28"/>
          <w:szCs w:val="28"/>
        </w:rPr>
        <w:t>утвержденный</w:t>
      </w:r>
      <w:r w:rsidR="00097852">
        <w:rPr>
          <w:sz w:val="28"/>
          <w:szCs w:val="28"/>
        </w:rPr>
        <w:t xml:space="preserve"> объем финансирования </w:t>
      </w:r>
      <w:r w:rsidR="00097852" w:rsidRPr="003C13B9">
        <w:rPr>
          <w:b/>
          <w:i/>
          <w:sz w:val="28"/>
          <w:szCs w:val="28"/>
        </w:rPr>
        <w:t>на 202</w:t>
      </w:r>
      <w:r w:rsidR="00A53EA3">
        <w:rPr>
          <w:b/>
          <w:i/>
          <w:sz w:val="28"/>
          <w:szCs w:val="28"/>
        </w:rPr>
        <w:t>0</w:t>
      </w:r>
      <w:r w:rsidR="00097852" w:rsidRPr="003C13B9">
        <w:rPr>
          <w:b/>
          <w:i/>
          <w:sz w:val="28"/>
          <w:szCs w:val="28"/>
        </w:rPr>
        <w:t xml:space="preserve"> год</w:t>
      </w:r>
      <w:r w:rsidR="00097852">
        <w:rPr>
          <w:sz w:val="28"/>
          <w:szCs w:val="28"/>
        </w:rPr>
        <w:t xml:space="preserve"> в сумме </w:t>
      </w:r>
      <w:r w:rsidR="00A53EA3">
        <w:rPr>
          <w:sz w:val="28"/>
          <w:szCs w:val="28"/>
        </w:rPr>
        <w:t>39 325,2</w:t>
      </w:r>
      <w:r w:rsidR="00097852">
        <w:rPr>
          <w:sz w:val="28"/>
          <w:szCs w:val="28"/>
        </w:rPr>
        <w:t xml:space="preserve"> тыс. рублей</w:t>
      </w:r>
      <w:r w:rsidR="000E024E">
        <w:rPr>
          <w:sz w:val="28"/>
          <w:szCs w:val="28"/>
        </w:rPr>
        <w:t>,</w:t>
      </w:r>
      <w:r w:rsidR="00097852">
        <w:rPr>
          <w:sz w:val="28"/>
          <w:szCs w:val="28"/>
        </w:rPr>
        <w:t xml:space="preserve"> </w:t>
      </w:r>
      <w:r w:rsidR="00A53EA3" w:rsidRPr="000E024E">
        <w:rPr>
          <w:b/>
          <w:i/>
          <w:sz w:val="28"/>
          <w:szCs w:val="28"/>
        </w:rPr>
        <w:t xml:space="preserve">на </w:t>
      </w:r>
      <w:r w:rsidR="000E024E" w:rsidRPr="000E024E">
        <w:rPr>
          <w:b/>
          <w:i/>
          <w:sz w:val="28"/>
          <w:szCs w:val="28"/>
        </w:rPr>
        <w:t>463,4 тыс. рублей</w:t>
      </w:r>
      <w:r w:rsidR="000E024E">
        <w:rPr>
          <w:sz w:val="28"/>
          <w:szCs w:val="28"/>
        </w:rPr>
        <w:t xml:space="preserve"> </w:t>
      </w:r>
      <w:r w:rsidR="00097852" w:rsidRPr="00AA2F56">
        <w:rPr>
          <w:b/>
          <w:i/>
          <w:sz w:val="28"/>
          <w:szCs w:val="28"/>
        </w:rPr>
        <w:t>не</w:t>
      </w:r>
      <w:r w:rsidR="00097852">
        <w:rPr>
          <w:sz w:val="28"/>
          <w:szCs w:val="28"/>
        </w:rPr>
        <w:t xml:space="preserve"> </w:t>
      </w:r>
      <w:r w:rsidR="00097852" w:rsidRPr="00E67A26">
        <w:rPr>
          <w:b/>
          <w:i/>
          <w:sz w:val="28"/>
          <w:szCs w:val="28"/>
        </w:rPr>
        <w:t>соответствует</w:t>
      </w:r>
      <w:r w:rsidR="00097852">
        <w:rPr>
          <w:sz w:val="28"/>
          <w:szCs w:val="28"/>
        </w:rPr>
        <w:t xml:space="preserve"> </w:t>
      </w:r>
      <w:r w:rsidR="00097852" w:rsidRPr="001E65C4">
        <w:rPr>
          <w:sz w:val="28"/>
          <w:szCs w:val="28"/>
        </w:rPr>
        <w:t xml:space="preserve"> решени</w:t>
      </w:r>
      <w:r w:rsidR="00097852">
        <w:rPr>
          <w:sz w:val="28"/>
          <w:szCs w:val="28"/>
        </w:rPr>
        <w:t>ю</w:t>
      </w:r>
      <w:r w:rsidR="00097852" w:rsidRPr="001E65C4">
        <w:rPr>
          <w:sz w:val="28"/>
          <w:szCs w:val="28"/>
        </w:rPr>
        <w:t xml:space="preserve"> </w:t>
      </w:r>
      <w:r w:rsidR="00A53EA3">
        <w:rPr>
          <w:sz w:val="28"/>
          <w:szCs w:val="28"/>
        </w:rPr>
        <w:t xml:space="preserve">Думы </w:t>
      </w:r>
      <w:r w:rsidR="00A53EA3" w:rsidRPr="00A53EA3">
        <w:rPr>
          <w:sz w:val="28"/>
          <w:szCs w:val="28"/>
        </w:rPr>
        <w:t xml:space="preserve">Кировского муниципального района  от </w:t>
      </w:r>
      <w:r w:rsidR="00A53EA3">
        <w:rPr>
          <w:sz w:val="28"/>
          <w:szCs w:val="28"/>
        </w:rPr>
        <w:t>16.12.2</w:t>
      </w:r>
      <w:r w:rsidR="00A53EA3">
        <w:rPr>
          <w:sz w:val="28"/>
          <w:szCs w:val="28"/>
        </w:rPr>
        <w:t>019</w:t>
      </w:r>
      <w:r w:rsidR="00A53EA3" w:rsidRPr="00A53EA3">
        <w:rPr>
          <w:sz w:val="28"/>
          <w:szCs w:val="28"/>
        </w:rPr>
        <w:t xml:space="preserve"> № </w:t>
      </w:r>
      <w:r w:rsidR="00A53EA3">
        <w:rPr>
          <w:sz w:val="28"/>
          <w:szCs w:val="28"/>
        </w:rPr>
        <w:t>212</w:t>
      </w:r>
      <w:r w:rsidR="00A53EA3" w:rsidRPr="00A53EA3">
        <w:rPr>
          <w:sz w:val="28"/>
          <w:szCs w:val="28"/>
        </w:rPr>
        <w:t xml:space="preserve">-НПА </w:t>
      </w:r>
      <w:r w:rsidR="00A53EA3">
        <w:rPr>
          <w:sz w:val="28"/>
          <w:szCs w:val="28"/>
        </w:rPr>
        <w:t>«</w:t>
      </w:r>
      <w:r w:rsidR="00A53EA3" w:rsidRPr="00A53EA3">
        <w:rPr>
          <w:sz w:val="28"/>
          <w:szCs w:val="28"/>
        </w:rPr>
        <w:t>О районном бюджете Кировского муниципального района на 202</w:t>
      </w:r>
      <w:r w:rsidR="00A53EA3">
        <w:rPr>
          <w:sz w:val="28"/>
          <w:szCs w:val="28"/>
        </w:rPr>
        <w:t>0</w:t>
      </w:r>
      <w:r w:rsidR="00A53EA3" w:rsidRPr="00A53EA3">
        <w:rPr>
          <w:sz w:val="28"/>
          <w:szCs w:val="28"/>
        </w:rPr>
        <w:t xml:space="preserve"> и плановый период 202</w:t>
      </w:r>
      <w:r w:rsidR="00A53EA3">
        <w:rPr>
          <w:sz w:val="28"/>
          <w:szCs w:val="28"/>
        </w:rPr>
        <w:t>1</w:t>
      </w:r>
      <w:r w:rsidR="00A53EA3" w:rsidRPr="00A53EA3">
        <w:rPr>
          <w:sz w:val="28"/>
          <w:szCs w:val="28"/>
        </w:rPr>
        <w:t xml:space="preserve"> и 202</w:t>
      </w:r>
      <w:r w:rsidR="00A53EA3">
        <w:rPr>
          <w:sz w:val="28"/>
          <w:szCs w:val="28"/>
        </w:rPr>
        <w:t>2</w:t>
      </w:r>
      <w:r w:rsidR="00A53EA3" w:rsidRPr="00A53EA3">
        <w:rPr>
          <w:sz w:val="28"/>
          <w:szCs w:val="28"/>
        </w:rPr>
        <w:t xml:space="preserve"> годов</w:t>
      </w:r>
      <w:r w:rsidR="00A53EA3">
        <w:rPr>
          <w:sz w:val="28"/>
          <w:szCs w:val="28"/>
        </w:rPr>
        <w:t xml:space="preserve">» </w:t>
      </w:r>
      <w:r w:rsidR="00097852">
        <w:rPr>
          <w:sz w:val="28"/>
          <w:szCs w:val="28"/>
        </w:rPr>
        <w:t xml:space="preserve">в редакции от </w:t>
      </w:r>
      <w:r w:rsidR="00A53EA3">
        <w:rPr>
          <w:sz w:val="28"/>
          <w:szCs w:val="28"/>
        </w:rPr>
        <w:t>28.12.2020</w:t>
      </w:r>
      <w:r w:rsidR="00097852">
        <w:rPr>
          <w:sz w:val="28"/>
          <w:szCs w:val="28"/>
        </w:rPr>
        <w:t xml:space="preserve"> № 1</w:t>
      </w:r>
      <w:r w:rsidR="00A53EA3">
        <w:rPr>
          <w:sz w:val="28"/>
          <w:szCs w:val="28"/>
        </w:rPr>
        <w:t>5</w:t>
      </w:r>
      <w:r w:rsidR="00097852">
        <w:rPr>
          <w:sz w:val="28"/>
          <w:szCs w:val="28"/>
        </w:rPr>
        <w:t>-НПА</w:t>
      </w:r>
      <w:r w:rsidR="000E024E">
        <w:rPr>
          <w:sz w:val="28"/>
          <w:szCs w:val="28"/>
        </w:rPr>
        <w:t xml:space="preserve"> (38 861,8 тыс. рублей)</w:t>
      </w:r>
      <w:r w:rsidR="00097852">
        <w:rPr>
          <w:sz w:val="28"/>
          <w:szCs w:val="28"/>
        </w:rPr>
        <w:t>.</w:t>
      </w:r>
      <w:proofErr w:type="gramEnd"/>
    </w:p>
    <w:p w:rsidR="00097852" w:rsidRDefault="00097852" w:rsidP="0035584D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</w:p>
    <w:p w:rsidR="00097852" w:rsidRDefault="0040533F" w:rsidP="00B5540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="00097852" w:rsidRPr="00E43431">
        <w:rPr>
          <w:sz w:val="28"/>
          <w:szCs w:val="28"/>
        </w:rPr>
        <w:t xml:space="preserve">По итогам финансово-экономической экспертизы на проект </w:t>
      </w:r>
      <w:r w:rsidR="00097852">
        <w:rPr>
          <w:sz w:val="28"/>
          <w:szCs w:val="28"/>
        </w:rPr>
        <w:t xml:space="preserve">постановления администрации Кировского муниципального района </w:t>
      </w:r>
      <w:r w:rsidR="00097852" w:rsidRPr="00E43431">
        <w:rPr>
          <w:sz w:val="28"/>
          <w:szCs w:val="28"/>
        </w:rPr>
        <w:t>о внесении изменений в  муниципальную программу «</w:t>
      </w:r>
      <w:r w:rsidR="00097852">
        <w:rPr>
          <w:sz w:val="28"/>
          <w:szCs w:val="28"/>
        </w:rPr>
        <w:t>Развитие физической культуры и спорта в Кировском муниципальном районе</w:t>
      </w:r>
      <w:r w:rsidR="00097852" w:rsidRPr="006F38D3">
        <w:rPr>
          <w:sz w:val="28"/>
          <w:szCs w:val="28"/>
        </w:rPr>
        <w:t xml:space="preserve"> на 20</w:t>
      </w:r>
      <w:r w:rsidR="00097852">
        <w:rPr>
          <w:sz w:val="28"/>
          <w:szCs w:val="28"/>
        </w:rPr>
        <w:t>18</w:t>
      </w:r>
      <w:r w:rsidR="00097852" w:rsidRPr="006F38D3">
        <w:rPr>
          <w:sz w:val="28"/>
          <w:szCs w:val="28"/>
        </w:rPr>
        <w:t xml:space="preserve"> - 202</w:t>
      </w:r>
      <w:r w:rsidR="00097852">
        <w:rPr>
          <w:sz w:val="28"/>
          <w:szCs w:val="28"/>
        </w:rPr>
        <w:t>2</w:t>
      </w:r>
      <w:r w:rsidR="00097852" w:rsidRPr="006F38D3">
        <w:rPr>
          <w:sz w:val="28"/>
          <w:szCs w:val="28"/>
        </w:rPr>
        <w:t xml:space="preserve"> годы»  </w:t>
      </w:r>
      <w:r w:rsidR="00097852" w:rsidRPr="00E43431">
        <w:rPr>
          <w:sz w:val="28"/>
          <w:szCs w:val="28"/>
        </w:rPr>
        <w:t xml:space="preserve"> Контрольно-счетная комиссия предлагает исполнителям </w:t>
      </w:r>
      <w:r w:rsidR="00097852">
        <w:rPr>
          <w:sz w:val="28"/>
          <w:szCs w:val="28"/>
        </w:rPr>
        <w:t xml:space="preserve">проекта </w:t>
      </w:r>
      <w:r w:rsidR="00097852" w:rsidRPr="00E43431">
        <w:rPr>
          <w:sz w:val="28"/>
          <w:szCs w:val="28"/>
        </w:rPr>
        <w:t>Программы учесть следующие замечания и предложения</w:t>
      </w:r>
      <w:r w:rsidR="00097852">
        <w:rPr>
          <w:sz w:val="28"/>
          <w:szCs w:val="28"/>
        </w:rPr>
        <w:t>.</w:t>
      </w:r>
    </w:p>
    <w:p w:rsidR="00097852" w:rsidRPr="00653968" w:rsidRDefault="00097852" w:rsidP="0009785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97852" w:rsidRDefault="00097852" w:rsidP="000978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С</w:t>
      </w:r>
      <w:r w:rsidRPr="001E65C4">
        <w:rPr>
          <w:sz w:val="27"/>
          <w:szCs w:val="27"/>
        </w:rPr>
        <w:t xml:space="preserve">огласно </w:t>
      </w:r>
      <w:r>
        <w:rPr>
          <w:sz w:val="27"/>
          <w:szCs w:val="27"/>
        </w:rPr>
        <w:t>пункту</w:t>
      </w:r>
      <w:r w:rsidRPr="001E65C4">
        <w:rPr>
          <w:sz w:val="27"/>
          <w:szCs w:val="27"/>
        </w:rPr>
        <w:t xml:space="preserve"> 2 статьи 179 БК  РФ</w:t>
      </w:r>
      <w:r w:rsidRPr="001E65C4">
        <w:rPr>
          <w:rFonts w:eastAsiaTheme="minorHAnsi"/>
          <w:sz w:val="27"/>
          <w:szCs w:val="27"/>
          <w:lang w:eastAsia="en-US"/>
        </w:rPr>
        <w:t xml:space="preserve"> объем бюджетных ассигнований на финансовое обеспечение реализации муниципальных программ </w:t>
      </w:r>
      <w:r w:rsidRPr="00B31090">
        <w:rPr>
          <w:rFonts w:eastAsiaTheme="minorHAnsi"/>
          <w:sz w:val="27"/>
          <w:szCs w:val="27"/>
          <w:lang w:eastAsia="en-US"/>
        </w:rPr>
        <w:t>утверждается</w:t>
      </w:r>
      <w:r w:rsidRPr="008967B6">
        <w:rPr>
          <w:rFonts w:eastAsiaTheme="minorHAnsi"/>
          <w:b/>
          <w:i/>
          <w:sz w:val="27"/>
          <w:szCs w:val="27"/>
          <w:lang w:eastAsia="en-US"/>
        </w:rPr>
        <w:t xml:space="preserve"> решением о бюджете</w:t>
      </w:r>
      <w:r w:rsidRPr="001E65C4">
        <w:rPr>
          <w:rFonts w:eastAsiaTheme="minorHAnsi"/>
          <w:sz w:val="27"/>
          <w:szCs w:val="27"/>
          <w:lang w:eastAsia="en-US"/>
        </w:rPr>
        <w:t xml:space="preserve"> по соответствующей каждой программе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097852" w:rsidRDefault="00097852" w:rsidP="000978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8"/>
          <w:szCs w:val="28"/>
        </w:rPr>
        <w:t>В нарушение пункта 2 статьи 179 БК РФ</w:t>
      </w:r>
      <w:r w:rsidR="004053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5C4">
        <w:rPr>
          <w:rFonts w:eastAsiaTheme="minorHAnsi"/>
          <w:sz w:val="27"/>
          <w:szCs w:val="27"/>
          <w:lang w:eastAsia="en-US"/>
        </w:rPr>
        <w:t xml:space="preserve">объем бюджетных ассигнований на </w:t>
      </w:r>
      <w:r w:rsidR="0035584D">
        <w:rPr>
          <w:rFonts w:eastAsiaTheme="minorHAnsi"/>
          <w:sz w:val="27"/>
          <w:szCs w:val="27"/>
          <w:lang w:eastAsia="en-US"/>
        </w:rPr>
        <w:t>2020 год</w:t>
      </w:r>
      <w:r>
        <w:rPr>
          <w:rFonts w:eastAsiaTheme="minorHAnsi"/>
          <w:sz w:val="27"/>
          <w:szCs w:val="27"/>
          <w:lang w:eastAsia="en-US"/>
        </w:rPr>
        <w:t xml:space="preserve">, предложенный проектом Программы, </w:t>
      </w:r>
      <w:r w:rsidRPr="00B31090">
        <w:rPr>
          <w:rFonts w:eastAsiaTheme="minorHAnsi"/>
          <w:b/>
          <w:i/>
          <w:sz w:val="27"/>
          <w:szCs w:val="27"/>
          <w:lang w:eastAsia="en-US"/>
        </w:rPr>
        <w:t>не соответствует</w:t>
      </w:r>
      <w:r>
        <w:rPr>
          <w:rFonts w:eastAsiaTheme="minorHAnsi"/>
          <w:sz w:val="27"/>
          <w:szCs w:val="27"/>
          <w:lang w:eastAsia="en-US"/>
        </w:rPr>
        <w:t xml:space="preserve"> решению о районном бюджете в общей сумме на    </w:t>
      </w:r>
      <w:r w:rsidR="0035584D">
        <w:rPr>
          <w:rFonts w:eastAsiaTheme="minorHAnsi"/>
          <w:sz w:val="27"/>
          <w:szCs w:val="27"/>
          <w:lang w:eastAsia="en-US"/>
        </w:rPr>
        <w:t>463,4</w:t>
      </w:r>
      <w:r>
        <w:rPr>
          <w:rFonts w:eastAsiaTheme="minorHAnsi"/>
          <w:sz w:val="27"/>
          <w:szCs w:val="27"/>
          <w:lang w:eastAsia="en-US"/>
        </w:rPr>
        <w:t xml:space="preserve"> тыс. рублей, в том числе</w:t>
      </w:r>
      <w:r w:rsidR="0035584D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35584D">
        <w:rPr>
          <w:rFonts w:eastAsiaTheme="minorHAnsi"/>
          <w:sz w:val="27"/>
          <w:szCs w:val="27"/>
          <w:lang w:eastAsia="en-US"/>
        </w:rPr>
        <w:t>на</w:t>
      </w:r>
      <w:proofErr w:type="gramEnd"/>
      <w:r>
        <w:rPr>
          <w:rFonts w:eastAsiaTheme="minorHAnsi"/>
          <w:sz w:val="27"/>
          <w:szCs w:val="27"/>
          <w:lang w:eastAsia="en-US"/>
        </w:rPr>
        <w:t>:</w:t>
      </w:r>
    </w:p>
    <w:p w:rsidR="00097852" w:rsidRDefault="0035584D" w:rsidP="000978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4,6</w:t>
      </w:r>
      <w:r w:rsidR="00097852">
        <w:rPr>
          <w:rFonts w:eastAsiaTheme="minorHAnsi"/>
          <w:sz w:val="27"/>
          <w:szCs w:val="27"/>
          <w:lang w:eastAsia="en-US"/>
        </w:rPr>
        <w:t xml:space="preserve"> тыс. рублей -  за счет средств </w:t>
      </w:r>
      <w:r>
        <w:rPr>
          <w:rFonts w:eastAsiaTheme="minorHAnsi"/>
          <w:sz w:val="27"/>
          <w:szCs w:val="27"/>
          <w:lang w:eastAsia="en-US"/>
        </w:rPr>
        <w:t>местного</w:t>
      </w:r>
      <w:r w:rsidR="00097852">
        <w:rPr>
          <w:rFonts w:eastAsiaTheme="minorHAnsi"/>
          <w:sz w:val="27"/>
          <w:szCs w:val="27"/>
          <w:lang w:eastAsia="en-US"/>
        </w:rPr>
        <w:t xml:space="preserve"> бюджета;</w:t>
      </w:r>
    </w:p>
    <w:p w:rsidR="00097852" w:rsidRDefault="0035584D" w:rsidP="000978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458,9</w:t>
      </w:r>
      <w:r w:rsidR="00097852">
        <w:rPr>
          <w:rFonts w:eastAsiaTheme="minorHAnsi"/>
          <w:sz w:val="27"/>
          <w:szCs w:val="27"/>
          <w:lang w:eastAsia="en-US"/>
        </w:rPr>
        <w:t xml:space="preserve">  тыс. рублей –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097852">
        <w:rPr>
          <w:rFonts w:eastAsiaTheme="minorHAnsi"/>
          <w:sz w:val="27"/>
          <w:szCs w:val="27"/>
          <w:lang w:eastAsia="en-US"/>
        </w:rPr>
        <w:t>за счет сре</w:t>
      </w:r>
      <w:proofErr w:type="gramStart"/>
      <w:r w:rsidR="00097852">
        <w:rPr>
          <w:rFonts w:eastAsiaTheme="minorHAnsi"/>
          <w:sz w:val="27"/>
          <w:szCs w:val="27"/>
          <w:lang w:eastAsia="en-US"/>
        </w:rPr>
        <w:t>дств кр</w:t>
      </w:r>
      <w:proofErr w:type="gramEnd"/>
      <w:r w:rsidR="00097852">
        <w:rPr>
          <w:rFonts w:eastAsiaTheme="minorHAnsi"/>
          <w:sz w:val="27"/>
          <w:szCs w:val="27"/>
          <w:lang w:eastAsia="en-US"/>
        </w:rPr>
        <w:t>аевого бюджета</w:t>
      </w:r>
      <w:r>
        <w:rPr>
          <w:rFonts w:eastAsiaTheme="minorHAnsi"/>
          <w:sz w:val="27"/>
          <w:szCs w:val="27"/>
          <w:lang w:eastAsia="en-US"/>
        </w:rPr>
        <w:t>,</w:t>
      </w:r>
    </w:p>
    <w:p w:rsidR="00097852" w:rsidRDefault="00097852" w:rsidP="00097852">
      <w:pPr>
        <w:tabs>
          <w:tab w:val="left" w:pos="2268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 xml:space="preserve">в связи с чем, </w:t>
      </w:r>
      <w:r>
        <w:rPr>
          <w:rFonts w:eastAsiaTheme="minorHAnsi"/>
          <w:sz w:val="28"/>
          <w:szCs w:val="28"/>
          <w:lang w:eastAsia="en-US"/>
        </w:rPr>
        <w:t xml:space="preserve">Контрольно-счетная комиссия предлагает привести </w:t>
      </w:r>
      <w:r w:rsidRPr="00B31090">
        <w:rPr>
          <w:rFonts w:eastAsiaTheme="minorHAnsi"/>
          <w:sz w:val="27"/>
          <w:szCs w:val="27"/>
          <w:lang w:eastAsia="en-US"/>
        </w:rPr>
        <w:t xml:space="preserve"> </w:t>
      </w:r>
      <w:r w:rsidRPr="001E65C4">
        <w:rPr>
          <w:rFonts w:eastAsiaTheme="minorHAnsi"/>
          <w:sz w:val="27"/>
          <w:szCs w:val="27"/>
          <w:lang w:eastAsia="en-US"/>
        </w:rPr>
        <w:t xml:space="preserve">объем бюджетных ассигнований </w:t>
      </w:r>
      <w:r>
        <w:rPr>
          <w:rFonts w:eastAsiaTheme="minorHAnsi"/>
          <w:sz w:val="27"/>
          <w:szCs w:val="27"/>
          <w:lang w:eastAsia="en-US"/>
        </w:rPr>
        <w:t>П</w:t>
      </w:r>
      <w:r w:rsidRPr="001E65C4">
        <w:rPr>
          <w:rFonts w:eastAsiaTheme="minorHAnsi"/>
          <w:sz w:val="27"/>
          <w:szCs w:val="27"/>
          <w:lang w:eastAsia="en-US"/>
        </w:rPr>
        <w:t>рограмм</w:t>
      </w:r>
      <w:r>
        <w:rPr>
          <w:rFonts w:eastAsiaTheme="minorHAnsi"/>
          <w:sz w:val="27"/>
          <w:szCs w:val="27"/>
          <w:lang w:eastAsia="en-US"/>
        </w:rPr>
        <w:t>ы</w:t>
      </w:r>
      <w:r w:rsidRPr="001E65C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в соответствии  с </w:t>
      </w:r>
      <w:r w:rsidRPr="008967B6">
        <w:rPr>
          <w:rFonts w:eastAsiaTheme="minorHAnsi"/>
          <w:b/>
          <w:i/>
          <w:sz w:val="27"/>
          <w:szCs w:val="27"/>
          <w:lang w:eastAsia="en-US"/>
        </w:rPr>
        <w:t xml:space="preserve">решением о </w:t>
      </w:r>
      <w:r>
        <w:rPr>
          <w:rFonts w:eastAsiaTheme="minorHAnsi"/>
          <w:b/>
          <w:i/>
          <w:sz w:val="27"/>
          <w:szCs w:val="27"/>
          <w:lang w:eastAsia="en-US"/>
        </w:rPr>
        <w:t>районном бюджете.</w:t>
      </w:r>
    </w:p>
    <w:p w:rsidR="00097852" w:rsidRPr="00B31090" w:rsidRDefault="00097852" w:rsidP="0009785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55403" w:rsidRDefault="00097852" w:rsidP="00B55403">
      <w:pPr>
        <w:tabs>
          <w:tab w:val="left" w:pos="2268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="00B55403">
        <w:rPr>
          <w:sz w:val="28"/>
          <w:szCs w:val="28"/>
        </w:rPr>
        <w:t xml:space="preserve">В нарушение пункта 2 статьи 179 БК РФ, </w:t>
      </w:r>
      <w:r w:rsidR="00B55403" w:rsidRPr="001E65C4">
        <w:rPr>
          <w:rFonts w:eastAsiaTheme="minorHAnsi"/>
          <w:sz w:val="27"/>
          <w:szCs w:val="27"/>
          <w:lang w:eastAsia="en-US"/>
        </w:rPr>
        <w:t xml:space="preserve">объем бюджетных ассигнований на </w:t>
      </w:r>
      <w:r w:rsidR="00B55403">
        <w:rPr>
          <w:rFonts w:eastAsiaTheme="minorHAnsi"/>
          <w:sz w:val="27"/>
          <w:szCs w:val="27"/>
          <w:lang w:eastAsia="en-US"/>
        </w:rPr>
        <w:t>202</w:t>
      </w:r>
      <w:r w:rsidR="00B55403">
        <w:rPr>
          <w:rFonts w:eastAsiaTheme="minorHAnsi"/>
          <w:sz w:val="27"/>
          <w:szCs w:val="27"/>
          <w:lang w:eastAsia="en-US"/>
        </w:rPr>
        <w:t>2</w:t>
      </w:r>
      <w:r w:rsidR="00B55403">
        <w:rPr>
          <w:rFonts w:eastAsiaTheme="minorHAnsi"/>
          <w:sz w:val="27"/>
          <w:szCs w:val="27"/>
          <w:lang w:eastAsia="en-US"/>
        </w:rPr>
        <w:t xml:space="preserve"> год, предложенный </w:t>
      </w:r>
      <w:r w:rsidR="00B55403">
        <w:rPr>
          <w:rFonts w:eastAsiaTheme="minorHAnsi"/>
          <w:sz w:val="27"/>
          <w:szCs w:val="27"/>
          <w:lang w:eastAsia="en-US"/>
        </w:rPr>
        <w:t>Приложением № 3 проекта Программы</w:t>
      </w:r>
      <w:r w:rsidR="00B55403">
        <w:rPr>
          <w:rFonts w:eastAsiaTheme="minorHAnsi"/>
          <w:sz w:val="27"/>
          <w:szCs w:val="27"/>
          <w:lang w:eastAsia="en-US"/>
        </w:rPr>
        <w:t xml:space="preserve">, </w:t>
      </w:r>
      <w:r w:rsidR="00B55403" w:rsidRPr="00B31090">
        <w:rPr>
          <w:rFonts w:eastAsiaTheme="minorHAnsi"/>
          <w:b/>
          <w:i/>
          <w:sz w:val="27"/>
          <w:szCs w:val="27"/>
          <w:lang w:eastAsia="en-US"/>
        </w:rPr>
        <w:t>не соответствует</w:t>
      </w:r>
      <w:r w:rsidR="00B55403">
        <w:rPr>
          <w:rFonts w:eastAsiaTheme="minorHAnsi"/>
          <w:sz w:val="27"/>
          <w:szCs w:val="27"/>
          <w:lang w:eastAsia="en-US"/>
        </w:rPr>
        <w:t xml:space="preserve"> решению о районном бюджете в общей сумме на    </w:t>
      </w:r>
      <w:r w:rsidR="00B55403">
        <w:rPr>
          <w:rFonts w:eastAsiaTheme="minorHAnsi"/>
          <w:sz w:val="27"/>
          <w:szCs w:val="27"/>
          <w:lang w:eastAsia="en-US"/>
        </w:rPr>
        <w:t xml:space="preserve">3,5 </w:t>
      </w:r>
      <w:r w:rsidR="00B55403">
        <w:rPr>
          <w:rFonts w:eastAsiaTheme="minorHAnsi"/>
          <w:sz w:val="27"/>
          <w:szCs w:val="27"/>
          <w:lang w:eastAsia="en-US"/>
        </w:rPr>
        <w:t xml:space="preserve"> тыс. рублей, в связи с чем, </w:t>
      </w:r>
      <w:r w:rsidR="00B55403">
        <w:rPr>
          <w:rFonts w:eastAsiaTheme="minorHAnsi"/>
          <w:sz w:val="28"/>
          <w:szCs w:val="28"/>
          <w:lang w:eastAsia="en-US"/>
        </w:rPr>
        <w:t xml:space="preserve">Контрольно-счетная комиссия предлагает привести </w:t>
      </w:r>
      <w:r w:rsidR="00B55403" w:rsidRPr="00B31090">
        <w:rPr>
          <w:rFonts w:eastAsiaTheme="minorHAnsi"/>
          <w:sz w:val="27"/>
          <w:szCs w:val="27"/>
          <w:lang w:eastAsia="en-US"/>
        </w:rPr>
        <w:t xml:space="preserve"> </w:t>
      </w:r>
      <w:r w:rsidR="00B55403" w:rsidRPr="001E65C4">
        <w:rPr>
          <w:rFonts w:eastAsiaTheme="minorHAnsi"/>
          <w:sz w:val="27"/>
          <w:szCs w:val="27"/>
          <w:lang w:eastAsia="en-US"/>
        </w:rPr>
        <w:t>объем бюджетных ассигнова</w:t>
      </w:r>
      <w:r w:rsidR="00B55403">
        <w:rPr>
          <w:rFonts w:eastAsiaTheme="minorHAnsi"/>
          <w:sz w:val="27"/>
          <w:szCs w:val="27"/>
          <w:lang w:eastAsia="en-US"/>
        </w:rPr>
        <w:t>ний Приложения № 3</w:t>
      </w:r>
      <w:r w:rsidR="00B55403" w:rsidRPr="001E65C4">
        <w:rPr>
          <w:rFonts w:eastAsiaTheme="minorHAnsi"/>
          <w:sz w:val="27"/>
          <w:szCs w:val="27"/>
          <w:lang w:eastAsia="en-US"/>
        </w:rPr>
        <w:t xml:space="preserve"> </w:t>
      </w:r>
      <w:r w:rsidR="00B55403">
        <w:rPr>
          <w:rFonts w:eastAsiaTheme="minorHAnsi"/>
          <w:sz w:val="27"/>
          <w:szCs w:val="27"/>
          <w:lang w:eastAsia="en-US"/>
        </w:rPr>
        <w:t xml:space="preserve">в соответствии  с </w:t>
      </w:r>
      <w:r w:rsidR="00B55403" w:rsidRPr="008967B6">
        <w:rPr>
          <w:rFonts w:eastAsiaTheme="minorHAnsi"/>
          <w:b/>
          <w:i/>
          <w:sz w:val="27"/>
          <w:szCs w:val="27"/>
          <w:lang w:eastAsia="en-US"/>
        </w:rPr>
        <w:t xml:space="preserve">решением о </w:t>
      </w:r>
      <w:r w:rsidR="00B55403">
        <w:rPr>
          <w:rFonts w:eastAsiaTheme="minorHAnsi"/>
          <w:b/>
          <w:i/>
          <w:sz w:val="27"/>
          <w:szCs w:val="27"/>
          <w:lang w:eastAsia="en-US"/>
        </w:rPr>
        <w:t>районном бюджете.</w:t>
      </w:r>
      <w:proofErr w:type="gramEnd"/>
    </w:p>
    <w:p w:rsidR="00B55403" w:rsidRPr="00B55403" w:rsidRDefault="00B55403" w:rsidP="0009785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097852" w:rsidRDefault="00B55403" w:rsidP="000978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097852">
        <w:rPr>
          <w:sz w:val="28"/>
          <w:szCs w:val="28"/>
        </w:rPr>
        <w:t>В силу</w:t>
      </w:r>
      <w:r w:rsidR="00097852" w:rsidRPr="006F38D3">
        <w:rPr>
          <w:sz w:val="28"/>
          <w:szCs w:val="28"/>
        </w:rPr>
        <w:t xml:space="preserve"> </w:t>
      </w:r>
      <w:r w:rsidR="00097852">
        <w:rPr>
          <w:sz w:val="28"/>
          <w:szCs w:val="28"/>
        </w:rPr>
        <w:t>пункта</w:t>
      </w:r>
      <w:r w:rsidR="00097852" w:rsidRPr="006F38D3">
        <w:rPr>
          <w:sz w:val="28"/>
          <w:szCs w:val="28"/>
        </w:rPr>
        <w:t xml:space="preserve"> 2 ст</w:t>
      </w:r>
      <w:r w:rsidR="00097852">
        <w:rPr>
          <w:sz w:val="28"/>
          <w:szCs w:val="28"/>
        </w:rPr>
        <w:t>атьи</w:t>
      </w:r>
      <w:r w:rsidR="00097852" w:rsidRPr="006F38D3">
        <w:rPr>
          <w:sz w:val="28"/>
          <w:szCs w:val="28"/>
        </w:rPr>
        <w:t xml:space="preserve"> 179 БК РФ</w:t>
      </w:r>
      <w:r w:rsidR="00097852" w:rsidRPr="006F38D3">
        <w:rPr>
          <w:rFonts w:eastAsiaTheme="minorHAnsi"/>
          <w:sz w:val="28"/>
          <w:szCs w:val="28"/>
          <w:lang w:eastAsia="en-US"/>
        </w:rPr>
        <w:t xml:space="preserve"> </w:t>
      </w:r>
      <w:r w:rsidR="00097852"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</w:t>
      </w:r>
      <w:r w:rsidR="00097852" w:rsidRPr="003C13B9">
        <w:rPr>
          <w:rFonts w:eastAsiaTheme="minorHAnsi"/>
          <w:sz w:val="28"/>
          <w:szCs w:val="28"/>
          <w:lang w:eastAsia="en-US"/>
        </w:rPr>
        <w:t>решением о бюджете</w:t>
      </w:r>
      <w:r w:rsidR="00097852">
        <w:rPr>
          <w:rFonts w:eastAsiaTheme="minorHAnsi"/>
          <w:sz w:val="28"/>
          <w:szCs w:val="28"/>
          <w:lang w:eastAsia="en-US"/>
        </w:rPr>
        <w:t xml:space="preserve"> по соответствующей </w:t>
      </w:r>
      <w:r w:rsidR="00097852" w:rsidRPr="00C31604">
        <w:rPr>
          <w:rFonts w:eastAsiaTheme="minorHAnsi"/>
          <w:b/>
          <w:i/>
          <w:sz w:val="28"/>
          <w:szCs w:val="28"/>
          <w:lang w:eastAsia="en-US"/>
        </w:rPr>
        <w:t xml:space="preserve">целевой статье </w:t>
      </w:r>
      <w:r w:rsidR="00097852" w:rsidRPr="00B31090">
        <w:rPr>
          <w:rFonts w:eastAsiaTheme="minorHAnsi"/>
          <w:sz w:val="28"/>
          <w:szCs w:val="28"/>
          <w:lang w:eastAsia="en-US"/>
        </w:rPr>
        <w:t>расходов бюджета</w:t>
      </w:r>
      <w:r w:rsidR="00097852">
        <w:rPr>
          <w:rFonts w:eastAsiaTheme="minorHAnsi"/>
          <w:sz w:val="28"/>
          <w:szCs w:val="28"/>
          <w:lang w:eastAsia="en-US"/>
        </w:rPr>
        <w:t>.</w:t>
      </w:r>
    </w:p>
    <w:p w:rsidR="00097852" w:rsidRDefault="00097852" w:rsidP="000978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 пункта 2 статьи 179 БК РФ, в </w:t>
      </w:r>
      <w:r w:rsidR="00B5540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риложении № </w:t>
      </w:r>
      <w:r w:rsidR="008757C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проекта Программы  </w:t>
      </w:r>
      <w:r w:rsidRPr="002B17A6">
        <w:rPr>
          <w:rFonts w:eastAsiaTheme="minorHAnsi"/>
          <w:b/>
          <w:i/>
          <w:sz w:val="28"/>
          <w:szCs w:val="28"/>
          <w:lang w:eastAsia="en-US"/>
        </w:rPr>
        <w:t>не указаны</w:t>
      </w:r>
      <w:r>
        <w:rPr>
          <w:rFonts w:eastAsiaTheme="minorHAnsi"/>
          <w:sz w:val="28"/>
          <w:szCs w:val="28"/>
          <w:lang w:eastAsia="en-US"/>
        </w:rPr>
        <w:t xml:space="preserve"> коды бюджетной классификации (целевые статьи расходов бюджета), в связи с чем, Контрольно-счетная комиссия предлагает указать</w:t>
      </w:r>
      <w:r w:rsidRPr="0003154D">
        <w:rPr>
          <w:rFonts w:eastAsiaTheme="minorHAnsi"/>
          <w:b/>
          <w:i/>
          <w:sz w:val="28"/>
          <w:szCs w:val="28"/>
          <w:lang w:eastAsia="en-US"/>
        </w:rPr>
        <w:t xml:space="preserve"> целевые статьи </w:t>
      </w:r>
      <w:r w:rsidRPr="003C13B9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>в соответствии с решением о районном бюджете.</w:t>
      </w:r>
    </w:p>
    <w:p w:rsidR="00097852" w:rsidRDefault="00097852" w:rsidP="00097852">
      <w:pPr>
        <w:ind w:firstLine="709"/>
        <w:jc w:val="both"/>
        <w:rPr>
          <w:sz w:val="28"/>
          <w:szCs w:val="28"/>
        </w:rPr>
      </w:pPr>
    </w:p>
    <w:p w:rsidR="0040533F" w:rsidRDefault="0040533F" w:rsidP="00097852">
      <w:pPr>
        <w:ind w:firstLine="709"/>
        <w:jc w:val="both"/>
        <w:rPr>
          <w:sz w:val="28"/>
          <w:szCs w:val="28"/>
        </w:rPr>
      </w:pPr>
    </w:p>
    <w:p w:rsidR="0040533F" w:rsidRDefault="0040533F" w:rsidP="00097852">
      <w:pPr>
        <w:ind w:firstLine="709"/>
        <w:jc w:val="both"/>
        <w:rPr>
          <w:sz w:val="28"/>
          <w:szCs w:val="28"/>
        </w:rPr>
      </w:pPr>
    </w:p>
    <w:p w:rsidR="0040533F" w:rsidRDefault="0040533F" w:rsidP="00097852">
      <w:pPr>
        <w:ind w:firstLine="709"/>
        <w:jc w:val="both"/>
        <w:rPr>
          <w:sz w:val="28"/>
          <w:szCs w:val="28"/>
        </w:rPr>
      </w:pPr>
    </w:p>
    <w:p w:rsidR="00097852" w:rsidRPr="007D5355" w:rsidRDefault="00097852" w:rsidP="00097852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  <w:r w:rsidRPr="007D5355"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 w:rsidRPr="007D5355">
        <w:rPr>
          <w:sz w:val="28"/>
          <w:szCs w:val="28"/>
        </w:rPr>
        <w:t>Куничак</w:t>
      </w:r>
      <w:proofErr w:type="spellEnd"/>
    </w:p>
    <w:p w:rsidR="00097852" w:rsidRDefault="00097852" w:rsidP="00097852">
      <w:pPr>
        <w:ind w:firstLine="709"/>
        <w:jc w:val="both"/>
        <w:rPr>
          <w:sz w:val="28"/>
          <w:szCs w:val="28"/>
        </w:rPr>
      </w:pPr>
    </w:p>
    <w:p w:rsidR="00097852" w:rsidRPr="00D025F3" w:rsidRDefault="00097852" w:rsidP="00097852">
      <w:pPr>
        <w:spacing w:line="276" w:lineRule="auto"/>
        <w:ind w:firstLine="708"/>
        <w:jc w:val="both"/>
        <w:rPr>
          <w:sz w:val="28"/>
          <w:szCs w:val="28"/>
        </w:rPr>
      </w:pPr>
    </w:p>
    <w:p w:rsidR="00097852" w:rsidRPr="00BD0DF3" w:rsidRDefault="00097852" w:rsidP="00097852">
      <w:pPr>
        <w:spacing w:line="276" w:lineRule="auto"/>
        <w:ind w:firstLine="708"/>
        <w:jc w:val="both"/>
        <w:rPr>
          <w:sz w:val="16"/>
          <w:szCs w:val="16"/>
        </w:rPr>
      </w:pPr>
    </w:p>
    <w:p w:rsidR="00097852" w:rsidRDefault="00097852" w:rsidP="00097852"/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78" w:rsidRDefault="00A32E78" w:rsidP="00097852">
      <w:r>
        <w:separator/>
      </w:r>
    </w:p>
  </w:endnote>
  <w:endnote w:type="continuationSeparator" w:id="0">
    <w:p w:rsidR="00A32E78" w:rsidRDefault="00A32E78" w:rsidP="0009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367648"/>
      <w:docPartObj>
        <w:docPartGallery w:val="Page Numbers (Bottom of Page)"/>
        <w:docPartUnique/>
      </w:docPartObj>
    </w:sdtPr>
    <w:sdtEndPr/>
    <w:sdtContent>
      <w:p w:rsidR="00653968" w:rsidRDefault="005B4A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C3">
          <w:rPr>
            <w:noProof/>
          </w:rPr>
          <w:t>3</w:t>
        </w:r>
        <w:r>
          <w:fldChar w:fldCharType="end"/>
        </w:r>
      </w:p>
    </w:sdtContent>
  </w:sdt>
  <w:p w:rsidR="00653968" w:rsidRDefault="00A32E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78" w:rsidRDefault="00A32E78" w:rsidP="00097852">
      <w:r>
        <w:separator/>
      </w:r>
    </w:p>
  </w:footnote>
  <w:footnote w:type="continuationSeparator" w:id="0">
    <w:p w:rsidR="00A32E78" w:rsidRDefault="00A32E78" w:rsidP="0009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2D0"/>
    <w:multiLevelType w:val="hybridMultilevel"/>
    <w:tmpl w:val="9BAEF24C"/>
    <w:lvl w:ilvl="0" w:tplc="3A089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F"/>
    <w:rsid w:val="00097852"/>
    <w:rsid w:val="000A1EFF"/>
    <w:rsid w:val="000E024E"/>
    <w:rsid w:val="002A6E0E"/>
    <w:rsid w:val="0035584D"/>
    <w:rsid w:val="0040533F"/>
    <w:rsid w:val="0055457A"/>
    <w:rsid w:val="00584BE0"/>
    <w:rsid w:val="005B4AC8"/>
    <w:rsid w:val="00845034"/>
    <w:rsid w:val="008757C3"/>
    <w:rsid w:val="00A32E78"/>
    <w:rsid w:val="00A53EA3"/>
    <w:rsid w:val="00B55403"/>
    <w:rsid w:val="00C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97852"/>
    <w:pPr>
      <w:ind w:left="720"/>
      <w:contextualSpacing/>
    </w:pPr>
  </w:style>
  <w:style w:type="table" w:styleId="a4">
    <w:name w:val="Table Grid"/>
    <w:basedOn w:val="a1"/>
    <w:uiPriority w:val="59"/>
    <w:rsid w:val="0009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097852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9785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97852"/>
    <w:rPr>
      <w:vertAlign w:val="superscript"/>
    </w:rPr>
  </w:style>
  <w:style w:type="paragraph" w:customStyle="1" w:styleId="ConsPlusNormal">
    <w:name w:val="ConsPlusNormal"/>
    <w:uiPriority w:val="99"/>
    <w:rsid w:val="00097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78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7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97852"/>
    <w:pPr>
      <w:ind w:left="720"/>
      <w:contextualSpacing/>
    </w:pPr>
  </w:style>
  <w:style w:type="table" w:styleId="a4">
    <w:name w:val="Table Grid"/>
    <w:basedOn w:val="a1"/>
    <w:uiPriority w:val="59"/>
    <w:rsid w:val="0009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097852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9785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97852"/>
    <w:rPr>
      <w:vertAlign w:val="superscript"/>
    </w:rPr>
  </w:style>
  <w:style w:type="paragraph" w:customStyle="1" w:styleId="ConsPlusNormal">
    <w:name w:val="ConsPlusNormal"/>
    <w:uiPriority w:val="99"/>
    <w:rsid w:val="00097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78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7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564D-53C3-4BBF-A36A-D14B9127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2022-02-24T01:59:00Z</cp:lastPrinted>
  <dcterms:created xsi:type="dcterms:W3CDTF">2022-02-21T23:39:00Z</dcterms:created>
  <dcterms:modified xsi:type="dcterms:W3CDTF">2022-02-24T02:08:00Z</dcterms:modified>
</cp:coreProperties>
</file>