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1C" w:rsidRDefault="0021711C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Вопрос-ответ по охране труда</w:t>
      </w:r>
    </w:p>
    <w:p w:rsidR="0021711C" w:rsidRDefault="0021711C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</w:pPr>
    </w:p>
    <w:p w:rsidR="0021711C" w:rsidRDefault="0021711C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</w:pP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 xml:space="preserve">Кто должен проводить инструктаж на 1 группу по </w:t>
      </w:r>
      <w:proofErr w:type="spellStart"/>
      <w:r w:rsidRPr="00885B11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электробезопасности</w:t>
      </w:r>
      <w:proofErr w:type="spellEnd"/>
      <w:r w:rsidRPr="00885B11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?</w:t>
      </w: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Ответ эксперта:</w:t>
      </w: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     Работникам, не связанным напрямую с выполнением работ в электроустановках, но для которых существует риск поражения электрическим током при отклонении от нормального режима работы оборудования, при поломке оборудования, замыкании и </w:t>
      </w:r>
      <w:proofErr w:type="spellStart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тд</w:t>
      </w:r>
      <w:proofErr w:type="spellEnd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. присваивается I группа по </w:t>
      </w:r>
      <w:proofErr w:type="spellStart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электробезопасности</w:t>
      </w:r>
      <w:proofErr w:type="spellEnd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. Такие работники называются не электротехническим персоналом.</w:t>
      </w: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     Необходимость в присвоении не электротехническому персоналу группы I определяет руководитель организации, исходя из анализа условий работы персонала с точки зрения опасности поражения электрическим током. На основании проведенного анализа руководитель организации определяет Перечень должностей и профессий, требующих присвоения персоналу I группы допуска по </w:t>
      </w:r>
      <w:proofErr w:type="spellStart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электробезопасности</w:t>
      </w:r>
      <w:proofErr w:type="spellEnd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.</w:t>
      </w: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     Согласно п. 1.4.4 Приказа Минэнерго РФ от 13 января 2003 года N 6 «Об утверждении Правил технической эксплуатации электроустановок потребителей» (далее Правил) присваивать I группу по </w:t>
      </w:r>
      <w:proofErr w:type="spellStart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электробезопасности</w:t>
      </w:r>
      <w:proofErr w:type="spellEnd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может работник из числа электротехнического персонала с группой по </w:t>
      </w:r>
      <w:proofErr w:type="spellStart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электробезопасности</w:t>
      </w:r>
      <w:proofErr w:type="spellEnd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не ниже III. Так как ответственность за присвоение работнику I группы по </w:t>
      </w:r>
      <w:proofErr w:type="spellStart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электробезопасности</w:t>
      </w:r>
      <w:proofErr w:type="spellEnd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лежит на руководителе организации, то ему необходимо возложить обязанность по присвоению I группы на работника, который подходит под требование Правил.</w:t>
      </w: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     Происходит это так: на работника, который подходит на эту должность, издается приказ. Затем его направляют на учебу для получения соответствующей группы. После окончания учебы и получения удостоверения </w:t>
      </w:r>
      <w:proofErr w:type="gramStart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ответственный</w:t>
      </w:r>
      <w:proofErr w:type="gramEnd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за электрохозяйство может проводить инструктажи по присвоению I группы по </w:t>
      </w:r>
      <w:proofErr w:type="spellStart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электробезопасности</w:t>
      </w:r>
      <w:proofErr w:type="spellEnd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не электротехническому персоналу.</w:t>
      </w: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    Надо отметить, что в соответствии с п. 1.2.4 Правил у потребителей, не занимающихся производственной деятельностью, электрохозяйство которых включает в себя только вводное (вводно-распределительное) устройство, осветительные установки, переносное электрооборудование номинальным напряжением не выше 380</w:t>
      </w:r>
      <w:proofErr w:type="gramStart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В</w:t>
      </w:r>
      <w:proofErr w:type="gramEnd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, ответственный за электрохозяйство может не назначаться. В этом случае руководитель предприятия может возложить на себя ответственность за безопасную эксплуатацию электроустановок.</w:t>
      </w: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     На практике часто присвоением I группы по </w:t>
      </w:r>
      <w:proofErr w:type="spellStart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электробезопасности</w:t>
      </w:r>
      <w:proofErr w:type="spellEnd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занимается инженер по охране труда. При этом в его обязанности входит контроль электроустановок и наличие IV группу с правом инспектирования. Однако если в обязанности инженера по охране труда не входит контроль электроустановок, то необходимую группу по </w:t>
      </w:r>
      <w:proofErr w:type="spellStart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электробезопасности</w:t>
      </w:r>
      <w:proofErr w:type="spellEnd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он может и не иметь.</w:t>
      </w: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    Надо отметить, что I группа устанавливается только после проведенного инструктажа, который завершается контролем полученных знаний. Периодичность такого инструктажа - один раз в год. Выдача удостоверения на I группу не требуются, но в обязательном порядке необходимо сделать запись в "Журнале присвоения I группы не электротехническому персоналу".</w:t>
      </w: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lastRenderedPageBreak/>
        <w:t>ст.217 Трудового кодекса РФ говорит о том, что у работодателя, осуществляющего производственную деятельность, численность работников которого превышает 50 человек, вводится должность специалиста по охране труда. Должна ли быть такая должность в организациях, которые не осуществляют производственную деятельность? Например, образовательные учреждения?</w:t>
      </w: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Ответ эксперта:</w:t>
      </w: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    Действительно, ст. 217 ТК РФ устанавливает требование по обязательному наличию службы охраны труда или специалиста по охране труда у каждого работодателя, осуществляющего производственную деятельность, с численностью работающих более 50 человек.</w:t>
      </w: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    Положения ст. 209 ТК РФ разъясняют содержание термина «производственная деятельность» - совокупность действий работников с применением сре</w:t>
      </w:r>
      <w:proofErr w:type="gramStart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дств тр</w:t>
      </w:r>
      <w:proofErr w:type="gramEnd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    С учетом этого, в образовательном учреждении, с численностью работников более 50, оказывающем образовательные услуги, создание службы охраны труда или введение соответствующей должности специалиста обязательно.</w:t>
      </w: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Как создать комиссию для проверки знаний в области охраны труда?</w:t>
      </w: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Ответ эксперта:</w:t>
      </w: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     Согласно ст. 212 Трудового кодекса РФ, к одной из обязанностей работодателя в области охраны труда относится своевременное обучение работников и проверка </w:t>
      </w:r>
      <w:proofErr w:type="gramStart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.</w:t>
      </w: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     Главным нормативно-правовым актом, регламентирующим процесс обучения по охране труда работников, является Постановление Министерства труда и социального развития Российской Федерации и Министерства образования Российской Федерации от 13 января 2003 года № 1/29 «Об утверждении Порядка обучения по охране труда и проверки </w:t>
      </w:r>
      <w:proofErr w:type="gramStart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». Согласно п. 3.4 данного Порядка, для проведения </w:t>
      </w:r>
      <w:proofErr w:type="gramStart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проверки знаний требований охраны труда работников</w:t>
      </w:r>
      <w:proofErr w:type="gramEnd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     В состав комиссий по проверке </w:t>
      </w:r>
      <w:proofErr w:type="gramStart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знаний требований охраны труда организаций</w:t>
      </w:r>
      <w:proofErr w:type="gramEnd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включаются руководители организаций и их структурных подразделений, специалисты служб охраны труда, главные специалисты. В работе комиссии могут принимать участие представители первичной профсоюзной организации, в том числе уполномоченные (доверенные) лица по охране труда профессиональных союзов (при ее наличии). </w:t>
      </w: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    Комиссия по проверке знаний требований охраны труда состоит из председателя, заместителя председателя, секретаря и членов комиссии.</w:t>
      </w: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     Согласно пункту 2.3.2 того же Порядка, члены комиссий по охране труда проходят обучение в учебных образовательных учреждениях профессионального </w:t>
      </w:r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lastRenderedPageBreak/>
        <w:t>образования, учебных центрах и других организациях, осуществляющих образовательную деятельность.</w:t>
      </w: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     Таким образом, проводить обучение и проверку </w:t>
      </w:r>
      <w:proofErr w:type="gramStart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необходимо, и возможно внутри организации при наличии сформированной из обученных членов комиссии. В отсутствие обученных членов комиссии осуществлять обучение работников необходимо через учебные центры, при наличии у них лицензии на </w:t>
      </w:r>
      <w:proofErr w:type="gramStart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право ведения</w:t>
      </w:r>
      <w:proofErr w:type="gramEnd"/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образовательной деятельности.</w:t>
      </w:r>
    </w:p>
    <w:p w:rsidR="00885B11" w:rsidRPr="00885B11" w:rsidRDefault="00885B11" w:rsidP="00885B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885B1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    После окончания обучения руководителей и специалистов, Вам нужно будет образовать комиссию приказом (распоряжением) по организации, и в дальнейшем организация сможет проводить проверку знаний, не прибегая к услугам обучающих организаций. Результаты проверки знаний оформляются протоколом.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5B11"/>
    <w:rsid w:val="0021711C"/>
    <w:rsid w:val="00392925"/>
    <w:rsid w:val="0056012B"/>
    <w:rsid w:val="00885B11"/>
    <w:rsid w:val="00F8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5605</Characters>
  <Application>Microsoft Office Word</Application>
  <DocSecurity>0</DocSecurity>
  <Lines>46</Lines>
  <Paragraphs>13</Paragraphs>
  <ScaleCrop>false</ScaleCrop>
  <Company>Ya Blondinko Edition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2</cp:revision>
  <dcterms:created xsi:type="dcterms:W3CDTF">2018-06-21T05:27:00Z</dcterms:created>
  <dcterms:modified xsi:type="dcterms:W3CDTF">2018-06-21T05:27:00Z</dcterms:modified>
</cp:coreProperties>
</file>