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421384" w:rsidRPr="002F41B4" w:rsidRDefault="002F41B4" w:rsidP="00421384">
            <w:pPr>
              <w:pStyle w:val="af0"/>
              <w:ind w:firstLine="0"/>
              <w:rPr>
                <w:sz w:val="28"/>
                <w:szCs w:val="28"/>
              </w:rPr>
            </w:pPr>
            <w:r>
              <w:t xml:space="preserve">     </w:t>
            </w:r>
            <w:r w:rsidR="006573F9">
              <w:rPr>
                <w:b/>
                <w:sz w:val="28"/>
                <w:szCs w:val="28"/>
              </w:rPr>
              <w:t>Налог на профессиональный доход при сдаче в аренду (</w:t>
            </w:r>
            <w:proofErr w:type="spellStart"/>
            <w:r w:rsidR="006573F9">
              <w:rPr>
                <w:b/>
                <w:sz w:val="28"/>
                <w:szCs w:val="28"/>
              </w:rPr>
              <w:t>найм</w:t>
            </w:r>
            <w:proofErr w:type="spellEnd"/>
            <w:r w:rsidR="006573F9">
              <w:rPr>
                <w:b/>
                <w:sz w:val="28"/>
                <w:szCs w:val="28"/>
              </w:rPr>
              <w:t>) жилых помещений и движимого имущества</w:t>
            </w:r>
            <w:r w:rsidR="000B79C8">
              <w:rPr>
                <w:b/>
                <w:sz w:val="28"/>
                <w:szCs w:val="28"/>
              </w:rPr>
              <w:t>.</w:t>
            </w:r>
            <w:r w:rsidR="00EE4F30" w:rsidRPr="002F41B4">
              <w:rPr>
                <w:sz w:val="28"/>
                <w:szCs w:val="28"/>
              </w:rPr>
              <w:t xml:space="preserve">     </w:t>
            </w:r>
          </w:p>
          <w:p w:rsidR="00942A62" w:rsidRPr="000B79C8" w:rsidRDefault="000B79C8" w:rsidP="006573F9">
            <w:pPr>
              <w:pStyle w:val="af0"/>
              <w:ind w:firstLine="0"/>
            </w:pPr>
            <w:r>
              <w:t xml:space="preserve">    ФНС России </w:t>
            </w:r>
            <w:proofErr w:type="gramStart"/>
            <w:r>
              <w:t>разъяснила</w:t>
            </w:r>
            <w:proofErr w:type="gramEnd"/>
            <w:r>
              <w:t xml:space="preserve"> </w:t>
            </w:r>
            <w:r w:rsidR="006573F9">
              <w:t>исключила возможность применения НПД при сдаче в аренду (</w:t>
            </w:r>
            <w:proofErr w:type="spellStart"/>
            <w:r w:rsidR="006573F9">
              <w:t>найм</w:t>
            </w:r>
            <w:proofErr w:type="spellEnd"/>
            <w:r w:rsidR="006573F9">
              <w:t>) жилых помещений и движимого имущества своему работодателю. По мнению службы, доходы, полученные от оказания услуг по сдаче в аренду (</w:t>
            </w:r>
            <w:proofErr w:type="spellStart"/>
            <w:r w:rsidR="006573F9">
              <w:t>найм</w:t>
            </w:r>
            <w:proofErr w:type="spellEnd"/>
            <w:r w:rsidR="006573F9">
              <w:t>) жилых помещений и (или) объектов движимого имущества своему работодателю, не признаются объектом налогообложения НПД  (Письмо ФНС России от 03.08.2021г. № СД-4-3/10980</w:t>
            </w:r>
            <w:r w:rsidRPr="000B79C8">
              <w:t>@</w:t>
            </w:r>
            <w:proofErr w:type="gramStart"/>
            <w:r w:rsidR="00803D28">
              <w:t xml:space="preserve"> )</w:t>
            </w:r>
            <w:proofErr w:type="gramEnd"/>
            <w:r>
              <w:t>.</w:t>
            </w:r>
          </w:p>
          <w:p w:rsidR="00942A62" w:rsidRPr="00121451" w:rsidRDefault="00942A62" w:rsidP="00942A62">
            <w:pPr>
              <w:pStyle w:val="af0"/>
              <w:ind w:firstLine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573F9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C52B-7650-4DFD-BE5A-E26448EA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2021-08-17T05:45:00Z</dcterms:created>
  <dcterms:modified xsi:type="dcterms:W3CDTF">2021-08-17T05:54:00Z</dcterms:modified>
</cp:coreProperties>
</file>