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80" w:rsidRDefault="002E3560" w:rsidP="00633180">
      <w:pPr>
        <w:tabs>
          <w:tab w:val="left" w:pos="393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                              </w:t>
      </w:r>
      <w:r w:rsidR="00633180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lang w:eastAsia="ru-RU"/>
        </w:rPr>
        <w:drawing>
          <wp:inline distT="0" distB="0" distL="0" distR="0" wp14:anchorId="6179BCB1" wp14:editId="1648BDAD">
            <wp:extent cx="603250" cy="720090"/>
            <wp:effectExtent l="0" t="0" r="6350" b="381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ДУМА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КИРОВСКОГО МУНИЦИПАЛЬНОГО РАЙОНА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ПРИМОРСКОГО КРАЯ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(шестой созыв)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Е Ш Е Н И Е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633180" w:rsidRDefault="000F294F" w:rsidP="00633180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27</w:t>
      </w:r>
      <w:r w:rsidR="00B7642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C61A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.202</w:t>
      </w:r>
      <w:r w:rsidR="00C61A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="006331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</w:t>
      </w:r>
      <w:proofErr w:type="spellStart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пгт</w:t>
      </w:r>
      <w:proofErr w:type="spellEnd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 Ки</w:t>
      </w:r>
      <w:r w:rsidR="00554D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овский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  <w:t xml:space="preserve">                  № 546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633180" w:rsidRPr="00FB2978" w:rsidTr="00633180">
        <w:trPr>
          <w:trHeight w:val="2766"/>
        </w:trPr>
        <w:tc>
          <w:tcPr>
            <w:tcW w:w="4968" w:type="dxa"/>
          </w:tcPr>
          <w:p w:rsidR="00633180" w:rsidRPr="00FB2978" w:rsidRDefault="00C61AC9" w:rsidP="00C61AC9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61A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 принятии решения Думы  Кировского муниципального района  «О внесении изменений в решение Думы Кировского муниципального  района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от </w:t>
            </w:r>
            <w:r w:rsidRPr="00C61A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19.12.2024 г  №193-НПА «О  районном    бюджете   Кировского муниципального района на  2025 год и плановый период 2026 и 2027 годов»</w:t>
            </w:r>
          </w:p>
        </w:tc>
        <w:tc>
          <w:tcPr>
            <w:tcW w:w="4838" w:type="dxa"/>
          </w:tcPr>
          <w:p w:rsidR="00633180" w:rsidRPr="00FB2978" w:rsidRDefault="0063318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633180" w:rsidRPr="00FB2978" w:rsidRDefault="00633180" w:rsidP="00633180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основании статьи 17 Устава Кировского муниципального района, принятого решением Думы Кировского муниципального района от 08.07.2005 года № 126, Дума Кировского муниципального района</w:t>
      </w: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 Ш И Л А:</w:t>
      </w:r>
    </w:p>
    <w:p w:rsidR="009A345B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9A345B" w:rsidRDefault="00FA28BA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Принять решение Думы района </w:t>
      </w:r>
      <w:r w:rsidR="00633180" w:rsidRPr="00FB297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«О внесении изменений в решение Думы Кировского муниципального  района от </w:t>
      </w:r>
      <w:r w:rsidR="00C61AC9" w:rsidRPr="00C61AC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19.12.2024 г  №193-НПА «О  районном    бюджете   Кировского муниципального района на  2025 год и плановый период 2026 и 2027 годов»</w:t>
      </w:r>
      <w:r w:rsidR="001A25F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с учетом </w:t>
      </w:r>
      <w:r w:rsidR="000F294F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замечаний и </w:t>
      </w:r>
      <w:bookmarkStart w:id="0" w:name="_GoBack"/>
      <w:bookmarkEnd w:id="0"/>
      <w:r w:rsidR="001A25F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предложений Контрольно-счетной комиссии Кировского муниципального района</w:t>
      </w:r>
      <w:r w:rsidR="00C61AC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.</w:t>
      </w:r>
    </w:p>
    <w:p w:rsid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eastAsia="ru-RU"/>
        </w:rPr>
      </w:pP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eastAsia="ru-RU"/>
        </w:rPr>
      </w:pPr>
      <w:r w:rsidRPr="005149EA">
        <w:rPr>
          <w:rFonts w:ascii="Times New Roman" w:eastAsia="Times New Roman" w:hAnsi="Times New Roman" w:cs="Times New Roman"/>
          <w:color w:val="auto"/>
          <w:sz w:val="26"/>
          <w:szCs w:val="20"/>
          <w:lang w:eastAsia="ru-RU"/>
        </w:rPr>
        <w:t>2.Администрации Кировского муниципального района учесть предложения Контрольно-счетной комиссии Кировского муниципального района</w:t>
      </w: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3. Направить принятое решение главе Кировского муниципального района для подписания и обнародования.</w:t>
      </w: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4. </w:t>
      </w:r>
      <w:proofErr w:type="gramStart"/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Контроль за</w:t>
      </w:r>
      <w:proofErr w:type="gramEnd"/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eastAsia="ru-RU"/>
        </w:rPr>
      </w:pPr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4. </w:t>
      </w:r>
      <w:r w:rsidRPr="005149EA">
        <w:rPr>
          <w:rFonts w:ascii="Times New Roman" w:eastAsia="Times New Roman" w:hAnsi="Times New Roman" w:cs="Times New Roman"/>
          <w:color w:val="auto"/>
          <w:sz w:val="26"/>
          <w:szCs w:val="20"/>
          <w:lang w:eastAsia="ru-RU"/>
        </w:rPr>
        <w:t xml:space="preserve">Настоящее решение вступает в силу со дня его принятия. </w:t>
      </w: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eastAsia="ru-RU"/>
        </w:rPr>
      </w:pP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Председатель Думы                                                                                 М.Ю. Хуторной</w:t>
      </w:r>
    </w:p>
    <w:p w:rsidR="00C61AC9" w:rsidRDefault="00C61AC9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</w:p>
    <w:sectPr w:rsidR="00C61AC9" w:rsidSect="00FA28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F3"/>
    <w:rsid w:val="000079EC"/>
    <w:rsid w:val="000955F3"/>
    <w:rsid w:val="000F294F"/>
    <w:rsid w:val="00151721"/>
    <w:rsid w:val="001A25F2"/>
    <w:rsid w:val="00251730"/>
    <w:rsid w:val="002A1E2E"/>
    <w:rsid w:val="002B0F5D"/>
    <w:rsid w:val="002E1722"/>
    <w:rsid w:val="002E3560"/>
    <w:rsid w:val="00302701"/>
    <w:rsid w:val="00366FC5"/>
    <w:rsid w:val="00412921"/>
    <w:rsid w:val="005149EA"/>
    <w:rsid w:val="00554DCF"/>
    <w:rsid w:val="0059619E"/>
    <w:rsid w:val="00632465"/>
    <w:rsid w:val="00633180"/>
    <w:rsid w:val="006B335D"/>
    <w:rsid w:val="008F6DD1"/>
    <w:rsid w:val="00916242"/>
    <w:rsid w:val="009A345B"/>
    <w:rsid w:val="009A7EBD"/>
    <w:rsid w:val="00A16DA8"/>
    <w:rsid w:val="00B4619C"/>
    <w:rsid w:val="00B76425"/>
    <w:rsid w:val="00BF06DE"/>
    <w:rsid w:val="00C61AC9"/>
    <w:rsid w:val="00D6572F"/>
    <w:rsid w:val="00EA1169"/>
    <w:rsid w:val="00EB767D"/>
    <w:rsid w:val="00FA28BA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2024-02-29T23:53:00Z</cp:lastPrinted>
  <dcterms:created xsi:type="dcterms:W3CDTF">2025-02-26T23:14:00Z</dcterms:created>
  <dcterms:modified xsi:type="dcterms:W3CDTF">2025-02-28T00:16:00Z</dcterms:modified>
</cp:coreProperties>
</file>