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34" w:tblpY="2781"/>
        <w:tblW w:w="9356" w:type="dxa"/>
        <w:tblLayout w:type="fixed"/>
        <w:tblLook w:val="0000" w:firstRow="0" w:lastRow="0" w:firstColumn="0" w:lastColumn="0" w:noHBand="0" w:noVBand="0"/>
      </w:tblPr>
      <w:tblGrid>
        <w:gridCol w:w="6096"/>
        <w:gridCol w:w="1134"/>
        <w:gridCol w:w="992"/>
        <w:gridCol w:w="1134"/>
      </w:tblGrid>
      <w:tr w:rsidR="00FF76CD" w:rsidRPr="00000673" w:rsidTr="007A4DC8">
        <w:trPr>
          <w:trHeight w:val="65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000673" w:rsidRDefault="00FF76CD" w:rsidP="007A4DC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CD" w:rsidRPr="00A01F11" w:rsidRDefault="00FF76CD" w:rsidP="007A4DC8">
            <w:pPr>
              <w:ind w:right="-108"/>
              <w:contextualSpacing/>
              <w:jc w:val="center"/>
              <w:rPr>
                <w:b/>
                <w:bCs/>
              </w:rPr>
            </w:pPr>
            <w:r w:rsidRPr="00A01F11">
              <w:rPr>
                <w:b/>
                <w:bCs/>
              </w:rPr>
              <w:t>янв.-</w:t>
            </w:r>
            <w:r w:rsidR="007A4DC8">
              <w:rPr>
                <w:b/>
                <w:bCs/>
              </w:rPr>
              <w:t>сен</w:t>
            </w:r>
            <w:r w:rsidR="004A572B">
              <w:rPr>
                <w:b/>
                <w:bCs/>
              </w:rPr>
              <w:t>.</w:t>
            </w:r>
          </w:p>
          <w:p w:rsidR="00FF76CD" w:rsidRDefault="00FF76CD" w:rsidP="007A4DC8">
            <w:pPr>
              <w:ind w:right="-108"/>
              <w:contextualSpacing/>
              <w:jc w:val="center"/>
              <w:rPr>
                <w:b/>
                <w:bCs/>
              </w:rPr>
            </w:pPr>
            <w:r w:rsidRPr="00A01F11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01F11">
              <w:rPr>
                <w:b/>
                <w:bCs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CD" w:rsidRPr="00A01F11" w:rsidRDefault="00FF76CD" w:rsidP="007A4DC8">
            <w:pPr>
              <w:ind w:right="-108"/>
              <w:contextualSpacing/>
              <w:jc w:val="center"/>
              <w:rPr>
                <w:b/>
                <w:bCs/>
              </w:rPr>
            </w:pPr>
            <w:r w:rsidRPr="00A01F11">
              <w:rPr>
                <w:b/>
                <w:bCs/>
              </w:rPr>
              <w:t>янв.-</w:t>
            </w:r>
            <w:r w:rsidR="007A4DC8">
              <w:rPr>
                <w:b/>
                <w:bCs/>
              </w:rPr>
              <w:t>сен</w:t>
            </w:r>
            <w:r w:rsidRPr="00A01F11">
              <w:rPr>
                <w:b/>
                <w:bCs/>
              </w:rPr>
              <w:t>.</w:t>
            </w:r>
          </w:p>
          <w:p w:rsidR="00FF76CD" w:rsidRDefault="00FF76CD" w:rsidP="007A4DC8">
            <w:pPr>
              <w:ind w:right="-108"/>
              <w:contextualSpacing/>
              <w:jc w:val="center"/>
              <w:rPr>
                <w:b/>
                <w:bCs/>
              </w:rPr>
            </w:pPr>
            <w:r w:rsidRPr="00A01F11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01F11">
              <w:rPr>
                <w:b/>
                <w:bCs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FF76CD" w:rsidP="007A4DC8">
            <w:pPr>
              <w:ind w:right="-108"/>
              <w:contextualSpacing/>
              <w:jc w:val="center"/>
              <w:rPr>
                <w:b/>
                <w:bCs/>
              </w:rPr>
            </w:pPr>
          </w:p>
          <w:p w:rsidR="00FF76CD" w:rsidRPr="002E02AE" w:rsidRDefault="00FF76CD" w:rsidP="007A4DC8">
            <w:pPr>
              <w:ind w:right="-108"/>
              <w:contextualSpacing/>
              <w:jc w:val="center"/>
              <w:rPr>
                <w:b/>
                <w:bCs/>
              </w:rPr>
            </w:pPr>
            <w:r w:rsidRPr="002E02AE">
              <w:rPr>
                <w:b/>
                <w:bCs/>
              </w:rPr>
              <w:t>в % к</w:t>
            </w:r>
          </w:p>
          <w:p w:rsidR="00FF76CD" w:rsidRPr="002E02AE" w:rsidRDefault="00FF76CD" w:rsidP="007A4DC8">
            <w:pPr>
              <w:ind w:right="-108"/>
              <w:contextualSpacing/>
              <w:jc w:val="center"/>
              <w:rPr>
                <w:b/>
                <w:bCs/>
              </w:rPr>
            </w:pPr>
            <w:r w:rsidRPr="002E02AE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2E02AE">
              <w:rPr>
                <w:b/>
                <w:bCs/>
              </w:rPr>
              <w:t xml:space="preserve"> г.</w:t>
            </w:r>
          </w:p>
        </w:tc>
      </w:tr>
      <w:tr w:rsidR="00FF76CD" w:rsidRPr="00000673" w:rsidTr="007A4DC8">
        <w:trPr>
          <w:trHeight w:val="35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FF76CD" w:rsidP="007A4DC8">
            <w:pPr>
              <w:ind w:left="57" w:right="57"/>
              <w:contextualSpacing/>
              <w:rPr>
                <w:bCs/>
                <w:sz w:val="24"/>
                <w:szCs w:val="24"/>
              </w:rPr>
            </w:pPr>
            <w:r w:rsidRPr="002E02AE">
              <w:rPr>
                <w:bCs/>
                <w:sz w:val="24"/>
                <w:szCs w:val="24"/>
              </w:rPr>
              <w:t>Численность населения, тыс.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FF76CD" w:rsidP="007A4DC8">
            <w:pPr>
              <w:ind w:left="57" w:right="33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17,605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FF76CD" w:rsidP="007A4DC8">
            <w:pPr>
              <w:ind w:left="57" w:right="33"/>
              <w:contextualSpacing/>
              <w:jc w:val="center"/>
              <w:rPr>
                <w:bCs/>
                <w:sz w:val="22"/>
                <w:szCs w:val="22"/>
              </w:rPr>
            </w:pPr>
            <w:r w:rsidRPr="00FF76CD">
              <w:rPr>
                <w:bCs/>
                <w:sz w:val="22"/>
                <w:szCs w:val="22"/>
              </w:rPr>
              <w:t>17</w:t>
            </w:r>
            <w:r>
              <w:rPr>
                <w:bCs/>
                <w:sz w:val="22"/>
                <w:szCs w:val="22"/>
              </w:rPr>
              <w:t>,</w:t>
            </w:r>
            <w:r w:rsidR="00ED580D">
              <w:rPr>
                <w:bCs/>
                <w:sz w:val="22"/>
                <w:szCs w:val="22"/>
              </w:rPr>
              <w:t>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2376CE" w:rsidP="007A4DC8">
            <w:pPr>
              <w:ind w:left="57" w:right="33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99,0</w:t>
            </w:r>
          </w:p>
        </w:tc>
      </w:tr>
      <w:tr w:rsidR="00FF76CD" w:rsidRPr="00000673" w:rsidTr="007A4DC8">
        <w:trPr>
          <w:trHeight w:val="34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FF76CD" w:rsidP="007A4DC8">
            <w:pPr>
              <w:ind w:left="57" w:right="57"/>
              <w:contextualSpacing/>
              <w:rPr>
                <w:bCs/>
                <w:sz w:val="24"/>
                <w:szCs w:val="24"/>
              </w:rPr>
            </w:pPr>
            <w:r w:rsidRPr="002E02AE">
              <w:rPr>
                <w:bCs/>
                <w:sz w:val="24"/>
                <w:szCs w:val="24"/>
              </w:rPr>
              <w:t>Численность работников организаций,  тыс.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D318CC" w:rsidP="007A4DC8">
            <w:pPr>
              <w:ind w:left="57" w:right="33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</w:t>
            </w:r>
            <w:r w:rsidR="007A4DC8">
              <w:rPr>
                <w:bCs/>
                <w:sz w:val="22"/>
                <w:szCs w:val="22"/>
              </w:rPr>
              <w:t>671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FF76CD" w:rsidP="007A4DC8">
            <w:pPr>
              <w:ind w:left="57" w:right="33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2,6</w:t>
            </w:r>
            <w:r w:rsidR="004C1A0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4C1A0E" w:rsidP="007A4DC8">
            <w:pPr>
              <w:ind w:left="57" w:right="33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98,35</w:t>
            </w:r>
          </w:p>
        </w:tc>
      </w:tr>
      <w:tr w:rsidR="00FF76CD" w:rsidRPr="00000673" w:rsidTr="007A4DC8">
        <w:trPr>
          <w:trHeight w:val="33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FF76CD" w:rsidP="007A4DC8">
            <w:pPr>
              <w:ind w:left="57" w:right="57"/>
              <w:contextualSpacing/>
              <w:rPr>
                <w:bCs/>
                <w:sz w:val="24"/>
                <w:szCs w:val="24"/>
                <w:lang w:val="en-US"/>
              </w:rPr>
            </w:pPr>
            <w:r w:rsidRPr="002E02AE">
              <w:rPr>
                <w:bCs/>
                <w:sz w:val="24"/>
                <w:szCs w:val="24"/>
              </w:rPr>
              <w:t>Площадь территории</w:t>
            </w:r>
            <w:r w:rsidRPr="002E02AE">
              <w:rPr>
                <w:bCs/>
                <w:sz w:val="24"/>
                <w:szCs w:val="24"/>
                <w:lang w:val="en-US"/>
              </w:rPr>
              <w:t xml:space="preserve">, </w:t>
            </w:r>
            <w:r w:rsidRPr="002E02AE">
              <w:rPr>
                <w:bCs/>
                <w:sz w:val="24"/>
                <w:szCs w:val="24"/>
              </w:rPr>
              <w:t>кв.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CD" w:rsidRPr="002E02AE" w:rsidRDefault="00FF76CD" w:rsidP="007A4DC8">
            <w:pPr>
              <w:ind w:left="57" w:right="33"/>
              <w:contextualSpacing/>
              <w:jc w:val="center"/>
              <w:rPr>
                <w:bCs/>
                <w:sz w:val="22"/>
                <w:szCs w:val="22"/>
              </w:rPr>
            </w:pPr>
            <w:r w:rsidRPr="00531EC8">
              <w:rPr>
                <w:bCs/>
                <w:sz w:val="22"/>
                <w:szCs w:val="22"/>
              </w:rPr>
              <w:t>3483,9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FF76CD" w:rsidP="007A4DC8">
            <w:pPr>
              <w:ind w:left="57" w:right="33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FF76CD" w:rsidP="007A4DC8">
            <w:pPr>
              <w:ind w:left="57" w:right="33"/>
              <w:contextualSpacing/>
              <w:jc w:val="center"/>
              <w:rPr>
                <w:bCs/>
                <w:sz w:val="22"/>
                <w:szCs w:val="22"/>
              </w:rPr>
            </w:pPr>
            <w:r w:rsidRPr="002E02AE">
              <w:rPr>
                <w:bCs/>
                <w:sz w:val="22"/>
                <w:szCs w:val="22"/>
              </w:rPr>
              <w:t>100</w:t>
            </w:r>
          </w:p>
        </w:tc>
      </w:tr>
      <w:tr w:rsidR="00FF76CD" w:rsidRPr="00000673" w:rsidTr="007A4DC8">
        <w:trPr>
          <w:trHeight w:val="26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FF76CD" w:rsidP="007A4DC8">
            <w:pPr>
              <w:ind w:left="57" w:right="57"/>
              <w:contextualSpacing/>
              <w:rPr>
                <w:bCs/>
                <w:sz w:val="24"/>
                <w:szCs w:val="24"/>
              </w:rPr>
            </w:pPr>
            <w:r w:rsidRPr="002E02AE">
              <w:rPr>
                <w:bCs/>
                <w:sz w:val="24"/>
                <w:szCs w:val="24"/>
              </w:rPr>
              <w:t>Оборот крупных и средних организаций, 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CD" w:rsidRDefault="007A4DC8" w:rsidP="007A4DC8">
            <w:pPr>
              <w:ind w:left="57" w:right="33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4C1A0E" w:rsidP="007A4DC8">
            <w:pPr>
              <w:ind w:left="57" w:right="33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FF76CD" w:rsidP="007A4DC8">
            <w:pPr>
              <w:ind w:left="57" w:right="33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4A572B">
              <w:rPr>
                <w:bCs/>
                <w:sz w:val="22"/>
                <w:szCs w:val="22"/>
              </w:rPr>
              <w:t>4,</w:t>
            </w:r>
            <w:r w:rsidR="004C1A0E">
              <w:rPr>
                <w:bCs/>
                <w:sz w:val="22"/>
                <w:szCs w:val="22"/>
              </w:rPr>
              <w:t>3</w:t>
            </w:r>
          </w:p>
        </w:tc>
      </w:tr>
      <w:tr w:rsidR="00FF76CD" w:rsidRPr="00000673" w:rsidTr="007A4DC8">
        <w:trPr>
          <w:trHeight w:val="27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FF76CD" w:rsidP="007A4DC8">
            <w:pPr>
              <w:ind w:left="57" w:right="57"/>
              <w:contextualSpacing/>
              <w:rPr>
                <w:bCs/>
                <w:sz w:val="24"/>
                <w:szCs w:val="24"/>
              </w:rPr>
            </w:pPr>
            <w:r w:rsidRPr="002E02AE">
              <w:rPr>
                <w:bCs/>
                <w:sz w:val="24"/>
                <w:szCs w:val="24"/>
              </w:rPr>
              <w:t>Доля в обороте организаций края,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CD" w:rsidRDefault="00D318CC" w:rsidP="007A4DC8">
            <w:pPr>
              <w:ind w:left="57" w:right="33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  <w:r w:rsidR="007A4DC8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FF76CD" w:rsidP="007A4DC8">
            <w:pPr>
              <w:ind w:left="57" w:right="33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FF76CD" w:rsidP="007A4DC8">
            <w:pPr>
              <w:ind w:left="57" w:right="33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7,7</w:t>
            </w:r>
          </w:p>
        </w:tc>
      </w:tr>
      <w:tr w:rsidR="00FF76CD" w:rsidRPr="00000673" w:rsidTr="007A4DC8">
        <w:trPr>
          <w:trHeight w:val="56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F76CD" w:rsidRPr="00E60035" w:rsidRDefault="00FF76CD" w:rsidP="007A4DC8">
            <w:pPr>
              <w:ind w:left="-95" w:right="-99"/>
              <w:contextualSpacing/>
              <w:rPr>
                <w:b/>
                <w:bCs/>
                <w:sz w:val="24"/>
                <w:szCs w:val="24"/>
              </w:rPr>
            </w:pPr>
            <w:r w:rsidRPr="00E60035">
              <w:rPr>
                <w:b/>
                <w:bCs/>
                <w:sz w:val="24"/>
                <w:szCs w:val="24"/>
              </w:rPr>
              <w:t>Объем отгруженных товаров собственного производства, выполненных работ услуг собственными силами по чистым видам деятельности крупными и средними организациями млн. руб.</w:t>
            </w:r>
            <w:r>
              <w:rPr>
                <w:b/>
                <w:bCs/>
                <w:sz w:val="24"/>
                <w:szCs w:val="24"/>
              </w:rPr>
              <w:t xml:space="preserve">  (</w:t>
            </w:r>
            <w:r w:rsidRPr="00E60035">
              <w:rPr>
                <w:b/>
                <w:bCs/>
                <w:sz w:val="24"/>
                <w:szCs w:val="24"/>
              </w:rPr>
              <w:t>темп в действующих ценах)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F76CD" w:rsidRPr="007A4DC8" w:rsidRDefault="00FF76CD" w:rsidP="007A4DC8">
            <w:pPr>
              <w:ind w:left="57" w:right="33"/>
              <w:contextualSpacing/>
              <w:jc w:val="center"/>
              <w:rPr>
                <w:bCs/>
                <w:sz w:val="22"/>
                <w:szCs w:val="22"/>
              </w:rPr>
            </w:pPr>
            <w:r w:rsidRPr="007A4DC8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F76CD" w:rsidRDefault="004C1A0E" w:rsidP="007A4DC8">
            <w:pPr>
              <w:ind w:left="57" w:right="33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F76CD" w:rsidRPr="002E02AE" w:rsidRDefault="004C1A0E" w:rsidP="007A4DC8">
            <w:pPr>
              <w:ind w:left="57" w:right="33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101,4</w:t>
            </w:r>
          </w:p>
        </w:tc>
      </w:tr>
      <w:tr w:rsidR="00FF76CD" w:rsidRPr="00000673" w:rsidTr="007A4DC8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CD" w:rsidRPr="00E60035" w:rsidRDefault="00FF76CD" w:rsidP="007A4DC8">
            <w:pPr>
              <w:contextualSpacing/>
              <w:rPr>
                <w:bCs/>
                <w:sz w:val="24"/>
                <w:szCs w:val="24"/>
              </w:rPr>
            </w:pPr>
            <w:r w:rsidRPr="002E02AE">
              <w:rPr>
                <w:bCs/>
                <w:sz w:val="24"/>
                <w:szCs w:val="24"/>
              </w:rPr>
              <w:t>Лесозаготовки, млн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CD" w:rsidRPr="007A4DC8" w:rsidRDefault="00FF76CD" w:rsidP="007A4DC8">
            <w:pPr>
              <w:ind w:right="33"/>
              <w:contextualSpacing/>
              <w:jc w:val="center"/>
              <w:rPr>
                <w:sz w:val="22"/>
                <w:szCs w:val="22"/>
              </w:rPr>
            </w:pPr>
            <w:r w:rsidRPr="007A4DC8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FF76CD" w:rsidP="007A4DC8">
            <w:pPr>
              <w:ind w:right="3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FF76CD" w:rsidP="007A4DC8">
            <w:pPr>
              <w:ind w:right="3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</w:tr>
      <w:tr w:rsidR="00FF76CD" w:rsidRPr="00000673" w:rsidTr="007A4DC8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CD" w:rsidRPr="002E02AE" w:rsidRDefault="00FF76CD" w:rsidP="007A4DC8">
            <w:pPr>
              <w:contextualSpacing/>
              <w:rPr>
                <w:bCs/>
                <w:sz w:val="24"/>
                <w:szCs w:val="24"/>
              </w:rPr>
            </w:pPr>
            <w:r w:rsidRPr="002E02AE">
              <w:rPr>
                <w:bCs/>
                <w:sz w:val="24"/>
                <w:szCs w:val="24"/>
              </w:rPr>
              <w:t>Строительство, млн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CD" w:rsidRPr="007A4DC8" w:rsidRDefault="00FF76CD" w:rsidP="007A4DC8">
            <w:pPr>
              <w:ind w:right="33"/>
              <w:contextualSpacing/>
              <w:jc w:val="center"/>
              <w:rPr>
                <w:sz w:val="22"/>
                <w:szCs w:val="22"/>
              </w:rPr>
            </w:pPr>
            <w:r w:rsidRPr="007A4DC8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FF76CD" w:rsidP="007A4DC8">
            <w:pPr>
              <w:ind w:right="3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FF76CD" w:rsidP="007A4DC8">
            <w:pPr>
              <w:ind w:right="3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</w:tr>
      <w:tr w:rsidR="00FF76CD" w:rsidRPr="00000673" w:rsidTr="007A4DC8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CD" w:rsidRPr="00E60035" w:rsidRDefault="00FF76CD" w:rsidP="007A4DC8">
            <w:pPr>
              <w:contextualSpacing/>
              <w:rPr>
                <w:bCs/>
                <w:sz w:val="24"/>
                <w:szCs w:val="24"/>
              </w:rPr>
            </w:pPr>
            <w:r w:rsidRPr="00E60035">
              <w:rPr>
                <w:sz w:val="24"/>
                <w:szCs w:val="24"/>
              </w:rPr>
              <w:t>Производство продукции сельского хозяйства млн.руб.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CD" w:rsidRPr="007A4DC8" w:rsidRDefault="00FF76CD" w:rsidP="007A4DC8">
            <w:pPr>
              <w:ind w:right="33"/>
              <w:contextualSpacing/>
              <w:jc w:val="center"/>
              <w:rPr>
                <w:sz w:val="22"/>
                <w:szCs w:val="22"/>
              </w:rPr>
            </w:pPr>
            <w:r w:rsidRPr="007A4DC8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FF76CD" w:rsidP="007A4DC8">
            <w:pPr>
              <w:ind w:right="3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FF76CD" w:rsidP="007A4DC8">
            <w:pPr>
              <w:ind w:right="3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</w:tr>
      <w:tr w:rsidR="00FF76CD" w:rsidRPr="00000673" w:rsidTr="007A4DC8">
        <w:trPr>
          <w:trHeight w:val="23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7A4DC8" w:rsidRDefault="00FF76CD" w:rsidP="007A4DC8">
            <w:pPr>
              <w:contextualSpacing/>
              <w:rPr>
                <w:sz w:val="24"/>
                <w:szCs w:val="24"/>
              </w:rPr>
            </w:pPr>
            <w:r w:rsidRPr="007A4DC8">
              <w:rPr>
                <w:sz w:val="24"/>
                <w:szCs w:val="24"/>
              </w:rPr>
              <w:t>Оборот розничной торговли, млн.руб.</w:t>
            </w:r>
            <w:r w:rsidR="009C02C3" w:rsidRPr="007A4D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C3" w:rsidRPr="007A4DC8" w:rsidRDefault="009C02C3" w:rsidP="007A4DC8">
            <w:pPr>
              <w:ind w:right="33"/>
              <w:contextualSpacing/>
              <w:jc w:val="center"/>
              <w:rPr>
                <w:sz w:val="22"/>
                <w:szCs w:val="22"/>
              </w:rPr>
            </w:pPr>
          </w:p>
          <w:p w:rsidR="00FF76CD" w:rsidRPr="007A4DC8" w:rsidRDefault="009C02C3" w:rsidP="007A4DC8">
            <w:pPr>
              <w:ind w:right="33"/>
              <w:contextualSpacing/>
              <w:jc w:val="center"/>
              <w:rPr>
                <w:sz w:val="22"/>
                <w:szCs w:val="22"/>
              </w:rPr>
            </w:pPr>
            <w:r w:rsidRPr="007A4DC8">
              <w:rPr>
                <w:sz w:val="22"/>
                <w:szCs w:val="22"/>
              </w:rPr>
              <w:t>467,4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7A4DC8" w:rsidRDefault="007A4DC8" w:rsidP="007A4DC8">
            <w:pPr>
              <w:ind w:right="33"/>
              <w:contextualSpacing/>
              <w:jc w:val="center"/>
              <w:rPr>
                <w:sz w:val="22"/>
                <w:szCs w:val="22"/>
              </w:rPr>
            </w:pPr>
            <w:r w:rsidRPr="007A4DC8">
              <w:rPr>
                <w:sz w:val="22"/>
                <w:szCs w:val="22"/>
              </w:rPr>
              <w:t>408,6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7A4DC8" w:rsidRDefault="007A4DC8" w:rsidP="007A4DC8">
            <w:pPr>
              <w:ind w:right="33"/>
              <w:contextualSpacing/>
              <w:jc w:val="center"/>
              <w:rPr>
                <w:sz w:val="22"/>
                <w:szCs w:val="22"/>
              </w:rPr>
            </w:pPr>
            <w:r w:rsidRPr="007A4DC8">
              <w:rPr>
                <w:sz w:val="22"/>
                <w:szCs w:val="22"/>
              </w:rPr>
              <w:t>70,4</w:t>
            </w:r>
          </w:p>
        </w:tc>
      </w:tr>
      <w:tr w:rsidR="00FF76CD" w:rsidRPr="00000673" w:rsidTr="007A4DC8">
        <w:trPr>
          <w:trHeight w:val="18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7A4DC8" w:rsidRDefault="00FF76CD" w:rsidP="007A4DC8">
            <w:pPr>
              <w:contextualSpacing/>
              <w:rPr>
                <w:sz w:val="24"/>
                <w:szCs w:val="24"/>
              </w:rPr>
            </w:pPr>
            <w:r w:rsidRPr="007A4DC8">
              <w:rPr>
                <w:sz w:val="24"/>
                <w:szCs w:val="24"/>
              </w:rPr>
              <w:t>Оборот общественного питания, млн.руб.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CD" w:rsidRPr="007A4DC8" w:rsidRDefault="007D503E" w:rsidP="007A4DC8">
            <w:pPr>
              <w:ind w:right="33"/>
              <w:contextualSpacing/>
              <w:jc w:val="center"/>
              <w:rPr>
                <w:sz w:val="22"/>
                <w:szCs w:val="22"/>
              </w:rPr>
            </w:pPr>
            <w:r w:rsidRPr="007A4DC8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7A4DC8" w:rsidRDefault="007A4DC8" w:rsidP="007A4DC8">
            <w:pPr>
              <w:ind w:right="33"/>
              <w:contextualSpacing/>
              <w:jc w:val="center"/>
              <w:rPr>
                <w:sz w:val="22"/>
                <w:szCs w:val="22"/>
              </w:rPr>
            </w:pPr>
            <w:r w:rsidRPr="007A4DC8">
              <w:rPr>
                <w:sz w:val="22"/>
                <w:szCs w:val="22"/>
              </w:rPr>
              <w:t>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7A4DC8" w:rsidRDefault="007A4DC8" w:rsidP="007A4DC8">
            <w:pPr>
              <w:ind w:right="33"/>
              <w:contextualSpacing/>
              <w:jc w:val="center"/>
              <w:rPr>
                <w:sz w:val="22"/>
                <w:szCs w:val="22"/>
              </w:rPr>
            </w:pPr>
            <w:r w:rsidRPr="007A4DC8">
              <w:rPr>
                <w:sz w:val="22"/>
                <w:szCs w:val="22"/>
              </w:rPr>
              <w:t>73,2</w:t>
            </w:r>
          </w:p>
        </w:tc>
      </w:tr>
      <w:tr w:rsidR="00FF76CD" w:rsidRPr="00000673" w:rsidTr="007A4DC8">
        <w:trPr>
          <w:trHeight w:val="12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7A4DC8" w:rsidRDefault="00FF76CD" w:rsidP="007A4DC8">
            <w:pPr>
              <w:contextualSpacing/>
              <w:rPr>
                <w:sz w:val="24"/>
                <w:szCs w:val="24"/>
              </w:rPr>
            </w:pPr>
            <w:r w:rsidRPr="007A4DC8">
              <w:rPr>
                <w:sz w:val="24"/>
                <w:szCs w:val="24"/>
              </w:rPr>
              <w:t>Объем платных услуг населению, млн.руб.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CD" w:rsidRPr="007A4DC8" w:rsidRDefault="009C02C3" w:rsidP="007A4DC8">
            <w:pPr>
              <w:ind w:right="33"/>
              <w:contextualSpacing/>
              <w:jc w:val="center"/>
              <w:rPr>
                <w:sz w:val="22"/>
                <w:szCs w:val="22"/>
              </w:rPr>
            </w:pPr>
            <w:r w:rsidRPr="007A4DC8">
              <w:rPr>
                <w:sz w:val="22"/>
                <w:szCs w:val="22"/>
              </w:rPr>
              <w:t>355,58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7A4DC8" w:rsidRDefault="007A4DC8" w:rsidP="007A4DC8">
            <w:pPr>
              <w:ind w:right="33"/>
              <w:contextualSpacing/>
              <w:jc w:val="center"/>
              <w:rPr>
                <w:sz w:val="22"/>
                <w:szCs w:val="22"/>
              </w:rPr>
            </w:pPr>
            <w:r w:rsidRPr="007A4DC8">
              <w:rPr>
                <w:sz w:val="22"/>
                <w:szCs w:val="22"/>
              </w:rPr>
              <w:t>422,9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7A4DC8" w:rsidRDefault="007A4DC8" w:rsidP="007A4DC8">
            <w:pPr>
              <w:ind w:right="33"/>
              <w:contextualSpacing/>
              <w:jc w:val="center"/>
              <w:rPr>
                <w:sz w:val="22"/>
                <w:szCs w:val="22"/>
              </w:rPr>
            </w:pPr>
            <w:r w:rsidRPr="007A4DC8">
              <w:rPr>
                <w:sz w:val="22"/>
                <w:szCs w:val="22"/>
              </w:rPr>
              <w:t>93,4</w:t>
            </w:r>
          </w:p>
        </w:tc>
      </w:tr>
      <w:tr w:rsidR="00FF76CD" w:rsidRPr="00000673" w:rsidTr="007A4DC8">
        <w:trPr>
          <w:trHeight w:val="27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F76CD" w:rsidRPr="00E60035" w:rsidRDefault="00FF76CD" w:rsidP="007A4DC8">
            <w:pPr>
              <w:contextualSpacing/>
              <w:rPr>
                <w:b/>
                <w:bCs/>
                <w:sz w:val="24"/>
                <w:szCs w:val="24"/>
              </w:rPr>
            </w:pPr>
            <w:r w:rsidRPr="00E60035">
              <w:rPr>
                <w:b/>
                <w:bCs/>
                <w:sz w:val="24"/>
                <w:szCs w:val="24"/>
              </w:rPr>
              <w:t>Малый бизнес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F76CD" w:rsidRPr="002E02AE" w:rsidRDefault="00FF76CD" w:rsidP="007A4DC8">
            <w:pPr>
              <w:ind w:right="227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F76CD" w:rsidRPr="002E02AE" w:rsidRDefault="00FF76CD" w:rsidP="007A4DC8">
            <w:pPr>
              <w:ind w:right="227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F76CD" w:rsidRPr="002E02AE" w:rsidRDefault="00FF76CD" w:rsidP="007A4DC8">
            <w:pPr>
              <w:ind w:right="227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FF76CD" w:rsidRPr="00000673" w:rsidTr="007A4DC8">
        <w:trPr>
          <w:trHeight w:val="27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E60035" w:rsidRDefault="00FF76CD" w:rsidP="007A4DC8">
            <w:pPr>
              <w:contextualSpacing/>
              <w:rPr>
                <w:bCs/>
                <w:sz w:val="24"/>
                <w:szCs w:val="24"/>
              </w:rPr>
            </w:pPr>
            <w:r w:rsidRPr="00EE331D">
              <w:rPr>
                <w:bCs/>
                <w:sz w:val="24"/>
                <w:szCs w:val="24"/>
              </w:rPr>
              <w:t>Малый бизнес, оборот малых предприятий (без учета ИП), млн рублей (темп роста в действующих ценах)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152413" w:rsidRDefault="00FF76CD" w:rsidP="007A4DC8">
            <w:pPr>
              <w:tabs>
                <w:tab w:val="left" w:pos="1202"/>
              </w:tabs>
              <w:contextualSpacing/>
              <w:jc w:val="center"/>
              <w:rPr>
                <w:sz w:val="22"/>
                <w:szCs w:val="22"/>
              </w:rPr>
            </w:pPr>
            <w:r w:rsidRPr="00152413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152413" w:rsidRDefault="00FF76CD" w:rsidP="007A4DC8">
            <w:pPr>
              <w:tabs>
                <w:tab w:val="left" w:pos="1202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152413" w:rsidRDefault="00FF76CD" w:rsidP="007A4DC8">
            <w:pPr>
              <w:tabs>
                <w:tab w:val="left" w:pos="1202"/>
              </w:tabs>
              <w:contextualSpacing/>
              <w:jc w:val="center"/>
              <w:rPr>
                <w:sz w:val="22"/>
                <w:szCs w:val="22"/>
              </w:rPr>
            </w:pPr>
            <w:r w:rsidRPr="00152413">
              <w:rPr>
                <w:sz w:val="22"/>
                <w:szCs w:val="22"/>
              </w:rPr>
              <w:t>*</w:t>
            </w:r>
          </w:p>
        </w:tc>
      </w:tr>
      <w:tr w:rsidR="00FF76CD" w:rsidRPr="00000673" w:rsidTr="007A4DC8">
        <w:trPr>
          <w:trHeight w:val="27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E60035" w:rsidRDefault="00FF76CD" w:rsidP="007A4DC8">
            <w:pPr>
              <w:ind w:left="-95" w:right="-99"/>
              <w:contextualSpacing/>
              <w:rPr>
                <w:bCs/>
                <w:sz w:val="24"/>
                <w:szCs w:val="24"/>
              </w:rPr>
            </w:pPr>
            <w:r w:rsidRPr="00EE331D">
              <w:rPr>
                <w:bCs/>
                <w:sz w:val="24"/>
                <w:szCs w:val="24"/>
              </w:rPr>
              <w:t>Доля малых предприятий (без учета ИП) в числе хозяйствующих субъектов,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FF76CD" w:rsidP="007A4DC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941BD6" w:rsidP="007A4DC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FF76CD" w:rsidP="007A4DC8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FF76CD" w:rsidRPr="00000673" w:rsidTr="007A4DC8">
        <w:trPr>
          <w:trHeight w:val="27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E60035" w:rsidRDefault="00FF76CD" w:rsidP="007A4DC8">
            <w:pPr>
              <w:ind w:left="-95" w:right="-99"/>
              <w:contextualSpacing/>
              <w:rPr>
                <w:bCs/>
                <w:sz w:val="24"/>
                <w:szCs w:val="24"/>
              </w:rPr>
            </w:pPr>
            <w:r w:rsidRPr="00EE331D">
              <w:rPr>
                <w:bCs/>
                <w:sz w:val="24"/>
                <w:szCs w:val="24"/>
              </w:rPr>
              <w:t>Количество малых предприятий (без учета ИП),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FF76CD" w:rsidP="007A4DC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CD" w:rsidRDefault="0017080F" w:rsidP="0042663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2663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17080F" w:rsidP="007A4DC8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127,5</w:t>
            </w:r>
          </w:p>
        </w:tc>
      </w:tr>
      <w:tr w:rsidR="00FF76CD" w:rsidRPr="00000673" w:rsidTr="007A4DC8">
        <w:trPr>
          <w:trHeight w:val="27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EE331D" w:rsidRDefault="00FF76CD" w:rsidP="007A4DC8">
            <w:pPr>
              <w:ind w:left="-95" w:right="-99"/>
              <w:contextualSpacing/>
              <w:rPr>
                <w:bCs/>
                <w:sz w:val="24"/>
                <w:szCs w:val="24"/>
              </w:rPr>
            </w:pPr>
            <w:r w:rsidRPr="00EE331D">
              <w:rPr>
                <w:bCs/>
                <w:sz w:val="24"/>
                <w:szCs w:val="24"/>
              </w:rPr>
              <w:t>Число индивидуальных предпринимателей (ИП),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FF76CD" w:rsidP="007A4DC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D503E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CD" w:rsidRDefault="00941BD6" w:rsidP="007A4DC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7A4DC8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7A4DC8" w:rsidP="007A4DC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103,8</w:t>
            </w:r>
          </w:p>
        </w:tc>
      </w:tr>
      <w:tr w:rsidR="00FF76CD" w:rsidRPr="00000673" w:rsidTr="007A4DC8">
        <w:trPr>
          <w:trHeight w:val="27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EE331D" w:rsidRDefault="00FF76CD" w:rsidP="007A4DC8">
            <w:pPr>
              <w:ind w:left="-95" w:right="-99"/>
              <w:contextualSpacing/>
              <w:rPr>
                <w:bCs/>
                <w:sz w:val="24"/>
                <w:szCs w:val="24"/>
              </w:rPr>
            </w:pPr>
            <w:r w:rsidRPr="00EE331D">
              <w:rPr>
                <w:bCs/>
                <w:sz w:val="24"/>
                <w:szCs w:val="24"/>
              </w:rPr>
              <w:t>Численность занятых в малом бизнесе (без учета ИП), тыс.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FF76CD" w:rsidP="007A4DC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941BD6" w:rsidP="007A4DC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723A9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941BD6" w:rsidP="007A4DC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105,9</w:t>
            </w:r>
          </w:p>
        </w:tc>
      </w:tr>
      <w:tr w:rsidR="00FF76CD" w:rsidRPr="00000673" w:rsidTr="007A4DC8">
        <w:trPr>
          <w:trHeight w:val="70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EE331D" w:rsidRDefault="00FF76CD" w:rsidP="007A4DC8">
            <w:pPr>
              <w:ind w:left="-95" w:right="-99"/>
              <w:contextualSpacing/>
              <w:rPr>
                <w:bCs/>
                <w:sz w:val="24"/>
                <w:szCs w:val="24"/>
              </w:rPr>
            </w:pPr>
            <w:r w:rsidRPr="00EE331D">
              <w:rPr>
                <w:bCs/>
                <w:sz w:val="24"/>
                <w:szCs w:val="24"/>
              </w:rPr>
              <w:t>Доля занятых в малом бизнесе (без учета ИП) в общей численности занятых в экономике,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FF76CD" w:rsidP="007A4DC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941BD6" w:rsidP="007A4DC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FF76CD" w:rsidP="007A4DC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FF76CD" w:rsidRPr="00D23666" w:rsidTr="007A4DC8">
        <w:trPr>
          <w:trHeight w:val="27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F76CD" w:rsidRPr="00E60035" w:rsidRDefault="00FF76CD" w:rsidP="007A4DC8">
            <w:pPr>
              <w:ind w:left="-95" w:right="-99"/>
              <w:contextualSpacing/>
              <w:rPr>
                <w:b/>
                <w:bCs/>
                <w:sz w:val="24"/>
                <w:szCs w:val="24"/>
              </w:rPr>
            </w:pPr>
            <w:r w:rsidRPr="00E60035">
              <w:rPr>
                <w:b/>
                <w:sz w:val="24"/>
                <w:szCs w:val="24"/>
              </w:rPr>
              <w:t>Социальные индикаторы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F76CD" w:rsidRPr="002E02AE" w:rsidRDefault="00FF76CD" w:rsidP="007A4DC8">
            <w:pPr>
              <w:ind w:right="227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F76CD" w:rsidRPr="002E02AE" w:rsidRDefault="00FF76CD" w:rsidP="007A4DC8">
            <w:pPr>
              <w:ind w:right="227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F76CD" w:rsidRPr="002E02AE" w:rsidRDefault="00FF76CD" w:rsidP="007A4DC8">
            <w:pPr>
              <w:ind w:right="227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FF76CD" w:rsidRPr="00000673" w:rsidTr="007A4DC8">
        <w:trPr>
          <w:trHeight w:val="2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E60035" w:rsidRDefault="00FF76CD" w:rsidP="007A4DC8">
            <w:pPr>
              <w:ind w:left="-95" w:right="-99"/>
              <w:contextualSpacing/>
              <w:rPr>
                <w:bCs/>
                <w:sz w:val="24"/>
                <w:szCs w:val="24"/>
              </w:rPr>
            </w:pPr>
            <w:r w:rsidRPr="00E60035">
              <w:rPr>
                <w:bCs/>
                <w:sz w:val="24"/>
                <w:szCs w:val="24"/>
              </w:rPr>
              <w:t>Среднемесячная заработная плата по крупным и средним организациям,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7A4DC8" w:rsidP="007A4DC8">
            <w:pPr>
              <w:ind w:right="3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7A4DC8" w:rsidP="007A4DC8">
            <w:pPr>
              <w:ind w:right="3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7A4DC8" w:rsidP="007A4DC8">
            <w:pPr>
              <w:ind w:right="3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</w:tr>
      <w:tr w:rsidR="00FF76CD" w:rsidRPr="0096149D" w:rsidTr="007A4DC8">
        <w:trPr>
          <w:trHeight w:val="65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96149D" w:rsidRDefault="00FF76CD" w:rsidP="007A4DC8">
            <w:pPr>
              <w:ind w:left="-95" w:right="-99"/>
              <w:contextualSpacing/>
              <w:rPr>
                <w:bCs/>
                <w:sz w:val="24"/>
                <w:szCs w:val="24"/>
              </w:rPr>
            </w:pPr>
            <w:r w:rsidRPr="0096149D">
              <w:rPr>
                <w:bCs/>
                <w:sz w:val="24"/>
                <w:szCs w:val="24"/>
              </w:rPr>
              <w:t>Просроченная задолженность по заработной плате, 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FF76CD" w:rsidP="007A4DC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941BD6" w:rsidP="007A4DC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FF76CD" w:rsidP="007A4DC8">
            <w:pPr>
              <w:contextualSpacing/>
              <w:jc w:val="center"/>
              <w:rPr>
                <w:sz w:val="22"/>
                <w:szCs w:val="22"/>
              </w:rPr>
            </w:pPr>
            <w:r w:rsidRPr="002E02AE">
              <w:rPr>
                <w:sz w:val="22"/>
                <w:szCs w:val="22"/>
              </w:rPr>
              <w:t>-</w:t>
            </w:r>
          </w:p>
        </w:tc>
      </w:tr>
      <w:tr w:rsidR="00FF76CD" w:rsidRPr="00000673" w:rsidTr="007A4DC8">
        <w:trPr>
          <w:trHeight w:val="27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F76CD" w:rsidRPr="00E60035" w:rsidRDefault="00FF76CD" w:rsidP="007A4DC8">
            <w:pPr>
              <w:ind w:left="-95" w:right="-99"/>
              <w:contextualSpacing/>
              <w:rPr>
                <w:b/>
                <w:bCs/>
                <w:sz w:val="24"/>
                <w:szCs w:val="24"/>
              </w:rPr>
            </w:pPr>
            <w:r w:rsidRPr="00E60035">
              <w:rPr>
                <w:b/>
                <w:bCs/>
                <w:sz w:val="24"/>
                <w:szCs w:val="24"/>
              </w:rPr>
              <w:t>Инвестиционное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F76CD" w:rsidRPr="002E02AE" w:rsidRDefault="00FF76CD" w:rsidP="007A4DC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F76CD" w:rsidRPr="002E02AE" w:rsidRDefault="00FF76CD" w:rsidP="007A4DC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F76CD" w:rsidRPr="002E02AE" w:rsidRDefault="00FF76CD" w:rsidP="007A4DC8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FF76CD" w:rsidRPr="00000673" w:rsidTr="007A4DC8">
        <w:trPr>
          <w:trHeight w:val="27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E60035" w:rsidRDefault="00FF76CD" w:rsidP="007A4DC8">
            <w:pPr>
              <w:ind w:left="-95" w:right="-99"/>
              <w:contextualSpacing/>
              <w:rPr>
                <w:sz w:val="24"/>
                <w:szCs w:val="24"/>
              </w:rPr>
            </w:pPr>
            <w:r w:rsidRPr="00E60035">
              <w:rPr>
                <w:bCs/>
                <w:sz w:val="24"/>
                <w:szCs w:val="24"/>
              </w:rPr>
              <w:t>Объем инвестиций в основной капитал, 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FF76CD" w:rsidP="007A4DC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941BD6" w:rsidP="007A4DC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FF76CD" w:rsidP="007A4DC8">
            <w:pPr>
              <w:contextualSpacing/>
              <w:jc w:val="center"/>
              <w:rPr>
                <w:sz w:val="22"/>
                <w:szCs w:val="22"/>
              </w:rPr>
            </w:pPr>
            <w:r w:rsidRPr="002E02AE">
              <w:rPr>
                <w:sz w:val="22"/>
                <w:szCs w:val="22"/>
              </w:rPr>
              <w:t>-</w:t>
            </w:r>
          </w:p>
        </w:tc>
      </w:tr>
      <w:tr w:rsidR="00FF76CD" w:rsidRPr="00000673" w:rsidTr="007A4DC8">
        <w:trPr>
          <w:trHeight w:val="27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E60035" w:rsidRDefault="00FF76CD" w:rsidP="007A4DC8">
            <w:pPr>
              <w:ind w:left="-95" w:right="-99"/>
              <w:contextualSpacing/>
              <w:rPr>
                <w:sz w:val="24"/>
                <w:szCs w:val="24"/>
              </w:rPr>
            </w:pPr>
            <w:r w:rsidRPr="00E60035">
              <w:rPr>
                <w:bCs/>
                <w:sz w:val="24"/>
                <w:szCs w:val="24"/>
              </w:rPr>
              <w:t>Введено жилья,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7A4DC8" w:rsidP="007A4DC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7A4DC8" w:rsidP="007A4DC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7A4DC8" w:rsidP="007A4DC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</w:t>
            </w:r>
          </w:p>
        </w:tc>
      </w:tr>
      <w:tr w:rsidR="00FF76CD" w:rsidRPr="00000673" w:rsidTr="007A4DC8">
        <w:trPr>
          <w:trHeight w:val="27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E60035" w:rsidRDefault="00FF76CD" w:rsidP="007A4DC8">
            <w:pPr>
              <w:ind w:left="-95" w:right="-99"/>
              <w:contextualSpacing/>
              <w:rPr>
                <w:sz w:val="24"/>
                <w:szCs w:val="24"/>
              </w:rPr>
            </w:pPr>
            <w:r w:rsidRPr="00E60035">
              <w:rPr>
                <w:bCs/>
                <w:sz w:val="24"/>
                <w:szCs w:val="24"/>
              </w:rPr>
              <w:t>Обеспеченность жильем на душу населения,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FF76CD" w:rsidP="007A4DC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2D7642" w:rsidP="007A4DC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2E02AE" w:rsidRDefault="00FF76CD" w:rsidP="007A4DC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FF76CD" w:rsidRPr="00DF63A0" w:rsidTr="007A4DC8">
        <w:trPr>
          <w:trHeight w:val="43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CD" w:rsidRPr="00EE331D" w:rsidRDefault="00FF76CD" w:rsidP="007A4DC8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EE331D">
              <w:rPr>
                <w:bCs/>
                <w:sz w:val="24"/>
                <w:szCs w:val="24"/>
              </w:rPr>
              <w:t xml:space="preserve">Уровень зарегистрированной безработицы к экономически активному </w:t>
            </w:r>
            <w:r w:rsidRPr="00EE331D">
              <w:rPr>
                <w:b/>
                <w:bCs/>
                <w:sz w:val="24"/>
                <w:szCs w:val="24"/>
              </w:rPr>
              <w:t xml:space="preserve"> </w:t>
            </w:r>
            <w:r w:rsidRPr="00EE331D">
              <w:rPr>
                <w:bCs/>
                <w:sz w:val="24"/>
                <w:szCs w:val="24"/>
              </w:rPr>
              <w:t>населению,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7A4DC8" w:rsidP="007A4DC8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7A4DC8" w:rsidP="007A4DC8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CD" w:rsidRPr="00EE331D" w:rsidRDefault="007A4DC8" w:rsidP="007A4DC8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</w:t>
            </w:r>
          </w:p>
        </w:tc>
      </w:tr>
      <w:tr w:rsidR="00FF76CD" w:rsidRPr="00DF63A0" w:rsidTr="007A4DC8">
        <w:trPr>
          <w:trHeight w:val="57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Pr="00EE331D" w:rsidRDefault="00FF76CD" w:rsidP="007A4DC8">
            <w:pPr>
              <w:contextualSpacing/>
              <w:rPr>
                <w:bCs/>
                <w:sz w:val="24"/>
                <w:szCs w:val="24"/>
              </w:rPr>
            </w:pPr>
            <w:r w:rsidRPr="00EE331D">
              <w:rPr>
                <w:bCs/>
                <w:sz w:val="24"/>
                <w:szCs w:val="24"/>
              </w:rPr>
              <w:t>Нагрузка незанятого населения на 100 заявленных вакансий, человек</w:t>
            </w:r>
            <w:r w:rsidR="00DF0F98">
              <w:rPr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7A4DC8" w:rsidP="007A4DC8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CD" w:rsidRDefault="007A4DC8" w:rsidP="007A4DC8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</w:t>
            </w:r>
            <w:r w:rsidR="00DF0F9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CD" w:rsidRPr="00EE331D" w:rsidRDefault="007A4DC8" w:rsidP="007A4DC8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</w:tr>
    </w:tbl>
    <w:p w:rsidR="009920CC" w:rsidRDefault="009920CC"/>
    <w:p w:rsidR="00376894" w:rsidRDefault="00376894"/>
    <w:p w:rsidR="00F53034" w:rsidRDefault="00F53034" w:rsidP="00CF5CAD"/>
    <w:p w:rsidR="00F53034" w:rsidRDefault="00F53034" w:rsidP="00CF5CAD"/>
    <w:p w:rsidR="0007681F" w:rsidRPr="0007681F" w:rsidRDefault="0007681F" w:rsidP="0007681F">
      <w:pPr>
        <w:spacing w:line="360" w:lineRule="auto"/>
        <w:ind w:firstLine="709"/>
        <w:jc w:val="center"/>
        <w:rPr>
          <w:b/>
          <w:color w:val="000000"/>
          <w:sz w:val="26"/>
          <w:szCs w:val="26"/>
          <w:lang w:eastAsia="ar-SA"/>
        </w:rPr>
      </w:pPr>
      <w:r w:rsidRPr="0007681F">
        <w:rPr>
          <w:b/>
          <w:color w:val="000000"/>
          <w:sz w:val="26"/>
          <w:szCs w:val="26"/>
          <w:lang w:eastAsia="ar-SA"/>
        </w:rPr>
        <w:t>Кировский муниципальный район</w:t>
      </w:r>
    </w:p>
    <w:p w:rsidR="00A01F11" w:rsidRDefault="0007681F" w:rsidP="0007681F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07681F">
        <w:rPr>
          <w:b/>
          <w:color w:val="000000"/>
          <w:sz w:val="26"/>
          <w:szCs w:val="26"/>
          <w:lang w:eastAsia="ar-SA"/>
        </w:rPr>
        <w:t>Вотяков Игорь Иосифович - Глава Кировского муниципального района</w:t>
      </w:r>
    </w:p>
    <w:p w:rsidR="00FF76CD" w:rsidRDefault="004A572B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  <w:r>
        <w:rPr>
          <w:b/>
          <w:color w:val="000000"/>
          <w:sz w:val="26"/>
          <w:szCs w:val="26"/>
          <w:lang w:eastAsia="ar-SA"/>
        </w:rPr>
        <w:t xml:space="preserve">за </w:t>
      </w:r>
      <w:r w:rsidR="007A4DC8">
        <w:rPr>
          <w:b/>
          <w:color w:val="000000"/>
          <w:sz w:val="26"/>
          <w:szCs w:val="26"/>
          <w:lang w:eastAsia="ar-SA"/>
        </w:rPr>
        <w:t>9</w:t>
      </w:r>
      <w:r>
        <w:rPr>
          <w:b/>
          <w:color w:val="000000"/>
          <w:sz w:val="26"/>
          <w:szCs w:val="26"/>
          <w:lang w:eastAsia="ar-SA"/>
        </w:rPr>
        <w:t xml:space="preserve"> месяцев</w:t>
      </w: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FF76CD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FF76CD" w:rsidRDefault="003308A0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t xml:space="preserve"> </w:t>
      </w:r>
    </w:p>
    <w:p w:rsidR="003308A0" w:rsidRDefault="003308A0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3308A0" w:rsidRDefault="003308A0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3308A0" w:rsidRDefault="003308A0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3308A0" w:rsidRDefault="003308A0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3308A0" w:rsidRDefault="003308A0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3308A0" w:rsidRDefault="003308A0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3308A0" w:rsidRDefault="003308A0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3308A0" w:rsidRDefault="003308A0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3308A0" w:rsidRDefault="003308A0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3308A0" w:rsidRDefault="003308A0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3308A0" w:rsidRDefault="003308A0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3308A0" w:rsidRDefault="003308A0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E6757E" w:rsidRDefault="00E6757E" w:rsidP="00E6757E">
      <w:pPr>
        <w:ind w:firstLine="567"/>
        <w:jc w:val="both"/>
        <w:rPr>
          <w:b/>
        </w:rPr>
      </w:pPr>
    </w:p>
    <w:p w:rsidR="00E6757E" w:rsidRDefault="00E6757E" w:rsidP="00E6757E">
      <w:pPr>
        <w:ind w:firstLine="567"/>
        <w:jc w:val="both"/>
        <w:rPr>
          <w:b/>
        </w:rPr>
      </w:pPr>
    </w:p>
    <w:p w:rsidR="00E6757E" w:rsidRDefault="00E6757E" w:rsidP="00E6757E">
      <w:pPr>
        <w:ind w:firstLine="567"/>
        <w:jc w:val="both"/>
        <w:rPr>
          <w:b/>
        </w:rPr>
      </w:pPr>
    </w:p>
    <w:p w:rsidR="00E6757E" w:rsidRDefault="00E6757E" w:rsidP="00E6757E">
      <w:pPr>
        <w:ind w:firstLine="567"/>
        <w:jc w:val="both"/>
        <w:rPr>
          <w:b/>
        </w:rPr>
      </w:pPr>
    </w:p>
    <w:p w:rsidR="00E6757E" w:rsidRPr="00E6757E" w:rsidRDefault="00E6757E" w:rsidP="00E6757E">
      <w:pPr>
        <w:ind w:firstLine="567"/>
        <w:jc w:val="both"/>
      </w:pPr>
      <w:bookmarkStart w:id="0" w:name="_GoBack"/>
      <w:bookmarkEnd w:id="0"/>
      <w:r w:rsidRPr="00E6757E">
        <w:rPr>
          <w:b/>
        </w:rPr>
        <w:t>Численность населения</w:t>
      </w:r>
      <w:r w:rsidRPr="00E6757E">
        <w:t xml:space="preserve"> на 01.10.2024 г. составляет 17328чел. (102,5% к 2023 году; естественный прирост (- 117чел.)  и миграционной ()</w:t>
      </w:r>
    </w:p>
    <w:p w:rsidR="00E6757E" w:rsidRPr="00E6757E" w:rsidRDefault="00E6757E" w:rsidP="00E6757E">
      <w:pPr>
        <w:ind w:firstLine="567"/>
        <w:jc w:val="both"/>
      </w:pPr>
      <w:r w:rsidRPr="00E6757E">
        <w:rPr>
          <w:b/>
        </w:rPr>
        <w:t>Объем отгруженных товаров</w:t>
      </w:r>
      <w:r w:rsidRPr="00E6757E">
        <w:t xml:space="preserve"> 135,9млн руб. (101,4 % к 2023 году) – по сравнению с аналогичным периодом прошлого года рост не значительный, обусловленный увеличением объемов отгруженных товаров собственного производства предприятиями обрабатывающей промышленности.</w:t>
      </w:r>
    </w:p>
    <w:p w:rsidR="00E6757E" w:rsidRPr="00E6757E" w:rsidRDefault="00E6757E" w:rsidP="00E6757E">
      <w:pPr>
        <w:ind w:firstLine="567"/>
        <w:jc w:val="both"/>
      </w:pPr>
      <w:r w:rsidRPr="00E6757E">
        <w:rPr>
          <w:b/>
        </w:rPr>
        <w:t>Оборот розничной торговли</w:t>
      </w:r>
      <w:r w:rsidRPr="00E6757E">
        <w:t xml:space="preserve"> за отчетный период 408,6 млн руб., </w:t>
      </w:r>
    </w:p>
    <w:p w:rsidR="00E6757E" w:rsidRPr="00E6757E" w:rsidRDefault="00E6757E" w:rsidP="00E6757E">
      <w:pPr>
        <w:ind w:firstLine="567"/>
        <w:jc w:val="both"/>
      </w:pPr>
      <w:r w:rsidRPr="00E6757E">
        <w:t xml:space="preserve">Отмечается увеличение </w:t>
      </w:r>
      <w:r w:rsidRPr="00E6757E">
        <w:rPr>
          <w:b/>
        </w:rPr>
        <w:t>числа малых предприятий</w:t>
      </w:r>
      <w:r w:rsidRPr="00E6757E">
        <w:t xml:space="preserve"> до 102 ед. (127,5% к 2023 году), количество индивидуальных предпринимателей увеличилось до 408 ед. (104,1%). Вместе с тем, на 106.9% выросло количество «самозанятых» граждан (1024 ед.). </w:t>
      </w:r>
    </w:p>
    <w:p w:rsidR="00E6757E" w:rsidRPr="00E6757E" w:rsidRDefault="00E6757E" w:rsidP="00E6757E">
      <w:pPr>
        <w:ind w:firstLine="567"/>
        <w:jc w:val="both"/>
      </w:pPr>
      <w:r w:rsidRPr="00E6757E">
        <w:rPr>
          <w:rFonts w:eastAsia="Calibri"/>
          <w:b/>
        </w:rPr>
        <w:t>Среднемесячная заработная плата ра</w:t>
      </w:r>
      <w:r w:rsidRPr="00E6757E">
        <w:rPr>
          <w:rFonts w:eastAsia="Calibri"/>
          <w:b/>
          <w:bCs/>
        </w:rPr>
        <w:t>ботников крупных и средних организаций</w:t>
      </w:r>
      <w:r w:rsidRPr="00E6757E">
        <w:rPr>
          <w:rFonts w:eastAsia="Calibri"/>
          <w:bCs/>
        </w:rPr>
        <w:t xml:space="preserve"> </w:t>
      </w:r>
      <w:r w:rsidRPr="00E6757E">
        <w:rPr>
          <w:rFonts w:eastAsia="Calibri"/>
        </w:rPr>
        <w:t>в январе-августе 2024 года составила 61238.4 рублей (127 % к уровню 2023 г.), 65,5% от средне краевого значения</w:t>
      </w:r>
      <w:r w:rsidRPr="00E6757E">
        <w:t xml:space="preserve">. По состоянию на 01.10.2024 просроченная задолженность отсутствует. </w:t>
      </w:r>
    </w:p>
    <w:p w:rsidR="00E6757E" w:rsidRPr="00E6757E" w:rsidRDefault="00E6757E" w:rsidP="00E6757E">
      <w:pPr>
        <w:ind w:firstLine="709"/>
        <w:jc w:val="both"/>
      </w:pPr>
      <w:r w:rsidRPr="00E6757E">
        <w:t>За отчетный период введено в действие жилых домов 1697 кв.м. постановка на кадастровый учет и государственная регистрация прав на объекты недвижимости индивидуальными застройщиками.</w:t>
      </w:r>
    </w:p>
    <w:p w:rsidR="00E6757E" w:rsidRPr="00E6757E" w:rsidRDefault="00E6757E" w:rsidP="00E6757E">
      <w:pPr>
        <w:ind w:firstLine="567"/>
        <w:jc w:val="both"/>
      </w:pPr>
      <w:r w:rsidRPr="00E6757E">
        <w:rPr>
          <w:b/>
        </w:rPr>
        <w:t>Уровень зарегистрированной безработицы</w:t>
      </w:r>
      <w:r w:rsidRPr="00E6757E">
        <w:t xml:space="preserve"> на 01.10.2024 год – 1,1% (на 01.07.2023 – 69%), обусловлен снижением числа безработных, что связано с ослаблением ограничительных мер и реализацией программ содействия занятости граждан. </w:t>
      </w:r>
    </w:p>
    <w:p w:rsidR="00E6757E" w:rsidRPr="00E6757E" w:rsidRDefault="00E6757E" w:rsidP="00E6757E">
      <w:pPr>
        <w:spacing w:line="276" w:lineRule="auto"/>
        <w:jc w:val="both"/>
        <w:rPr>
          <w:sz w:val="26"/>
          <w:szCs w:val="26"/>
        </w:rPr>
      </w:pPr>
    </w:p>
    <w:p w:rsidR="00E6757E" w:rsidRPr="00E6757E" w:rsidRDefault="00E6757E" w:rsidP="00E6757E">
      <w:pPr>
        <w:ind w:firstLine="709"/>
        <w:jc w:val="center"/>
        <w:rPr>
          <w:b/>
          <w:bCs/>
          <w:sz w:val="28"/>
          <w:szCs w:val="28"/>
        </w:rPr>
      </w:pPr>
    </w:p>
    <w:p w:rsidR="00E6757E" w:rsidRPr="00E6757E" w:rsidRDefault="00E6757E" w:rsidP="00E6757E">
      <w:pPr>
        <w:ind w:firstLine="709"/>
        <w:jc w:val="center"/>
        <w:rPr>
          <w:b/>
          <w:bCs/>
          <w:sz w:val="28"/>
          <w:szCs w:val="28"/>
        </w:rPr>
      </w:pPr>
    </w:p>
    <w:p w:rsidR="00E6757E" w:rsidRPr="00E6757E" w:rsidRDefault="00E6757E" w:rsidP="00E6757E">
      <w:pPr>
        <w:ind w:firstLine="709"/>
        <w:jc w:val="center"/>
        <w:rPr>
          <w:b/>
          <w:bCs/>
          <w:sz w:val="28"/>
          <w:szCs w:val="28"/>
        </w:rPr>
      </w:pPr>
      <w:r w:rsidRPr="00E6757E">
        <w:rPr>
          <w:b/>
          <w:bCs/>
          <w:sz w:val="28"/>
          <w:szCs w:val="28"/>
        </w:rPr>
        <w:t xml:space="preserve">Краткая характеристика экономики </w:t>
      </w:r>
    </w:p>
    <w:p w:rsidR="00E6757E" w:rsidRPr="00E6757E" w:rsidRDefault="00E6757E" w:rsidP="00E6757E">
      <w:pPr>
        <w:ind w:firstLine="709"/>
        <w:jc w:val="center"/>
        <w:rPr>
          <w:b/>
          <w:bCs/>
          <w:sz w:val="28"/>
          <w:szCs w:val="28"/>
        </w:rPr>
      </w:pPr>
      <w:r w:rsidRPr="00E6757E">
        <w:rPr>
          <w:b/>
          <w:bCs/>
          <w:sz w:val="28"/>
          <w:szCs w:val="28"/>
        </w:rPr>
        <w:t>муниципального образования</w:t>
      </w:r>
    </w:p>
    <w:p w:rsidR="00E6757E" w:rsidRPr="00E6757E" w:rsidRDefault="00E6757E" w:rsidP="00E6757E">
      <w:pPr>
        <w:ind w:firstLine="709"/>
        <w:jc w:val="center"/>
        <w:rPr>
          <w:color w:val="000000"/>
          <w:sz w:val="28"/>
          <w:szCs w:val="28"/>
          <w:u w:val="single"/>
        </w:rPr>
      </w:pPr>
    </w:p>
    <w:p w:rsidR="00E6757E" w:rsidRPr="00E6757E" w:rsidRDefault="00E6757E" w:rsidP="00E6757E">
      <w:pPr>
        <w:ind w:firstLine="709"/>
        <w:jc w:val="both"/>
        <w:rPr>
          <w:color w:val="000000"/>
          <w:sz w:val="28"/>
          <w:szCs w:val="28"/>
        </w:rPr>
      </w:pPr>
      <w:r w:rsidRPr="00E6757E">
        <w:rPr>
          <w:i/>
          <w:color w:val="000000"/>
          <w:sz w:val="28"/>
          <w:szCs w:val="28"/>
        </w:rPr>
        <w:t xml:space="preserve">1.1. Основные отрасли экономики </w:t>
      </w:r>
    </w:p>
    <w:p w:rsidR="00E6757E" w:rsidRPr="00E6757E" w:rsidRDefault="00E6757E" w:rsidP="00E6757E">
      <w:pPr>
        <w:ind w:firstLine="709"/>
        <w:jc w:val="both"/>
        <w:rPr>
          <w:color w:val="000000"/>
          <w:sz w:val="28"/>
          <w:szCs w:val="28"/>
        </w:rPr>
      </w:pPr>
      <w:r w:rsidRPr="00E6757E">
        <w:rPr>
          <w:color w:val="000000"/>
          <w:sz w:val="28"/>
          <w:szCs w:val="28"/>
        </w:rPr>
        <w:t>Основу промышленности Кировского муниципального района составляют социально значимые бюджетообразующие предприятия теплоснабжения (тепловой район «Горноключевской» филиала «Лесозаводский» КГУП «Примтеплоэнерго»), распределения и передачи электроэнергии и технологическое присоединение к распределительным электросетям (ООО «Кировская электросеть», Приморские электрические сети (СППЗЭС Кировский район электрических сетей), жилищно – коммунального комплекса (МП «Гидросеть», МУП «КИРОС», МУП «АкваСервис», ООО «Хозяин», ООО «Глобус»), санаторно-курортной деятельности (ООО «Санаторий «Изумрудный», санаторий «Имени 50лет Октября ГУ по ПК ЦБРФ», филиал МО РФ «Санаторий «Шмаковский» ФГКУ СКК «Дальневосточный»), сельскохозяйственного производства (СХПК «Кировский», СХПК «Краснореченский», Грин-Агро «Краснореченский»).</w:t>
      </w:r>
    </w:p>
    <w:p w:rsidR="00E6757E" w:rsidRPr="00E6757E" w:rsidRDefault="00E6757E" w:rsidP="00E6757E">
      <w:pPr>
        <w:ind w:firstLine="709"/>
        <w:jc w:val="both"/>
        <w:rPr>
          <w:color w:val="000000"/>
          <w:sz w:val="28"/>
          <w:szCs w:val="28"/>
        </w:rPr>
      </w:pPr>
      <w:r w:rsidRPr="00E6757E">
        <w:rPr>
          <w:color w:val="000000"/>
          <w:sz w:val="28"/>
          <w:szCs w:val="28"/>
        </w:rPr>
        <w:t>Обрабатывающие производства представлены переработкой и консервированием рыбы и морепродуктов (ООО «Восток Продукт», ИР Острожных А.В.) и добычей и розливом минеральной воды, производством столовых вод, сладких безалкогольных напитков (ООО «Источник», ООО «Дальминвод», ООО «Приморский завод минеральных вод», ООО «Кировские минеральные воды», ООО «Агро-Плюс»).</w:t>
      </w:r>
    </w:p>
    <w:p w:rsidR="00E6757E" w:rsidRPr="00E6757E" w:rsidRDefault="00E6757E" w:rsidP="00E6757E">
      <w:pPr>
        <w:ind w:firstLine="709"/>
        <w:jc w:val="both"/>
        <w:rPr>
          <w:color w:val="000000"/>
          <w:sz w:val="28"/>
          <w:szCs w:val="28"/>
        </w:rPr>
      </w:pPr>
    </w:p>
    <w:p w:rsidR="00E6757E" w:rsidRPr="00E6757E" w:rsidRDefault="00E6757E" w:rsidP="00E6757E">
      <w:pPr>
        <w:ind w:firstLine="709"/>
        <w:jc w:val="both"/>
        <w:rPr>
          <w:color w:val="000000"/>
          <w:sz w:val="28"/>
          <w:szCs w:val="28"/>
        </w:rPr>
      </w:pPr>
    </w:p>
    <w:p w:rsidR="00E6757E" w:rsidRPr="00E6757E" w:rsidRDefault="00E6757E" w:rsidP="00E6757E">
      <w:pPr>
        <w:tabs>
          <w:tab w:val="left" w:pos="5710"/>
        </w:tabs>
        <w:ind w:firstLine="709"/>
        <w:jc w:val="both"/>
        <w:rPr>
          <w:color w:val="000000"/>
          <w:sz w:val="28"/>
          <w:szCs w:val="28"/>
        </w:rPr>
      </w:pPr>
      <w:r w:rsidRPr="00E6757E">
        <w:rPr>
          <w:color w:val="000000"/>
          <w:sz w:val="28"/>
          <w:szCs w:val="28"/>
        </w:rPr>
        <w:tab/>
      </w:r>
    </w:p>
    <w:p w:rsidR="00E6757E" w:rsidRPr="00E6757E" w:rsidRDefault="00E6757E" w:rsidP="00E6757E">
      <w:pPr>
        <w:ind w:firstLine="709"/>
        <w:jc w:val="both"/>
        <w:rPr>
          <w:i/>
          <w:sz w:val="28"/>
          <w:szCs w:val="28"/>
        </w:rPr>
      </w:pPr>
      <w:r w:rsidRPr="00E6757E">
        <w:rPr>
          <w:i/>
          <w:sz w:val="28"/>
          <w:szCs w:val="28"/>
        </w:rPr>
        <w:t>1.2. Бюджет</w:t>
      </w:r>
    </w:p>
    <w:p w:rsidR="00E6757E" w:rsidRPr="00E6757E" w:rsidRDefault="00E6757E" w:rsidP="00E6757E">
      <w:pPr>
        <w:spacing w:line="276" w:lineRule="auto"/>
        <w:ind w:firstLine="720"/>
        <w:jc w:val="both"/>
        <w:rPr>
          <w:sz w:val="24"/>
          <w:szCs w:val="24"/>
        </w:rPr>
      </w:pPr>
      <w:r w:rsidRPr="00E6757E">
        <w:rPr>
          <w:sz w:val="24"/>
          <w:szCs w:val="24"/>
        </w:rPr>
        <w:t xml:space="preserve">Районный бюджет на 2024 год утвержден решением Думы Кировского муниципального района от 14.12.2023 № 137-НПА «О районном бюджете Кировского муниципального района на 2024 год и плановый период 2025-2026 годов» (с внесенными </w:t>
      </w:r>
      <w:r w:rsidRPr="00E6757E">
        <w:rPr>
          <w:sz w:val="24"/>
          <w:szCs w:val="24"/>
        </w:rPr>
        <w:lastRenderedPageBreak/>
        <w:t>изменениями от 27.06.2024 № 170-НПА) по доходам в сумме 925 067,57тыс. руб., по расходам  в сумме 957 216,91тыс. руб.</w:t>
      </w:r>
    </w:p>
    <w:p w:rsidR="00E6757E" w:rsidRPr="00E6757E" w:rsidRDefault="00E6757E" w:rsidP="00E6757E">
      <w:pPr>
        <w:spacing w:line="276" w:lineRule="auto"/>
        <w:jc w:val="both"/>
        <w:rPr>
          <w:sz w:val="24"/>
          <w:szCs w:val="24"/>
        </w:rPr>
      </w:pPr>
      <w:r w:rsidRPr="00E6757E">
        <w:rPr>
          <w:sz w:val="24"/>
          <w:szCs w:val="24"/>
        </w:rPr>
        <w:t xml:space="preserve">          Согласно, отчета об исполнении бюджета Кировского муниципального района на 01.07.2024 года (форма 0503317) кассовое исполнение бюджета по доходам составило 418 233,73 тыс. руб. или 45,21%  от уточненных бюджетных назначений, по расходам 418 924,17 тыс. руб. или 43,76% от показателей сводной бюджетной росписи местного бюджета на 01.07.2024 года.  </w:t>
      </w:r>
    </w:p>
    <w:p w:rsidR="00E6757E" w:rsidRPr="00E6757E" w:rsidRDefault="00E6757E" w:rsidP="00E6757E">
      <w:pPr>
        <w:spacing w:line="276" w:lineRule="auto"/>
        <w:ind w:firstLine="709"/>
        <w:jc w:val="both"/>
        <w:rPr>
          <w:sz w:val="24"/>
          <w:szCs w:val="24"/>
        </w:rPr>
      </w:pPr>
      <w:r w:rsidRPr="00E6757E">
        <w:rPr>
          <w:color w:val="FF0000"/>
          <w:sz w:val="24"/>
          <w:szCs w:val="24"/>
        </w:rPr>
        <w:t xml:space="preserve">           </w:t>
      </w:r>
      <w:r w:rsidRPr="00E6757E">
        <w:rPr>
          <w:sz w:val="24"/>
          <w:szCs w:val="24"/>
        </w:rPr>
        <w:t xml:space="preserve">По результатам исполнения районного бюджета за 1 полугодие 2024 года сложился дефицит в сумме 690,44  тыс. руб.  </w:t>
      </w:r>
    </w:p>
    <w:p w:rsidR="00E6757E" w:rsidRPr="00E6757E" w:rsidRDefault="00E6757E" w:rsidP="00E6757E">
      <w:pPr>
        <w:spacing w:line="276" w:lineRule="auto"/>
        <w:ind w:firstLine="709"/>
        <w:jc w:val="both"/>
        <w:rPr>
          <w:sz w:val="24"/>
          <w:szCs w:val="24"/>
        </w:rPr>
      </w:pPr>
      <w:r w:rsidRPr="00E6757E">
        <w:rPr>
          <w:sz w:val="24"/>
          <w:szCs w:val="24"/>
        </w:rPr>
        <w:t>В сравнении с 1 полугодием 2023 года поступление доходов увеличилось на 108 000,79  тыс. руб., из них:</w:t>
      </w:r>
    </w:p>
    <w:p w:rsidR="00E6757E" w:rsidRPr="00E6757E" w:rsidRDefault="00E6757E" w:rsidP="00E6757E">
      <w:pPr>
        <w:spacing w:line="276" w:lineRule="auto"/>
        <w:ind w:firstLine="709"/>
        <w:jc w:val="center"/>
        <w:rPr>
          <w:sz w:val="24"/>
          <w:szCs w:val="24"/>
        </w:rPr>
      </w:pPr>
      <w:r w:rsidRPr="00E6757E">
        <w:rPr>
          <w:sz w:val="24"/>
          <w:szCs w:val="24"/>
        </w:rPr>
        <w:t>Информация о поступлениях доходов в бюджет района за  1 полугодие  2024 года.</w:t>
      </w:r>
    </w:p>
    <w:p w:rsidR="00E6757E" w:rsidRPr="00E6757E" w:rsidRDefault="00E6757E" w:rsidP="00E6757E">
      <w:pPr>
        <w:ind w:firstLine="709"/>
        <w:jc w:val="right"/>
        <w:rPr>
          <w:color w:val="FF0000"/>
          <w:sz w:val="24"/>
          <w:szCs w:val="24"/>
        </w:rPr>
      </w:pPr>
      <w:r w:rsidRPr="00E6757E">
        <w:t>тыс. руб</w:t>
      </w:r>
      <w:r w:rsidRPr="00E6757E">
        <w:rPr>
          <w:color w:val="FF0000"/>
        </w:rPr>
        <w:t>.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693"/>
        <w:gridCol w:w="1985"/>
        <w:gridCol w:w="1984"/>
        <w:gridCol w:w="1276"/>
      </w:tblGrid>
      <w:tr w:rsidR="00E6757E" w:rsidRPr="00E6757E" w:rsidTr="0048203B">
        <w:trPr>
          <w:trHeight w:val="705"/>
        </w:trPr>
        <w:tc>
          <w:tcPr>
            <w:tcW w:w="4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57E" w:rsidRPr="00E6757E" w:rsidRDefault="00E6757E" w:rsidP="00E6757E">
            <w:pPr>
              <w:jc w:val="center"/>
              <w:rPr>
                <w:color w:val="000000"/>
              </w:rPr>
            </w:pPr>
            <w:r w:rsidRPr="00E6757E">
              <w:rPr>
                <w:color w:val="000000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57E" w:rsidRPr="00E6757E" w:rsidRDefault="00E6757E" w:rsidP="00E6757E">
            <w:pPr>
              <w:jc w:val="center"/>
              <w:rPr>
                <w:color w:val="000000"/>
              </w:rPr>
            </w:pPr>
            <w:r w:rsidRPr="00E6757E">
              <w:rPr>
                <w:color w:val="000000"/>
              </w:rPr>
              <w:t>Исполнено за 1 полугодие 2023г.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57E" w:rsidRPr="00E6757E" w:rsidRDefault="00E6757E" w:rsidP="00E6757E">
            <w:pPr>
              <w:jc w:val="center"/>
              <w:rPr>
                <w:color w:val="000000"/>
              </w:rPr>
            </w:pPr>
            <w:r w:rsidRPr="00E6757E">
              <w:rPr>
                <w:color w:val="000000"/>
              </w:rPr>
              <w:t>Исполнено за 1 полугодие 2024г.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57E" w:rsidRPr="00E6757E" w:rsidRDefault="00E6757E" w:rsidP="00E6757E">
            <w:pPr>
              <w:jc w:val="center"/>
              <w:rPr>
                <w:color w:val="000000"/>
              </w:rPr>
            </w:pPr>
            <w:r w:rsidRPr="00E6757E">
              <w:rPr>
                <w:color w:val="000000"/>
              </w:rPr>
              <w:t xml:space="preserve"> + (-)</w:t>
            </w:r>
          </w:p>
        </w:tc>
      </w:tr>
      <w:tr w:rsidR="00E6757E" w:rsidRPr="00E6757E" w:rsidTr="0048203B">
        <w:trPr>
          <w:trHeight w:val="230"/>
        </w:trPr>
        <w:tc>
          <w:tcPr>
            <w:tcW w:w="4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57E" w:rsidRPr="00E6757E" w:rsidRDefault="00E6757E" w:rsidP="00E6757E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57E" w:rsidRPr="00E6757E" w:rsidRDefault="00E6757E" w:rsidP="00E6757E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57E" w:rsidRPr="00E6757E" w:rsidRDefault="00E6757E" w:rsidP="00E6757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757E" w:rsidRPr="00E6757E" w:rsidRDefault="00E6757E" w:rsidP="00E6757E">
            <w:pPr>
              <w:rPr>
                <w:color w:val="000000"/>
              </w:rPr>
            </w:pPr>
          </w:p>
        </w:tc>
      </w:tr>
      <w:tr w:rsidR="00E6757E" w:rsidRPr="00E6757E" w:rsidTr="0048203B">
        <w:trPr>
          <w:trHeight w:val="61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57E" w:rsidRPr="00E6757E" w:rsidRDefault="00E6757E" w:rsidP="00E6757E">
            <w:pPr>
              <w:jc w:val="both"/>
              <w:rPr>
                <w:b/>
                <w:bCs/>
                <w:color w:val="000000"/>
              </w:rPr>
            </w:pPr>
            <w:r w:rsidRPr="00E6757E">
              <w:rPr>
                <w:b/>
                <w:bCs/>
                <w:color w:val="000000"/>
              </w:rPr>
              <w:t>ВСЕГО ДОХОДОВ: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57E" w:rsidRPr="00E6757E" w:rsidRDefault="00E6757E" w:rsidP="00E6757E">
            <w:pPr>
              <w:jc w:val="center"/>
              <w:rPr>
                <w:b/>
                <w:bCs/>
                <w:color w:val="000000"/>
              </w:rPr>
            </w:pPr>
            <w:r w:rsidRPr="00E6757E">
              <w:rPr>
                <w:b/>
                <w:bCs/>
                <w:color w:val="000000"/>
              </w:rPr>
              <w:t>310 232,94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57E" w:rsidRPr="00E6757E" w:rsidRDefault="00E6757E" w:rsidP="00E6757E">
            <w:pPr>
              <w:jc w:val="center"/>
              <w:rPr>
                <w:b/>
                <w:bCs/>
                <w:color w:val="000000"/>
              </w:rPr>
            </w:pPr>
            <w:r w:rsidRPr="00E6757E">
              <w:rPr>
                <w:b/>
                <w:bCs/>
                <w:color w:val="000000"/>
              </w:rPr>
              <w:t>418 233,73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57E" w:rsidRPr="00E6757E" w:rsidRDefault="00E6757E" w:rsidP="00E6757E">
            <w:pPr>
              <w:jc w:val="center"/>
              <w:rPr>
                <w:b/>
                <w:bCs/>
                <w:color w:val="000000"/>
              </w:rPr>
            </w:pPr>
            <w:r w:rsidRPr="00E6757E">
              <w:rPr>
                <w:b/>
                <w:bCs/>
                <w:color w:val="000000"/>
              </w:rPr>
              <w:t>108 000,79</w:t>
            </w:r>
          </w:p>
        </w:tc>
      </w:tr>
      <w:tr w:rsidR="00E6757E" w:rsidRPr="00E6757E" w:rsidTr="0048203B">
        <w:trPr>
          <w:trHeight w:val="9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57E" w:rsidRPr="00E6757E" w:rsidRDefault="00E6757E" w:rsidP="00E6757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6757E">
              <w:rPr>
                <w:b/>
                <w:bCs/>
                <w:i/>
                <w:iCs/>
                <w:color w:val="000000"/>
              </w:rPr>
              <w:t>Налоговые и неналоговые доходы, из них: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57E" w:rsidRPr="00E6757E" w:rsidRDefault="00E6757E" w:rsidP="00E6757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757E">
              <w:rPr>
                <w:b/>
                <w:bCs/>
                <w:i/>
                <w:iCs/>
                <w:color w:val="000000"/>
              </w:rPr>
              <w:t>117 705,65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57E" w:rsidRPr="00E6757E" w:rsidRDefault="00E6757E" w:rsidP="00E6757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757E">
              <w:rPr>
                <w:b/>
                <w:bCs/>
                <w:i/>
                <w:iCs/>
                <w:color w:val="000000"/>
              </w:rPr>
              <w:t>146 438,43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57E" w:rsidRPr="00E6757E" w:rsidRDefault="00E6757E" w:rsidP="00E6757E">
            <w:pPr>
              <w:jc w:val="center"/>
              <w:rPr>
                <w:b/>
                <w:bCs/>
                <w:i/>
                <w:color w:val="000000"/>
              </w:rPr>
            </w:pPr>
            <w:r w:rsidRPr="00E6757E">
              <w:rPr>
                <w:b/>
                <w:bCs/>
                <w:i/>
                <w:color w:val="000000"/>
              </w:rPr>
              <w:t>28 732,78</w:t>
            </w:r>
          </w:p>
        </w:tc>
      </w:tr>
      <w:tr w:rsidR="00E6757E" w:rsidRPr="00E6757E" w:rsidTr="0048203B">
        <w:trPr>
          <w:trHeight w:val="12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57E" w:rsidRPr="00E6757E" w:rsidRDefault="00E6757E" w:rsidP="00E6757E">
            <w:pPr>
              <w:jc w:val="both"/>
              <w:rPr>
                <w:color w:val="000000"/>
              </w:rPr>
            </w:pPr>
            <w:r w:rsidRPr="00E6757E">
              <w:rPr>
                <w:bCs/>
                <w:color w:val="000000"/>
              </w:rPr>
              <w:t>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57E" w:rsidRPr="00E6757E" w:rsidRDefault="00E6757E" w:rsidP="00E6757E">
            <w:pPr>
              <w:jc w:val="center"/>
              <w:rPr>
                <w:color w:val="000000"/>
              </w:rPr>
            </w:pPr>
            <w:r w:rsidRPr="00E6757E">
              <w:rPr>
                <w:bCs/>
                <w:color w:val="000000"/>
              </w:rPr>
              <w:t>107 706,02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57E" w:rsidRPr="00E6757E" w:rsidRDefault="00E6757E" w:rsidP="00E6757E">
            <w:pPr>
              <w:jc w:val="center"/>
              <w:rPr>
                <w:color w:val="000000"/>
              </w:rPr>
            </w:pPr>
            <w:r w:rsidRPr="00E6757E">
              <w:rPr>
                <w:bCs/>
                <w:color w:val="000000"/>
              </w:rPr>
              <w:t>135 875,21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57E" w:rsidRPr="00E6757E" w:rsidRDefault="00E6757E" w:rsidP="00E6757E">
            <w:pPr>
              <w:jc w:val="center"/>
              <w:rPr>
                <w:bCs/>
                <w:color w:val="000000"/>
              </w:rPr>
            </w:pPr>
            <w:r w:rsidRPr="00E6757E">
              <w:rPr>
                <w:bCs/>
                <w:color w:val="000000"/>
              </w:rPr>
              <w:t>28 169,19</w:t>
            </w:r>
          </w:p>
        </w:tc>
      </w:tr>
      <w:tr w:rsidR="00E6757E" w:rsidRPr="00E6757E" w:rsidTr="0048203B">
        <w:trPr>
          <w:trHeight w:val="157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57E" w:rsidRPr="00E6757E" w:rsidRDefault="00E6757E" w:rsidP="00E6757E">
            <w:pPr>
              <w:jc w:val="both"/>
              <w:rPr>
                <w:color w:val="000000"/>
              </w:rPr>
            </w:pPr>
            <w:r w:rsidRPr="00E6757E">
              <w:rPr>
                <w:bCs/>
                <w:color w:val="000000"/>
              </w:rPr>
              <w:t>Неналоговые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57E" w:rsidRPr="00E6757E" w:rsidRDefault="00E6757E" w:rsidP="00E6757E">
            <w:pPr>
              <w:jc w:val="center"/>
              <w:rPr>
                <w:color w:val="000000"/>
              </w:rPr>
            </w:pPr>
            <w:r w:rsidRPr="00E6757E">
              <w:rPr>
                <w:bCs/>
                <w:color w:val="000000"/>
              </w:rPr>
              <w:t>9 999,62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57E" w:rsidRPr="00E6757E" w:rsidRDefault="00E6757E" w:rsidP="00E6757E">
            <w:pPr>
              <w:jc w:val="center"/>
              <w:rPr>
                <w:color w:val="000000"/>
              </w:rPr>
            </w:pPr>
            <w:r w:rsidRPr="00E6757E">
              <w:rPr>
                <w:bCs/>
                <w:color w:val="000000"/>
              </w:rPr>
              <w:t>10 563,21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57E" w:rsidRPr="00E6757E" w:rsidRDefault="00E6757E" w:rsidP="00E6757E">
            <w:pPr>
              <w:jc w:val="center"/>
              <w:rPr>
                <w:bCs/>
                <w:color w:val="000000"/>
              </w:rPr>
            </w:pPr>
            <w:r w:rsidRPr="00E6757E">
              <w:rPr>
                <w:bCs/>
                <w:color w:val="000000"/>
              </w:rPr>
              <w:t>563,59</w:t>
            </w:r>
          </w:p>
        </w:tc>
      </w:tr>
      <w:tr w:rsidR="00E6757E" w:rsidRPr="00E6757E" w:rsidTr="0048203B">
        <w:trPr>
          <w:trHeight w:val="189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57E" w:rsidRPr="00E6757E" w:rsidRDefault="00E6757E" w:rsidP="00E6757E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6757E">
              <w:rPr>
                <w:b/>
                <w:bCs/>
                <w:i/>
                <w:iCs/>
                <w:color w:val="000000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57E" w:rsidRPr="00E6757E" w:rsidRDefault="00E6757E" w:rsidP="00E6757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757E">
              <w:rPr>
                <w:b/>
                <w:bCs/>
                <w:i/>
                <w:iCs/>
                <w:color w:val="000000"/>
              </w:rPr>
              <w:t>192 527,29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57E" w:rsidRPr="00E6757E" w:rsidRDefault="00E6757E" w:rsidP="00E6757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757E">
              <w:rPr>
                <w:b/>
                <w:bCs/>
                <w:i/>
                <w:iCs/>
                <w:color w:val="000000"/>
              </w:rPr>
              <w:t>271 795,30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57E" w:rsidRPr="00E6757E" w:rsidRDefault="00E6757E" w:rsidP="00E6757E">
            <w:pPr>
              <w:jc w:val="center"/>
              <w:rPr>
                <w:b/>
                <w:bCs/>
                <w:i/>
                <w:color w:val="000000"/>
              </w:rPr>
            </w:pPr>
            <w:r w:rsidRPr="00E6757E">
              <w:rPr>
                <w:b/>
                <w:bCs/>
                <w:i/>
                <w:color w:val="000000"/>
              </w:rPr>
              <w:t>79 268,01</w:t>
            </w:r>
          </w:p>
        </w:tc>
      </w:tr>
    </w:tbl>
    <w:p w:rsidR="00E6757E" w:rsidRPr="00E6757E" w:rsidRDefault="00E6757E" w:rsidP="00E6757E">
      <w:pPr>
        <w:spacing w:line="276" w:lineRule="auto"/>
        <w:ind w:firstLine="709"/>
        <w:jc w:val="both"/>
        <w:rPr>
          <w:color w:val="FF0000"/>
        </w:rPr>
      </w:pPr>
      <w:r w:rsidRPr="00E6757E">
        <w:rPr>
          <w:color w:val="FF0000"/>
          <w:sz w:val="24"/>
          <w:szCs w:val="24"/>
        </w:rPr>
        <w:tab/>
      </w:r>
      <w:r w:rsidRPr="00E6757E">
        <w:rPr>
          <w:color w:val="FF0000"/>
          <w:sz w:val="24"/>
          <w:szCs w:val="24"/>
        </w:rPr>
        <w:tab/>
      </w:r>
      <w:r w:rsidRPr="00E6757E">
        <w:rPr>
          <w:color w:val="FF0000"/>
          <w:sz w:val="24"/>
          <w:szCs w:val="24"/>
        </w:rPr>
        <w:tab/>
      </w:r>
      <w:r w:rsidRPr="00E6757E">
        <w:rPr>
          <w:color w:val="FF0000"/>
          <w:sz w:val="24"/>
          <w:szCs w:val="24"/>
        </w:rPr>
        <w:tab/>
      </w:r>
      <w:r w:rsidRPr="00E6757E">
        <w:rPr>
          <w:color w:val="FF0000"/>
          <w:sz w:val="24"/>
          <w:szCs w:val="24"/>
        </w:rPr>
        <w:tab/>
      </w:r>
      <w:r w:rsidRPr="00E6757E">
        <w:rPr>
          <w:color w:val="FF0000"/>
          <w:sz w:val="24"/>
          <w:szCs w:val="24"/>
        </w:rPr>
        <w:tab/>
      </w:r>
      <w:r w:rsidRPr="00E6757E">
        <w:rPr>
          <w:color w:val="FF0000"/>
          <w:sz w:val="24"/>
          <w:szCs w:val="24"/>
        </w:rPr>
        <w:tab/>
      </w:r>
      <w:r w:rsidRPr="00E6757E">
        <w:rPr>
          <w:color w:val="FF0000"/>
          <w:sz w:val="24"/>
          <w:szCs w:val="24"/>
        </w:rPr>
        <w:tab/>
      </w:r>
      <w:r w:rsidRPr="00E6757E">
        <w:rPr>
          <w:color w:val="FF0000"/>
          <w:sz w:val="24"/>
          <w:szCs w:val="24"/>
        </w:rPr>
        <w:tab/>
      </w:r>
      <w:r w:rsidRPr="00E6757E">
        <w:rPr>
          <w:color w:val="FF0000"/>
          <w:sz w:val="24"/>
          <w:szCs w:val="24"/>
        </w:rPr>
        <w:tab/>
      </w:r>
      <w:r w:rsidRPr="00E6757E">
        <w:rPr>
          <w:color w:val="FF0000"/>
          <w:sz w:val="24"/>
          <w:szCs w:val="24"/>
        </w:rPr>
        <w:tab/>
      </w:r>
    </w:p>
    <w:p w:rsidR="00E6757E" w:rsidRPr="00E6757E" w:rsidRDefault="00E6757E" w:rsidP="00E6757E">
      <w:pPr>
        <w:spacing w:line="276" w:lineRule="auto"/>
        <w:ind w:firstLine="709"/>
        <w:jc w:val="both"/>
        <w:rPr>
          <w:sz w:val="24"/>
          <w:szCs w:val="24"/>
        </w:rPr>
      </w:pPr>
      <w:r w:rsidRPr="00E6757E">
        <w:rPr>
          <w:sz w:val="24"/>
          <w:szCs w:val="24"/>
        </w:rPr>
        <w:t>Налоговые и неналоговые доходы поступили в бюджет Кировского муниципального района в сумме 146 438,43 тыс. руб. или 50,36% от годовых бюджетных назначений, в том числе по налоговым доходам в сумме 135 875,21 тыс. руб. или 53,60%, что на 28 169,19 тыс. руб. больше первого полугодия 2023 года, по неналоговым доходам так же произошло увеличение поступлений и составило 10 563,21 тыс. руб. или 46,97%, что на 563,59 тыс. руб. больше аналогичного периода прошлого года. Безвозмездных поступлений – 271 795,30  тыс. руб. или 42,85% от уточненного годового объема, увеличение к аналогичному периоду прошлого года составило 79 268,01 тыс. руб.</w:t>
      </w:r>
    </w:p>
    <w:p w:rsidR="00E6757E" w:rsidRPr="00E6757E" w:rsidRDefault="00E6757E" w:rsidP="00E6757E">
      <w:pPr>
        <w:spacing w:line="276" w:lineRule="auto"/>
        <w:ind w:firstLine="709"/>
        <w:jc w:val="center"/>
        <w:rPr>
          <w:i/>
          <w:color w:val="FF0000"/>
          <w:sz w:val="24"/>
          <w:szCs w:val="24"/>
          <w:u w:val="single"/>
        </w:rPr>
      </w:pPr>
    </w:p>
    <w:p w:rsidR="00E6757E" w:rsidRPr="00E6757E" w:rsidRDefault="00E6757E" w:rsidP="00E6757E">
      <w:pPr>
        <w:ind w:firstLine="709"/>
        <w:jc w:val="both"/>
        <w:rPr>
          <w:color w:val="FF0000"/>
          <w:sz w:val="28"/>
          <w:szCs w:val="28"/>
        </w:rPr>
      </w:pPr>
    </w:p>
    <w:p w:rsidR="00E6757E" w:rsidRPr="00E6757E" w:rsidRDefault="00E6757E" w:rsidP="00E6757E">
      <w:pPr>
        <w:ind w:firstLine="709"/>
        <w:jc w:val="both"/>
        <w:rPr>
          <w:i/>
          <w:color w:val="000000"/>
          <w:sz w:val="28"/>
          <w:szCs w:val="28"/>
        </w:rPr>
      </w:pPr>
      <w:r w:rsidRPr="00E6757E">
        <w:rPr>
          <w:i/>
          <w:color w:val="000000"/>
          <w:sz w:val="28"/>
          <w:szCs w:val="28"/>
        </w:rPr>
        <w:t>1.3. Характеристика ситуации</w:t>
      </w:r>
    </w:p>
    <w:p w:rsidR="00E6757E" w:rsidRPr="00E6757E" w:rsidRDefault="00E6757E" w:rsidP="00E6757E">
      <w:pPr>
        <w:ind w:firstLine="709"/>
        <w:jc w:val="both"/>
        <w:rPr>
          <w:sz w:val="28"/>
          <w:szCs w:val="28"/>
        </w:rPr>
      </w:pPr>
      <w:r w:rsidRPr="00E6757E">
        <w:rPr>
          <w:sz w:val="28"/>
          <w:szCs w:val="28"/>
        </w:rPr>
        <w:t>Численность населения за 9 месяцев 2024 года составляет 17328 человек,  снижение происходит за счет естественной убыли населения.</w:t>
      </w:r>
    </w:p>
    <w:p w:rsidR="00E6757E" w:rsidRPr="00E6757E" w:rsidRDefault="00E6757E" w:rsidP="00E6757E">
      <w:pPr>
        <w:ind w:firstLine="709"/>
        <w:jc w:val="both"/>
        <w:rPr>
          <w:sz w:val="28"/>
          <w:szCs w:val="28"/>
        </w:rPr>
      </w:pPr>
      <w:r w:rsidRPr="00E6757E">
        <w:rPr>
          <w:sz w:val="28"/>
          <w:szCs w:val="28"/>
        </w:rPr>
        <w:t xml:space="preserve">За текущий период 2024 года </w:t>
      </w:r>
      <w:r w:rsidRPr="00E6757E">
        <w:rPr>
          <w:bCs/>
          <w:sz w:val="28"/>
          <w:szCs w:val="28"/>
        </w:rPr>
        <w:t xml:space="preserve">отгружено товаров собственного производства, выполнено работ, услуг собственными силами по чистым видам деятельности крупными и средними организациями </w:t>
      </w:r>
      <w:r w:rsidRPr="00E6757E">
        <w:rPr>
          <w:sz w:val="28"/>
          <w:szCs w:val="28"/>
        </w:rPr>
        <w:t xml:space="preserve">на сумму 135,9 млн. рублей. </w:t>
      </w:r>
    </w:p>
    <w:p w:rsidR="00E6757E" w:rsidRPr="00E6757E" w:rsidRDefault="00E6757E" w:rsidP="00E6757E">
      <w:pPr>
        <w:ind w:firstLine="709"/>
        <w:jc w:val="both"/>
        <w:rPr>
          <w:sz w:val="28"/>
          <w:szCs w:val="28"/>
        </w:rPr>
      </w:pPr>
      <w:r w:rsidRPr="00E6757E">
        <w:rPr>
          <w:sz w:val="28"/>
          <w:szCs w:val="28"/>
        </w:rPr>
        <w:t xml:space="preserve">За отчетный период оборот розничной торговли составил – 408,6 млн. руб. </w:t>
      </w:r>
    </w:p>
    <w:p w:rsidR="00E6757E" w:rsidRPr="00E6757E" w:rsidRDefault="00E6757E" w:rsidP="00E6757E">
      <w:pPr>
        <w:shd w:val="clear" w:color="auto" w:fill="FFFFFF"/>
        <w:ind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E6757E">
        <w:rPr>
          <w:rFonts w:eastAsiaTheme="minorHAnsi" w:cstheme="minorBidi"/>
          <w:sz w:val="28"/>
          <w:szCs w:val="28"/>
          <w:lang w:eastAsia="en-US"/>
        </w:rPr>
        <w:t>Вместе с тем, снижение оборота общественного питания в сопоставимых ценах составило 73,2%, объем платных услуг населению - на 93,4%.</w:t>
      </w:r>
      <w:r w:rsidRPr="00E6757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</w:p>
    <w:p w:rsidR="00E6757E" w:rsidRPr="00E6757E" w:rsidRDefault="00E6757E" w:rsidP="00E6757E">
      <w:pPr>
        <w:ind w:firstLine="709"/>
        <w:jc w:val="both"/>
        <w:rPr>
          <w:sz w:val="28"/>
          <w:szCs w:val="28"/>
        </w:rPr>
      </w:pPr>
      <w:r w:rsidRPr="00E6757E">
        <w:rPr>
          <w:sz w:val="28"/>
          <w:szCs w:val="28"/>
        </w:rPr>
        <w:t>В результате постановки на кадастровый учет и государственной регистрации права на объект недвижимости, индивидуальными застройщиками за отчетный год введено 1697 кв.м., что в 99,6% раза выше аналогичного периода прошлого года.</w:t>
      </w:r>
    </w:p>
    <w:p w:rsidR="00E6757E" w:rsidRPr="00E6757E" w:rsidRDefault="00E6757E" w:rsidP="00E6757E">
      <w:pPr>
        <w:ind w:firstLine="709"/>
        <w:jc w:val="both"/>
        <w:rPr>
          <w:sz w:val="28"/>
          <w:szCs w:val="28"/>
        </w:rPr>
      </w:pPr>
      <w:r w:rsidRPr="00E6757E">
        <w:rPr>
          <w:sz w:val="28"/>
          <w:szCs w:val="28"/>
        </w:rPr>
        <w:t xml:space="preserve">Обеспеченность жильем на душу населения - 30 кв.м. (остался на том же уровне в аналогичном периоде 2023 года). </w:t>
      </w:r>
    </w:p>
    <w:p w:rsidR="00E6757E" w:rsidRPr="00E6757E" w:rsidRDefault="00E6757E" w:rsidP="00E6757E">
      <w:pPr>
        <w:ind w:firstLine="709"/>
        <w:jc w:val="both"/>
        <w:rPr>
          <w:sz w:val="28"/>
          <w:szCs w:val="28"/>
        </w:rPr>
      </w:pPr>
      <w:r w:rsidRPr="00E6757E">
        <w:rPr>
          <w:sz w:val="28"/>
          <w:szCs w:val="28"/>
        </w:rPr>
        <w:t xml:space="preserve">На территории Кировского муниципального района по состоянию на 01 июля 2024 года осуществляют свою деятельность 590 субъекта МСП. </w:t>
      </w:r>
    </w:p>
    <w:p w:rsidR="00E6757E" w:rsidRPr="00E6757E" w:rsidRDefault="00E6757E" w:rsidP="00E6757E">
      <w:pPr>
        <w:ind w:firstLine="709"/>
        <w:jc w:val="both"/>
        <w:rPr>
          <w:sz w:val="28"/>
          <w:szCs w:val="28"/>
        </w:rPr>
      </w:pPr>
      <w:r w:rsidRPr="00E6757E">
        <w:rPr>
          <w:sz w:val="28"/>
          <w:szCs w:val="28"/>
        </w:rPr>
        <w:lastRenderedPageBreak/>
        <w:t>Основной показатель, характеризующий развитие МСП - «численность занятых в сфере МСП» в сравнении с аналогичным периодом прошлого года увеличился  на 4 человека.</w:t>
      </w:r>
    </w:p>
    <w:p w:rsidR="00E6757E" w:rsidRPr="00E6757E" w:rsidRDefault="00E6757E" w:rsidP="00E6757E">
      <w:pPr>
        <w:ind w:firstLine="709"/>
        <w:jc w:val="both"/>
        <w:rPr>
          <w:sz w:val="28"/>
          <w:szCs w:val="28"/>
        </w:rPr>
      </w:pPr>
      <w:r w:rsidRPr="00E6757E">
        <w:rPr>
          <w:sz w:val="28"/>
          <w:szCs w:val="28"/>
        </w:rPr>
        <w:t xml:space="preserve">Количество самозанятых граждан, зафиксировавших свой статус, с учетом специального налогового режима «налог на профессиональный доход», по итогам первого квартала 2024 года составляет 1024 человек. </w:t>
      </w:r>
    </w:p>
    <w:p w:rsidR="00E6757E" w:rsidRPr="00E6757E" w:rsidRDefault="00E6757E" w:rsidP="00E6757E">
      <w:pPr>
        <w:ind w:firstLine="567"/>
        <w:jc w:val="both"/>
        <w:rPr>
          <w:rFonts w:eastAsia="Calibri"/>
          <w:sz w:val="28"/>
          <w:szCs w:val="28"/>
        </w:rPr>
      </w:pPr>
      <w:r w:rsidRPr="00E6757E">
        <w:rPr>
          <w:rFonts w:eastAsia="Calibri"/>
          <w:sz w:val="28"/>
          <w:szCs w:val="28"/>
        </w:rPr>
        <w:t xml:space="preserve">Средняя заработная плата по муниципальному району по средним организациям без субъектов малого и среднего предпринимательства за период январь-июнь 2024 года составила 62424,2 рублей. </w:t>
      </w:r>
    </w:p>
    <w:p w:rsidR="00E6757E" w:rsidRPr="00E6757E" w:rsidRDefault="00E6757E" w:rsidP="00E6757E">
      <w:pPr>
        <w:ind w:firstLine="567"/>
        <w:jc w:val="both"/>
        <w:rPr>
          <w:rFonts w:eastAsia="Calibri"/>
          <w:sz w:val="28"/>
          <w:szCs w:val="28"/>
        </w:rPr>
      </w:pPr>
      <w:r w:rsidRPr="00E6757E">
        <w:rPr>
          <w:rFonts w:eastAsia="Calibri"/>
          <w:sz w:val="28"/>
          <w:szCs w:val="28"/>
        </w:rPr>
        <w:t xml:space="preserve"> За январь-июнь 2024 года численность пенсионеров по Кировскому району, составила 5944 человек. </w:t>
      </w:r>
    </w:p>
    <w:p w:rsidR="00E6757E" w:rsidRPr="00E6757E" w:rsidRDefault="00E6757E" w:rsidP="00E6757E">
      <w:pPr>
        <w:ind w:firstLine="567"/>
        <w:jc w:val="both"/>
        <w:rPr>
          <w:sz w:val="28"/>
          <w:szCs w:val="28"/>
        </w:rPr>
      </w:pPr>
      <w:r w:rsidRPr="00E6757E">
        <w:rPr>
          <w:rFonts w:eastAsia="Calibri"/>
          <w:sz w:val="28"/>
          <w:szCs w:val="28"/>
        </w:rPr>
        <w:t xml:space="preserve">Среднесписочная численность работающих в организациях района, не относящимся к субъектам малого предпринимательства, за январь-июнь 2024 года составила  2611 человек. </w:t>
      </w:r>
      <w:r w:rsidRPr="00E6757E">
        <w:rPr>
          <w:sz w:val="28"/>
          <w:szCs w:val="28"/>
        </w:rPr>
        <w:t xml:space="preserve">По состоянию на 01.07.2024 просроченная задолженность отсутствует. </w:t>
      </w:r>
    </w:p>
    <w:p w:rsidR="00E6757E" w:rsidRPr="00E6757E" w:rsidRDefault="00E6757E" w:rsidP="00E6757E">
      <w:pPr>
        <w:ind w:firstLine="709"/>
        <w:jc w:val="both"/>
        <w:rPr>
          <w:sz w:val="28"/>
          <w:szCs w:val="28"/>
        </w:rPr>
      </w:pPr>
    </w:p>
    <w:p w:rsidR="00E6757E" w:rsidRPr="00E6757E" w:rsidRDefault="00E6757E" w:rsidP="00E6757E">
      <w:pPr>
        <w:ind w:firstLine="709"/>
        <w:jc w:val="both"/>
        <w:rPr>
          <w:bCs/>
          <w:i/>
          <w:sz w:val="28"/>
          <w:szCs w:val="28"/>
        </w:rPr>
      </w:pPr>
      <w:r w:rsidRPr="00E6757E">
        <w:rPr>
          <w:bCs/>
          <w:i/>
          <w:sz w:val="28"/>
          <w:szCs w:val="28"/>
        </w:rPr>
        <w:t>1.4. Меры поддержки</w:t>
      </w:r>
    </w:p>
    <w:p w:rsidR="00E6757E" w:rsidRPr="00E6757E" w:rsidRDefault="00E6757E" w:rsidP="00E6757E">
      <w:pPr>
        <w:tabs>
          <w:tab w:val="center" w:pos="4677"/>
        </w:tabs>
        <w:ind w:firstLine="697"/>
        <w:jc w:val="both"/>
        <w:rPr>
          <w:sz w:val="28"/>
          <w:szCs w:val="28"/>
        </w:rPr>
      </w:pPr>
      <w:r w:rsidRPr="00E6757E">
        <w:rPr>
          <w:sz w:val="28"/>
          <w:szCs w:val="28"/>
        </w:rPr>
        <w:t xml:space="preserve">Принята программа «Развитие малого и среднего предпринимательства в Кировском муниципальном районе на 2023-2027 годы», в рамках которой субъектам малого и среднего предпринимательства оказывается имущественная и финансовая  поддержка. </w:t>
      </w:r>
    </w:p>
    <w:p w:rsidR="00E6757E" w:rsidRPr="00E6757E" w:rsidRDefault="00E6757E" w:rsidP="00E6757E">
      <w:pPr>
        <w:tabs>
          <w:tab w:val="center" w:pos="4677"/>
        </w:tabs>
        <w:ind w:firstLine="697"/>
        <w:jc w:val="both"/>
        <w:rPr>
          <w:sz w:val="28"/>
          <w:szCs w:val="28"/>
        </w:rPr>
      </w:pPr>
      <w:r w:rsidRPr="00E6757E">
        <w:rPr>
          <w:sz w:val="28"/>
          <w:szCs w:val="28"/>
        </w:rPr>
        <w:t>Кроме того, оказано 51 бесплатных консультационных услуг по вопросам финансового планирования, правового обеспечения, бухгалтерского учета, информационного сопровождения и другие, что по сравнению с аналогичным периодом 2023 года больше на 104% больше аналогичного периода прошлого года.</w:t>
      </w:r>
    </w:p>
    <w:p w:rsidR="00E6757E" w:rsidRPr="00E6757E" w:rsidRDefault="00E6757E" w:rsidP="00E6757E">
      <w:pPr>
        <w:tabs>
          <w:tab w:val="center" w:pos="4677"/>
        </w:tabs>
        <w:ind w:firstLine="697"/>
        <w:jc w:val="both"/>
        <w:rPr>
          <w:sz w:val="28"/>
          <w:szCs w:val="28"/>
        </w:rPr>
      </w:pPr>
      <w:r w:rsidRPr="00E6757E">
        <w:rPr>
          <w:sz w:val="28"/>
          <w:szCs w:val="28"/>
        </w:rPr>
        <w:t xml:space="preserve">В целях развития социального предпринимательства на территории Кировского муниципального района изготовлены раздаточные материалы, листовки. Проводиться работа в рамках привлечения предпринимателей в проект социального предпринимательства.  На данный период 2 социальных предпринимателей.  </w:t>
      </w:r>
    </w:p>
    <w:p w:rsidR="00E6757E" w:rsidRPr="00E6757E" w:rsidRDefault="00E6757E" w:rsidP="00E6757E">
      <w:pPr>
        <w:tabs>
          <w:tab w:val="center" w:pos="4677"/>
        </w:tabs>
        <w:ind w:firstLine="697"/>
        <w:jc w:val="both"/>
        <w:rPr>
          <w:sz w:val="28"/>
          <w:szCs w:val="28"/>
        </w:rPr>
      </w:pPr>
      <w:r w:rsidRPr="00E6757E">
        <w:rPr>
          <w:sz w:val="28"/>
          <w:szCs w:val="28"/>
        </w:rPr>
        <w:t>При Главе продолжает работу Совет по предпринимательству, в состав которого входят специалисты отраслевых отделов и управлений, представители бизнес – сообщества, доля которых составляет более 70%. За текущий период 2024 года   проведено 8 заседаний Совета, на которых рассмотрены проблемные вопросы предпринимательской деятельности, вопросы законодательства в сфере ведения бизнеса и инвестиций, виды государственной и муниципальной поддержки бизнеса, формирования благоприятной конкурентной среды и другие.</w:t>
      </w:r>
    </w:p>
    <w:p w:rsidR="00E6757E" w:rsidRPr="00E6757E" w:rsidRDefault="00E6757E" w:rsidP="00E6757E">
      <w:pPr>
        <w:tabs>
          <w:tab w:val="center" w:pos="4677"/>
        </w:tabs>
        <w:ind w:firstLine="697"/>
        <w:jc w:val="both"/>
        <w:rPr>
          <w:sz w:val="28"/>
          <w:szCs w:val="28"/>
        </w:rPr>
      </w:pPr>
      <w:r w:rsidRPr="00E6757E">
        <w:rPr>
          <w:sz w:val="28"/>
          <w:szCs w:val="28"/>
        </w:rPr>
        <w:t>За текущий период проведено 4 процедуры оценки регулирующего воздействия проектов муниципальных нормативных правовых актов Кировского муниципального района, затрагивающих вопросы осуществления предпринимательской и инвестиционной деятельности, 1 экспертизы и 3 оценки фактического воздействия действующих муниципальных нормативных правовых актов.</w:t>
      </w:r>
    </w:p>
    <w:p w:rsidR="00E6757E" w:rsidRPr="00E6757E" w:rsidRDefault="00E6757E" w:rsidP="00E6757E">
      <w:pPr>
        <w:tabs>
          <w:tab w:val="center" w:pos="4677"/>
        </w:tabs>
        <w:ind w:firstLine="697"/>
        <w:jc w:val="both"/>
        <w:rPr>
          <w:sz w:val="28"/>
          <w:szCs w:val="28"/>
        </w:rPr>
      </w:pPr>
      <w:r w:rsidRPr="00E6757E">
        <w:rPr>
          <w:sz w:val="28"/>
          <w:szCs w:val="28"/>
        </w:rPr>
        <w:t xml:space="preserve">Администрация Кировского муниципального района, в лице управления экономики, на постоянной основе осуществляет межведомственное взаимодействие с отделением Центра социальной поддержки населения, путем </w:t>
      </w:r>
      <w:r w:rsidRPr="00E6757E">
        <w:rPr>
          <w:sz w:val="28"/>
          <w:szCs w:val="28"/>
        </w:rPr>
        <w:lastRenderedPageBreak/>
        <w:t xml:space="preserve">оказания консультационной поддержки «будущим» предпринимателям и физическим лицам, которые не являются индивидуальными предпринимателями, но применяют специальный налоговый режим «Налог на профессиональный доход» (самозанятые). В результате совместной работы в текущем периоде  из 21 чел. получивших консультационную помощь, 10 чел. открыли свое дело, став индивидуальными предпринимателями или самозанятыми, и получили финансовую поддержку, в виде социальной помощи в рамках социального контракта. </w:t>
      </w:r>
    </w:p>
    <w:p w:rsidR="00E6757E" w:rsidRPr="00E6757E" w:rsidRDefault="00E6757E" w:rsidP="00E6757E">
      <w:pPr>
        <w:tabs>
          <w:tab w:val="center" w:pos="4677"/>
        </w:tabs>
        <w:ind w:firstLine="697"/>
        <w:jc w:val="both"/>
        <w:rPr>
          <w:sz w:val="28"/>
          <w:szCs w:val="28"/>
        </w:rPr>
      </w:pPr>
    </w:p>
    <w:p w:rsidR="00E6757E" w:rsidRPr="00E6757E" w:rsidRDefault="00E6757E" w:rsidP="00E6757E">
      <w:pPr>
        <w:ind w:firstLine="709"/>
        <w:jc w:val="center"/>
        <w:rPr>
          <w:bCs/>
          <w:i/>
          <w:sz w:val="28"/>
          <w:szCs w:val="28"/>
        </w:rPr>
      </w:pPr>
      <w:r w:rsidRPr="00E6757E">
        <w:rPr>
          <w:bCs/>
          <w:i/>
          <w:sz w:val="28"/>
          <w:szCs w:val="28"/>
        </w:rPr>
        <w:t>1.5. Перспективы развития</w:t>
      </w:r>
    </w:p>
    <w:p w:rsidR="00E6757E" w:rsidRPr="00E6757E" w:rsidRDefault="00E6757E" w:rsidP="00E6757E">
      <w:pPr>
        <w:tabs>
          <w:tab w:val="center" w:pos="4677"/>
        </w:tabs>
        <w:spacing w:after="120"/>
        <w:ind w:firstLine="697"/>
        <w:jc w:val="both"/>
        <w:rPr>
          <w:sz w:val="28"/>
          <w:szCs w:val="28"/>
        </w:rPr>
      </w:pPr>
      <w:r w:rsidRPr="00E6757E">
        <w:rPr>
          <w:sz w:val="28"/>
          <w:szCs w:val="28"/>
        </w:rPr>
        <w:t xml:space="preserve">              В  Кировском муниципальном районе  главные приоритеты – улучшение качества жизни населения и обеспечение устойчивого экономического роста. В связи с этим социально-экономическая политика администрации Кировского муниципального района в 2024-2026 годы будет направлена на:</w:t>
      </w:r>
    </w:p>
    <w:p w:rsidR="00E6757E" w:rsidRPr="00E6757E" w:rsidRDefault="00E6757E" w:rsidP="00E6757E">
      <w:pPr>
        <w:jc w:val="both"/>
        <w:rPr>
          <w:sz w:val="28"/>
          <w:szCs w:val="28"/>
        </w:rPr>
      </w:pPr>
      <w:r w:rsidRPr="00E6757E">
        <w:rPr>
          <w:sz w:val="28"/>
          <w:szCs w:val="28"/>
        </w:rPr>
        <w:t xml:space="preserve">          - создание благоприятных условий в сфере жилищно-коммунального хозяйства, организация благоустройства и озеленения территории района, ремонт внутридомовых территорий и тротуаров (благоустройство общественных пространств, дворовых территорий);</w:t>
      </w:r>
    </w:p>
    <w:p w:rsidR="00E6757E" w:rsidRPr="00E6757E" w:rsidRDefault="00E6757E" w:rsidP="00E6757E">
      <w:pPr>
        <w:tabs>
          <w:tab w:val="center" w:pos="4677"/>
        </w:tabs>
        <w:spacing w:after="120"/>
        <w:ind w:firstLine="697"/>
        <w:jc w:val="both"/>
        <w:rPr>
          <w:sz w:val="28"/>
          <w:szCs w:val="28"/>
        </w:rPr>
      </w:pPr>
      <w:r w:rsidRPr="00E6757E">
        <w:rPr>
          <w:sz w:val="28"/>
          <w:szCs w:val="28"/>
        </w:rPr>
        <w:t>- создание условий для устойчивого роста реальных денежных доходов населения путем обеспечения занятости трудоспособного населения, развития системы социального партнерства (выявление и устранение фактов неформальной занятости, снижение уровня бедности, контроль за увеличением оплаты труда до минимального размера, наличием трудовых договоров);</w:t>
      </w:r>
    </w:p>
    <w:p w:rsidR="00E6757E" w:rsidRPr="00E6757E" w:rsidRDefault="00E6757E" w:rsidP="00E6757E">
      <w:pPr>
        <w:tabs>
          <w:tab w:val="center" w:pos="4677"/>
        </w:tabs>
        <w:spacing w:after="120"/>
        <w:ind w:firstLine="697"/>
        <w:jc w:val="both"/>
        <w:rPr>
          <w:sz w:val="28"/>
          <w:szCs w:val="28"/>
        </w:rPr>
      </w:pPr>
      <w:r w:rsidRPr="00E6757E">
        <w:rPr>
          <w:sz w:val="28"/>
          <w:szCs w:val="28"/>
        </w:rPr>
        <w:t>- организацию и осуществление мероприятий по работе с детьми и молодежью (проведение массовых мероприятий, в том числе патриотической направленности);</w:t>
      </w:r>
    </w:p>
    <w:p w:rsidR="00E6757E" w:rsidRPr="00E6757E" w:rsidRDefault="00E6757E" w:rsidP="00E6757E">
      <w:pPr>
        <w:tabs>
          <w:tab w:val="center" w:pos="4677"/>
        </w:tabs>
        <w:spacing w:after="120"/>
        <w:ind w:firstLine="697"/>
        <w:jc w:val="both"/>
        <w:rPr>
          <w:sz w:val="28"/>
          <w:szCs w:val="28"/>
        </w:rPr>
      </w:pPr>
      <w:r w:rsidRPr="00E6757E">
        <w:rPr>
          <w:sz w:val="28"/>
          <w:szCs w:val="28"/>
        </w:rPr>
        <w:t xml:space="preserve">      - создание благоприятных условий для развития малого и среднего бизнеса, обеспечивающего новые рабочие места, стабилизацию цен, снижение социальной напряженности; (Программа «Развитие малого и среднего предпринимательства в Кировском муниципальном  районе на 2023 - 2027 годы»);</w:t>
      </w:r>
    </w:p>
    <w:p w:rsidR="00E6757E" w:rsidRPr="00E6757E" w:rsidRDefault="00E6757E" w:rsidP="00E6757E">
      <w:pPr>
        <w:tabs>
          <w:tab w:val="center" w:pos="4677"/>
        </w:tabs>
        <w:spacing w:after="120"/>
        <w:ind w:firstLine="697"/>
        <w:jc w:val="both"/>
        <w:rPr>
          <w:sz w:val="28"/>
          <w:szCs w:val="28"/>
        </w:rPr>
      </w:pPr>
      <w:r w:rsidRPr="00E6757E">
        <w:rPr>
          <w:sz w:val="28"/>
          <w:szCs w:val="28"/>
        </w:rPr>
        <w:t xml:space="preserve">       - обеспечение условий для эффективной деятельности и развития социально ориентированных некоммерческих организаций в Кировском муниципальном районе (в рамках муниципальной программы «Поддержка социально ориентированных некоммерческих организаций Кировского муниципального района на 2022-2024 годы» оказание финансовой, консультационной, имущественной и информационной поддержки социально ориентированным некоммерческим организациям);</w:t>
      </w:r>
    </w:p>
    <w:p w:rsidR="00E6757E" w:rsidRPr="00E6757E" w:rsidRDefault="00E6757E" w:rsidP="00E6757E">
      <w:pPr>
        <w:tabs>
          <w:tab w:val="center" w:pos="4677"/>
        </w:tabs>
        <w:spacing w:after="120"/>
        <w:ind w:firstLine="697"/>
        <w:jc w:val="both"/>
        <w:rPr>
          <w:sz w:val="28"/>
          <w:szCs w:val="28"/>
        </w:rPr>
      </w:pPr>
      <w:r w:rsidRPr="00E6757E">
        <w:rPr>
          <w:sz w:val="28"/>
          <w:szCs w:val="28"/>
        </w:rPr>
        <w:t xml:space="preserve">      - повышение качества дорожного покрытия путем проведения мероприятий по ремонту дорог и мероприятий по безопасности дорожного движения, проведение работ по осуществлению паспортизации дорог Кировского муниципального района;</w:t>
      </w:r>
    </w:p>
    <w:p w:rsidR="00E6757E" w:rsidRPr="00E6757E" w:rsidRDefault="00E6757E" w:rsidP="00E6757E">
      <w:pPr>
        <w:tabs>
          <w:tab w:val="left" w:pos="1615"/>
        </w:tabs>
        <w:spacing w:after="120"/>
        <w:ind w:firstLine="697"/>
        <w:jc w:val="both"/>
        <w:rPr>
          <w:sz w:val="28"/>
          <w:szCs w:val="28"/>
        </w:rPr>
      </w:pPr>
      <w:r w:rsidRPr="00E6757E">
        <w:rPr>
          <w:sz w:val="28"/>
          <w:szCs w:val="28"/>
        </w:rPr>
        <w:tab/>
        <w:t>- создание благоприятных условий для увелечения туристического потока.</w:t>
      </w:r>
    </w:p>
    <w:p w:rsidR="00E6757E" w:rsidRPr="00E6757E" w:rsidRDefault="00E6757E" w:rsidP="00E6757E">
      <w:pPr>
        <w:tabs>
          <w:tab w:val="center" w:pos="4677"/>
        </w:tabs>
        <w:spacing w:after="120"/>
        <w:ind w:firstLine="697"/>
        <w:jc w:val="both"/>
        <w:rPr>
          <w:i/>
          <w:sz w:val="28"/>
          <w:szCs w:val="28"/>
        </w:rPr>
      </w:pPr>
      <w:r w:rsidRPr="00E6757E">
        <w:rPr>
          <w:sz w:val="28"/>
          <w:szCs w:val="28"/>
        </w:rPr>
        <w:lastRenderedPageBreak/>
        <w:t xml:space="preserve">      </w:t>
      </w:r>
      <w:r w:rsidRPr="00E6757E">
        <w:rPr>
          <w:i/>
          <w:sz w:val="28"/>
          <w:szCs w:val="28"/>
        </w:rPr>
        <w:t>1.6. Проблемные вопросы</w:t>
      </w:r>
    </w:p>
    <w:p w:rsidR="00E6757E" w:rsidRPr="00E6757E" w:rsidRDefault="00E6757E" w:rsidP="00E6757E">
      <w:pPr>
        <w:spacing w:before="60"/>
        <w:ind w:right="57" w:firstLine="709"/>
        <w:jc w:val="both"/>
        <w:rPr>
          <w:rFonts w:eastAsia="Calibri"/>
          <w:sz w:val="28"/>
          <w:szCs w:val="28"/>
        </w:rPr>
      </w:pPr>
      <w:r w:rsidRPr="00E6757E">
        <w:rPr>
          <w:rFonts w:eastAsia="Calibri"/>
          <w:sz w:val="28"/>
          <w:szCs w:val="28"/>
        </w:rPr>
        <w:t xml:space="preserve">На ближайшую перспективу требуют решения следующие основные проблемы: </w:t>
      </w:r>
    </w:p>
    <w:p w:rsidR="00E6757E" w:rsidRPr="00E6757E" w:rsidRDefault="00E6757E" w:rsidP="00E6757E">
      <w:pPr>
        <w:spacing w:before="60"/>
        <w:ind w:right="57" w:firstLine="709"/>
        <w:jc w:val="both"/>
        <w:rPr>
          <w:rFonts w:eastAsia="Calibri"/>
          <w:sz w:val="28"/>
          <w:szCs w:val="28"/>
        </w:rPr>
      </w:pPr>
      <w:r w:rsidRPr="00E6757E">
        <w:rPr>
          <w:rFonts w:eastAsia="Calibri"/>
          <w:sz w:val="28"/>
          <w:szCs w:val="28"/>
        </w:rPr>
        <w:t xml:space="preserve">1) ремонт автомобильной дороги  краевого значения 05 ОП РЗ 05К-135 «Кировский – ст. Шмаковка» на участках от 3 км до 4 км и от 5 км до 6 км; </w:t>
      </w:r>
    </w:p>
    <w:p w:rsidR="00E6757E" w:rsidRPr="00E6757E" w:rsidRDefault="00E6757E" w:rsidP="00E6757E">
      <w:pPr>
        <w:spacing w:before="60"/>
        <w:ind w:right="57" w:firstLine="709"/>
        <w:jc w:val="both"/>
        <w:rPr>
          <w:rFonts w:eastAsia="Calibri"/>
          <w:sz w:val="28"/>
          <w:szCs w:val="28"/>
        </w:rPr>
      </w:pPr>
      <w:r w:rsidRPr="00E6757E">
        <w:rPr>
          <w:rFonts w:eastAsia="Calibri"/>
          <w:sz w:val="28"/>
          <w:szCs w:val="28"/>
        </w:rPr>
        <w:t>- ремонт дорожного полотна на  ул.Партизанская  (краевое значения);</w:t>
      </w:r>
    </w:p>
    <w:p w:rsidR="00E6757E" w:rsidRPr="00E6757E" w:rsidRDefault="00E6757E" w:rsidP="00E6757E">
      <w:pPr>
        <w:spacing w:before="60"/>
        <w:ind w:right="57"/>
        <w:jc w:val="both"/>
        <w:rPr>
          <w:rFonts w:eastAsia="Calibri"/>
          <w:sz w:val="28"/>
          <w:szCs w:val="28"/>
        </w:rPr>
      </w:pPr>
      <w:r w:rsidRPr="00E6757E">
        <w:rPr>
          <w:rFonts w:eastAsia="Calibri"/>
          <w:sz w:val="28"/>
          <w:szCs w:val="28"/>
        </w:rPr>
        <w:t xml:space="preserve">        Учитывая социальную значимость вышеуказанных автомобильных дорог, администрация Кировского муниципального района не однократно обращалась с данной проблемой в Министерство транспорта и дорожного хозяйства  Приморского края;</w:t>
      </w:r>
    </w:p>
    <w:p w:rsidR="00E6757E" w:rsidRPr="00E6757E" w:rsidRDefault="00E6757E" w:rsidP="00E6757E">
      <w:pPr>
        <w:spacing w:before="60"/>
        <w:ind w:right="57" w:firstLine="709"/>
        <w:jc w:val="both"/>
        <w:rPr>
          <w:rFonts w:eastAsia="Calibri"/>
          <w:sz w:val="28"/>
          <w:szCs w:val="28"/>
        </w:rPr>
      </w:pPr>
      <w:r w:rsidRPr="00E6757E">
        <w:rPr>
          <w:rFonts w:eastAsia="Calibri"/>
          <w:sz w:val="28"/>
          <w:szCs w:val="28"/>
        </w:rPr>
        <w:t>2) демографическая проблема, высокий уровень смертности населения, отток населения, в большей степени молодежи;</w:t>
      </w:r>
    </w:p>
    <w:p w:rsidR="00E6757E" w:rsidRPr="00E6757E" w:rsidRDefault="00E6757E" w:rsidP="00E6757E">
      <w:pPr>
        <w:spacing w:before="60"/>
        <w:ind w:right="57" w:firstLine="709"/>
        <w:jc w:val="both"/>
        <w:rPr>
          <w:rFonts w:eastAsia="Calibri"/>
          <w:sz w:val="28"/>
          <w:szCs w:val="28"/>
        </w:rPr>
      </w:pPr>
      <w:r w:rsidRPr="00E6757E">
        <w:rPr>
          <w:rFonts w:eastAsia="Calibri"/>
          <w:sz w:val="28"/>
          <w:szCs w:val="28"/>
        </w:rPr>
        <w:t>Для решения проблемы необходимы профилактические мероприятия, это проведение профилактических осмотров непосредственно по организациям, включая работников муниципальных учреждений. Формирование у населения мотивации к сохранению своего здоровья, проведение дополнительной диспансеризации работающего населения. Необходимы меры, направленные на снижение социальной напряженности, повышение качества и уровня жизни населения, поддержку молодых семей, создание условий для жилищного строительства. Создание условий для самореализации молодежи.</w:t>
      </w:r>
    </w:p>
    <w:p w:rsidR="00E6757E" w:rsidRPr="00E6757E" w:rsidRDefault="00E6757E" w:rsidP="00E6757E">
      <w:pPr>
        <w:ind w:firstLine="709"/>
        <w:jc w:val="both"/>
        <w:rPr>
          <w:sz w:val="28"/>
          <w:szCs w:val="28"/>
        </w:rPr>
      </w:pPr>
      <w:r w:rsidRPr="00E6757E">
        <w:rPr>
          <w:rFonts w:eastAsia="Calibri"/>
          <w:sz w:val="28"/>
          <w:szCs w:val="28"/>
        </w:rPr>
        <w:t xml:space="preserve">3) нехватка квалифицированных кадров в учреждениях здравоохранения, образования. </w:t>
      </w:r>
      <w:r w:rsidRPr="00E6757E">
        <w:rPr>
          <w:sz w:val="28"/>
          <w:szCs w:val="28"/>
        </w:rPr>
        <w:t>Решением является привлечение работников:</w:t>
      </w:r>
    </w:p>
    <w:p w:rsidR="00E6757E" w:rsidRPr="00E6757E" w:rsidRDefault="00E6757E" w:rsidP="00E6757E">
      <w:pPr>
        <w:ind w:firstLine="709"/>
        <w:jc w:val="both"/>
        <w:rPr>
          <w:rFonts w:eastAsia="Calibri"/>
          <w:sz w:val="28"/>
          <w:szCs w:val="28"/>
        </w:rPr>
      </w:pPr>
      <w:r w:rsidRPr="00E6757E">
        <w:rPr>
          <w:sz w:val="28"/>
          <w:szCs w:val="28"/>
        </w:rPr>
        <w:t>- в сфере образования путем предоставления мер поддержки в виде предоставления преференций по оплате арендованного жилья, доплаты молодым специалистам</w:t>
      </w:r>
      <w:r w:rsidRPr="00E6757E">
        <w:rPr>
          <w:rFonts w:eastAsia="Calibri"/>
          <w:sz w:val="28"/>
          <w:szCs w:val="28"/>
        </w:rPr>
        <w:t>;</w:t>
      </w:r>
    </w:p>
    <w:p w:rsidR="00E6757E" w:rsidRPr="00E6757E" w:rsidRDefault="00E6757E" w:rsidP="00E6757E">
      <w:pPr>
        <w:ind w:firstLine="709"/>
        <w:jc w:val="both"/>
        <w:rPr>
          <w:rFonts w:eastAsia="Calibri"/>
          <w:sz w:val="28"/>
          <w:szCs w:val="28"/>
        </w:rPr>
      </w:pPr>
      <w:r w:rsidRPr="00E6757E">
        <w:rPr>
          <w:rFonts w:eastAsia="Calibri"/>
          <w:sz w:val="28"/>
          <w:szCs w:val="28"/>
        </w:rPr>
        <w:t>- в сфере здравоохранения выделение муниципального служебного жилья.</w:t>
      </w:r>
    </w:p>
    <w:p w:rsidR="00E6757E" w:rsidRPr="00E6757E" w:rsidRDefault="00E6757E" w:rsidP="00E6757E">
      <w:pPr>
        <w:spacing w:before="60"/>
        <w:ind w:right="57" w:firstLine="709"/>
        <w:jc w:val="both"/>
        <w:rPr>
          <w:rFonts w:eastAsia="Calibri"/>
          <w:sz w:val="28"/>
          <w:szCs w:val="28"/>
        </w:rPr>
      </w:pPr>
      <w:r w:rsidRPr="00E6757E">
        <w:rPr>
          <w:rFonts w:eastAsia="Calibri"/>
          <w:sz w:val="28"/>
          <w:szCs w:val="28"/>
        </w:rPr>
        <w:t xml:space="preserve">4) малый объем товаров и услуг, производимых на территории, следствием этого является малый объем налоговой базы муниципального района, в результате чего район не имеет достаточно средств не только для развития, но и для содержания социальной инфраструктуры; </w:t>
      </w:r>
    </w:p>
    <w:p w:rsidR="00E6757E" w:rsidRPr="00E6757E" w:rsidRDefault="00E6757E" w:rsidP="00E6757E">
      <w:pPr>
        <w:spacing w:before="60"/>
        <w:ind w:right="57" w:firstLine="709"/>
        <w:jc w:val="both"/>
        <w:rPr>
          <w:rFonts w:eastAsia="Calibri"/>
          <w:sz w:val="28"/>
          <w:szCs w:val="28"/>
        </w:rPr>
      </w:pPr>
      <w:r w:rsidRPr="00E6757E">
        <w:rPr>
          <w:rFonts w:eastAsia="Calibri"/>
          <w:sz w:val="28"/>
          <w:szCs w:val="28"/>
        </w:rPr>
        <w:t>В основном собственники отдельных промышленных предприятий находятся далеко за пределами района. Они не заинтересованы в развитии территории, не направляют средства на развитие производств. Значительное количество предприятий работают с убытками, денежные потоки выводятся с территории района. Соответственно это, прежде всего, влияет на доходную часть бюджета.</w:t>
      </w:r>
    </w:p>
    <w:p w:rsidR="00E6757E" w:rsidRPr="00E6757E" w:rsidRDefault="00E6757E" w:rsidP="00E6757E">
      <w:pPr>
        <w:spacing w:before="60"/>
        <w:ind w:right="57" w:firstLine="709"/>
        <w:jc w:val="both"/>
        <w:rPr>
          <w:rFonts w:eastAsia="Calibri"/>
          <w:sz w:val="28"/>
          <w:szCs w:val="28"/>
        </w:rPr>
      </w:pPr>
      <w:r w:rsidRPr="00E6757E">
        <w:rPr>
          <w:rFonts w:eastAsia="Calibri"/>
          <w:sz w:val="28"/>
          <w:szCs w:val="28"/>
        </w:rPr>
        <w:t>5) низкая инвестиционная привлекательность из-за отдаленности территории района;</w:t>
      </w:r>
    </w:p>
    <w:p w:rsidR="00E6757E" w:rsidRPr="00E6757E" w:rsidRDefault="00E6757E" w:rsidP="00E6757E">
      <w:pPr>
        <w:spacing w:before="60"/>
        <w:ind w:right="57" w:firstLine="709"/>
        <w:jc w:val="both"/>
        <w:rPr>
          <w:rFonts w:eastAsia="Calibri"/>
          <w:sz w:val="28"/>
          <w:szCs w:val="28"/>
        </w:rPr>
      </w:pPr>
      <w:r w:rsidRPr="00E6757E">
        <w:rPr>
          <w:rFonts w:eastAsia="Calibri"/>
          <w:sz w:val="28"/>
          <w:szCs w:val="28"/>
        </w:rPr>
        <w:t>Все перечисленные риски в совокупности складываются в риск снижения конкурентоспособности района на рынке капиталов, новых проектов и мобильности кадров, обладающих современными ключевыми компетенциями.</w:t>
      </w:r>
    </w:p>
    <w:p w:rsidR="00E6757E" w:rsidRPr="00E6757E" w:rsidRDefault="00E6757E" w:rsidP="00E6757E">
      <w:pPr>
        <w:spacing w:before="60"/>
        <w:ind w:right="57" w:firstLine="709"/>
        <w:jc w:val="both"/>
        <w:rPr>
          <w:rFonts w:eastAsia="Calibri"/>
          <w:sz w:val="28"/>
          <w:szCs w:val="28"/>
        </w:rPr>
      </w:pPr>
    </w:p>
    <w:p w:rsidR="00E6757E" w:rsidRPr="00E6757E" w:rsidRDefault="00E6757E" w:rsidP="00E6757E">
      <w:pPr>
        <w:spacing w:before="60"/>
        <w:ind w:right="57" w:firstLine="709"/>
        <w:jc w:val="both"/>
        <w:rPr>
          <w:bCs/>
          <w:i/>
          <w:sz w:val="28"/>
          <w:szCs w:val="28"/>
        </w:rPr>
      </w:pPr>
      <w:r w:rsidRPr="00E6757E">
        <w:rPr>
          <w:i/>
          <w:sz w:val="28"/>
          <w:szCs w:val="28"/>
          <w:u w:val="single"/>
        </w:rPr>
        <w:t>2.1.</w:t>
      </w:r>
      <w:r w:rsidRPr="00E6757E">
        <w:rPr>
          <w:bCs/>
          <w:i/>
          <w:sz w:val="28"/>
          <w:szCs w:val="28"/>
          <w:u w:val="single"/>
        </w:rPr>
        <w:t xml:space="preserve"> В Кировском муниципальном районе утверждены следующие документы стратегического планировани</w:t>
      </w:r>
      <w:r w:rsidRPr="00E6757E">
        <w:rPr>
          <w:bCs/>
          <w:i/>
          <w:sz w:val="28"/>
          <w:szCs w:val="28"/>
        </w:rPr>
        <w:t>я:</w:t>
      </w:r>
    </w:p>
    <w:p w:rsidR="00E6757E" w:rsidRPr="00E6757E" w:rsidRDefault="00E6757E" w:rsidP="00E6757E">
      <w:pPr>
        <w:ind w:firstLine="709"/>
        <w:jc w:val="both"/>
        <w:rPr>
          <w:sz w:val="28"/>
          <w:szCs w:val="28"/>
        </w:rPr>
      </w:pPr>
      <w:r w:rsidRPr="00E6757E">
        <w:rPr>
          <w:sz w:val="28"/>
          <w:szCs w:val="28"/>
        </w:rPr>
        <w:lastRenderedPageBreak/>
        <w:t>- В разработке Стратегия социально-экономического развития Кировского муниципального района до 2030 года.</w:t>
      </w:r>
    </w:p>
    <w:p w:rsidR="00E6757E" w:rsidRPr="00E6757E" w:rsidRDefault="00E6757E" w:rsidP="00E6757E">
      <w:pPr>
        <w:ind w:firstLine="709"/>
        <w:jc w:val="both"/>
        <w:rPr>
          <w:sz w:val="28"/>
          <w:szCs w:val="28"/>
        </w:rPr>
      </w:pPr>
      <w:r w:rsidRPr="00E6757E">
        <w:rPr>
          <w:sz w:val="28"/>
          <w:szCs w:val="28"/>
        </w:rPr>
        <w:t xml:space="preserve">- Прогноз социально - экономического развития Кировского муниципального района на 2024 год и плановый период 2025 и 2026 годов - утвержден постановлением администрации Кировского муниципального района </w:t>
      </w:r>
    </w:p>
    <w:p w:rsidR="00E6757E" w:rsidRPr="00E6757E" w:rsidRDefault="00E6757E" w:rsidP="00E6757E">
      <w:pPr>
        <w:ind w:firstLine="709"/>
        <w:jc w:val="both"/>
        <w:rPr>
          <w:sz w:val="28"/>
          <w:szCs w:val="28"/>
        </w:rPr>
      </w:pPr>
      <w:r w:rsidRPr="00E6757E">
        <w:rPr>
          <w:sz w:val="28"/>
          <w:szCs w:val="28"/>
        </w:rPr>
        <w:t>- Кировский муниципальный район принимает участие в реализации следующих муниципальных программ:</w:t>
      </w:r>
    </w:p>
    <w:p w:rsidR="00E6757E" w:rsidRPr="00E6757E" w:rsidRDefault="00E6757E" w:rsidP="00E6757E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6757E">
        <w:rPr>
          <w:rFonts w:eastAsia="Calibri"/>
          <w:sz w:val="28"/>
          <w:szCs w:val="28"/>
          <w:lang w:eastAsia="en-US"/>
        </w:rPr>
        <w:t>1.Муниципальная программа «Развитие образования в Кировском муниципальном районе на 2023-2027 гг.».</w:t>
      </w:r>
    </w:p>
    <w:p w:rsidR="00E6757E" w:rsidRPr="00E6757E" w:rsidRDefault="00E6757E" w:rsidP="00E6757E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6757E">
        <w:rPr>
          <w:rFonts w:eastAsia="Calibri"/>
          <w:sz w:val="28"/>
          <w:szCs w:val="28"/>
          <w:lang w:eastAsia="en-US"/>
        </w:rPr>
        <w:t>2.Муниципальная программа "Профилактика безнадзорности, беспризорности и правонарушений несовершеннолетних на 2023-2027 годы".</w:t>
      </w:r>
    </w:p>
    <w:p w:rsidR="00E6757E" w:rsidRPr="00E6757E" w:rsidRDefault="00E6757E" w:rsidP="00E6757E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6757E">
        <w:rPr>
          <w:rFonts w:eastAsia="Calibri"/>
          <w:sz w:val="28"/>
          <w:szCs w:val="28"/>
          <w:lang w:eastAsia="en-US"/>
        </w:rPr>
        <w:t>3.Муниципальная программа "Профилактика терроризма и экстремизма на территории Кировского муниципального района на 2023-2027 годы".</w:t>
      </w:r>
    </w:p>
    <w:p w:rsidR="00E6757E" w:rsidRPr="00E6757E" w:rsidRDefault="00E6757E" w:rsidP="00E6757E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6757E">
        <w:rPr>
          <w:rFonts w:eastAsia="Calibri"/>
          <w:sz w:val="28"/>
          <w:szCs w:val="28"/>
          <w:lang w:eastAsia="en-US"/>
        </w:rPr>
        <w:t>4.Муниципальная программа "Развитие физической культуры и спорта в Кировском муниципальном районе на 2023-2027 годы".</w:t>
      </w:r>
    </w:p>
    <w:p w:rsidR="00E6757E" w:rsidRPr="00E6757E" w:rsidRDefault="00E6757E" w:rsidP="00E6757E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6757E">
        <w:rPr>
          <w:rFonts w:eastAsia="Calibri"/>
          <w:sz w:val="28"/>
          <w:szCs w:val="28"/>
          <w:lang w:eastAsia="en-US"/>
        </w:rPr>
        <w:t>5.Муниципальная программа «Комплексное развитие сельских территорий в Кировском муниципальном районе на 2021-2027 годы».</w:t>
      </w:r>
    </w:p>
    <w:p w:rsidR="00E6757E" w:rsidRPr="00E6757E" w:rsidRDefault="00E6757E" w:rsidP="00E6757E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6757E">
        <w:rPr>
          <w:rFonts w:eastAsia="Calibri"/>
          <w:sz w:val="28"/>
          <w:szCs w:val="28"/>
          <w:lang w:eastAsia="en-US"/>
        </w:rPr>
        <w:t>6.Муниципальная программа "Сохранение и развитие культуры в Кировском муниципальном районе на 2023-2027 годы".</w:t>
      </w:r>
    </w:p>
    <w:p w:rsidR="00E6757E" w:rsidRPr="00E6757E" w:rsidRDefault="00E6757E" w:rsidP="00E6757E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6757E">
        <w:rPr>
          <w:rFonts w:eastAsia="Calibri"/>
          <w:sz w:val="28"/>
          <w:szCs w:val="28"/>
          <w:lang w:eastAsia="en-US"/>
        </w:rPr>
        <w:t>7.Муниципальная программа «Развитие малого и среднего предпринимательства в Кировском муниципальном районе на 2023-2027 годы»</w:t>
      </w:r>
    </w:p>
    <w:p w:rsidR="00E6757E" w:rsidRPr="00E6757E" w:rsidRDefault="00E6757E" w:rsidP="00E6757E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6757E">
        <w:rPr>
          <w:rFonts w:eastAsia="Calibri"/>
          <w:sz w:val="28"/>
          <w:szCs w:val="28"/>
          <w:lang w:eastAsia="en-US"/>
        </w:rPr>
        <w:t>8.Муниципальная программа «Развитие и осуществление дорожной деятельности в отношении автомобильных дорог местного значения в границах Кировского муниципального района» на 2023-2027 гг.».</w:t>
      </w:r>
    </w:p>
    <w:p w:rsidR="00E6757E" w:rsidRPr="00E6757E" w:rsidRDefault="00E6757E" w:rsidP="00E6757E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6757E">
        <w:rPr>
          <w:rFonts w:eastAsia="Calibri"/>
          <w:sz w:val="28"/>
          <w:szCs w:val="28"/>
          <w:lang w:eastAsia="en-US"/>
        </w:rPr>
        <w:t>9.Муниципальная программа "Энергосбережение и повышение энергетической эффективности в муниципальных учреждениях Кировского муниципального района на 2022-2026 годы".</w:t>
      </w:r>
    </w:p>
    <w:p w:rsidR="00E6757E" w:rsidRPr="00E6757E" w:rsidRDefault="00E6757E" w:rsidP="00E6757E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6757E">
        <w:rPr>
          <w:rFonts w:eastAsia="Calibri"/>
          <w:sz w:val="28"/>
          <w:szCs w:val="28"/>
          <w:lang w:eastAsia="en-US"/>
        </w:rPr>
        <w:t>10.Муниципальная программа "Совершенствование межбюджетных отношений и управление муниципальным долгом в Кировском муниципальном районе на 2022-2024 годы".</w:t>
      </w:r>
    </w:p>
    <w:p w:rsidR="00E6757E" w:rsidRPr="00E6757E" w:rsidRDefault="00E6757E" w:rsidP="00E6757E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6757E">
        <w:rPr>
          <w:rFonts w:eastAsia="Calibri"/>
          <w:sz w:val="28"/>
          <w:szCs w:val="28"/>
          <w:lang w:eastAsia="en-US"/>
        </w:rPr>
        <w:t>11.Муниципальная программа "Противодействия коррупции в администрации Кировского муниципального района на 2023-2025 годы".</w:t>
      </w:r>
    </w:p>
    <w:p w:rsidR="00E6757E" w:rsidRPr="00E6757E" w:rsidRDefault="00E6757E" w:rsidP="00E6757E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6757E">
        <w:rPr>
          <w:rFonts w:eastAsia="Calibri"/>
          <w:sz w:val="28"/>
          <w:szCs w:val="28"/>
          <w:lang w:eastAsia="en-US"/>
        </w:rPr>
        <w:lastRenderedPageBreak/>
        <w:t>12.Муниципальная программа "Организация обеспечения  твердым топливом населения, проживающего на территории сельских поселений Кировского муниципального района" на 2022 – 2024 годы.</w:t>
      </w:r>
    </w:p>
    <w:p w:rsidR="00E6757E" w:rsidRPr="00E6757E" w:rsidRDefault="00E6757E" w:rsidP="00E6757E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6757E">
        <w:rPr>
          <w:rFonts w:eastAsia="Calibri"/>
          <w:sz w:val="28"/>
          <w:szCs w:val="28"/>
          <w:lang w:eastAsia="en-US"/>
        </w:rPr>
        <w:t>13.Муниципальная программа "Организация обеспечения твердым топливом населения, проживающего на территории сельских поселений Кировского муниципального района» на 2025-2027 годы.</w:t>
      </w:r>
    </w:p>
    <w:p w:rsidR="00E6757E" w:rsidRPr="00E6757E" w:rsidRDefault="00E6757E" w:rsidP="00E6757E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6757E">
        <w:rPr>
          <w:rFonts w:eastAsia="Calibri"/>
          <w:sz w:val="28"/>
          <w:szCs w:val="28"/>
          <w:lang w:eastAsia="en-US"/>
        </w:rPr>
        <w:t>14.Муниципальная программа "Социальная поддержка детей-сирот и детей, оставшихся без попечения родителей, лиц из числа детей-сирот и детей, оставшихся без попечения родителей, и лиц, принявших на воспитание в семью детей, оставшихся без попечения родителей в Кировском муниципальном районе на 2021-2025 годы".</w:t>
      </w:r>
    </w:p>
    <w:p w:rsidR="00E6757E" w:rsidRPr="00E6757E" w:rsidRDefault="00E6757E" w:rsidP="00E6757E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6757E">
        <w:rPr>
          <w:rFonts w:eastAsia="Calibri"/>
          <w:sz w:val="28"/>
          <w:szCs w:val="28"/>
          <w:lang w:eastAsia="en-US"/>
        </w:rPr>
        <w:t>15.Муниципальная программа "Укрепление общественного здоровья" на 2021-2024 годы.</w:t>
      </w:r>
    </w:p>
    <w:p w:rsidR="00E6757E" w:rsidRPr="00E6757E" w:rsidRDefault="00E6757E" w:rsidP="00E6757E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6757E">
        <w:rPr>
          <w:rFonts w:eastAsia="Calibri"/>
          <w:sz w:val="28"/>
          <w:szCs w:val="28"/>
          <w:lang w:eastAsia="en-US"/>
        </w:rPr>
        <w:t>16.Муниципальная программа "Поддержка социально ориентированных некоммерческих организаций Кировского муниципального района на 2022-2024 годы".</w:t>
      </w:r>
    </w:p>
    <w:p w:rsidR="00E6757E" w:rsidRPr="00E6757E" w:rsidRDefault="00E6757E" w:rsidP="00E6757E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6757E">
        <w:rPr>
          <w:rFonts w:eastAsia="Calibri"/>
          <w:sz w:val="28"/>
          <w:szCs w:val="28"/>
          <w:lang w:eastAsia="en-US"/>
        </w:rPr>
        <w:t>17.Муниципальная программа "Обеспечение жильем молодых семей  Кировского муниципального района на 2023-2027 годы".</w:t>
      </w:r>
    </w:p>
    <w:p w:rsidR="00E6757E" w:rsidRPr="00E6757E" w:rsidRDefault="00E6757E" w:rsidP="00E6757E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6757E">
        <w:rPr>
          <w:rFonts w:eastAsia="Calibri"/>
          <w:sz w:val="28"/>
          <w:szCs w:val="28"/>
          <w:lang w:eastAsia="en-US"/>
        </w:rPr>
        <w:t>18.Муниципальная программа "Организация транспортного обслуживания населения между поселениями в границах Кировского муниципального района и создание условий для предоставления качественных и доступных транспортных услуг населению»  на 2024 – 2026 годы.</w:t>
      </w:r>
    </w:p>
    <w:p w:rsidR="00E6757E" w:rsidRPr="00E6757E" w:rsidRDefault="00E6757E" w:rsidP="00E6757E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6757E">
        <w:rPr>
          <w:rFonts w:eastAsia="Calibri"/>
          <w:sz w:val="28"/>
          <w:szCs w:val="28"/>
          <w:lang w:eastAsia="en-US"/>
        </w:rPr>
        <w:t>19.Муниципальная программа «Развитие туризма на территории Кировского муниципального района» на 2024 – 2026 годы.</w:t>
      </w:r>
    </w:p>
    <w:p w:rsidR="00E6757E" w:rsidRPr="00E6757E" w:rsidRDefault="00E6757E" w:rsidP="00E6757E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6757E">
        <w:rPr>
          <w:rFonts w:eastAsia="Calibri"/>
          <w:sz w:val="28"/>
          <w:szCs w:val="28"/>
          <w:lang w:eastAsia="en-US"/>
        </w:rPr>
        <w:t>20.Муниципальная программа «Повышение качества управления бюджетным процессом в Кировском муниципальном районе на 2024 год и плановый период 2025 и 2026 годов».</w:t>
      </w:r>
    </w:p>
    <w:p w:rsidR="00E6757E" w:rsidRPr="00E6757E" w:rsidRDefault="00E6757E" w:rsidP="00E6757E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6757E">
        <w:rPr>
          <w:rFonts w:eastAsia="Calibri"/>
          <w:sz w:val="28"/>
          <w:szCs w:val="28"/>
          <w:lang w:eastAsia="en-US"/>
        </w:rPr>
        <w:t>21.Муниципальная программа «Проведение кадастровых работ в отношении земельных участков из состава земель сельскохозяйственного назначения» на 2024 – 2026 годы.</w:t>
      </w:r>
    </w:p>
    <w:p w:rsidR="00E6757E" w:rsidRPr="00E6757E" w:rsidRDefault="00E6757E" w:rsidP="00E6757E">
      <w:pPr>
        <w:spacing w:line="360" w:lineRule="auto"/>
        <w:ind w:firstLine="708"/>
        <w:jc w:val="both"/>
      </w:pPr>
      <w:r w:rsidRPr="00E6757E">
        <w:rPr>
          <w:sz w:val="28"/>
          <w:szCs w:val="28"/>
        </w:rPr>
        <w:t xml:space="preserve">Также осуществлялось текущее  ежемесячное  планирование, что позволяло координировать работу структурных подразделений администрации </w:t>
      </w:r>
      <w:r w:rsidRPr="00E6757E">
        <w:rPr>
          <w:sz w:val="28"/>
          <w:szCs w:val="28"/>
        </w:rPr>
        <w:lastRenderedPageBreak/>
        <w:t xml:space="preserve">Кировского муниципального района, муниципальных учреждений, общественных организаций, администраций городских и сельских поселений. </w:t>
      </w:r>
    </w:p>
    <w:p w:rsidR="00E6757E" w:rsidRPr="00E6757E" w:rsidRDefault="00E6757E" w:rsidP="00E6757E"/>
    <w:p w:rsidR="00E6757E" w:rsidRPr="00E6757E" w:rsidRDefault="00E6757E" w:rsidP="00E6757E">
      <w:pPr>
        <w:rPr>
          <w:i/>
          <w:sz w:val="28"/>
          <w:szCs w:val="28"/>
          <w:u w:val="single"/>
        </w:rPr>
      </w:pPr>
    </w:p>
    <w:p w:rsidR="00E6757E" w:rsidRPr="00E6757E" w:rsidRDefault="00E6757E" w:rsidP="00E6757E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6757E">
        <w:rPr>
          <w:rFonts w:eastAsiaTheme="minorHAnsi"/>
          <w:b/>
          <w:sz w:val="28"/>
          <w:szCs w:val="28"/>
          <w:lang w:eastAsia="en-US"/>
        </w:rPr>
        <w:t xml:space="preserve">    </w:t>
      </w:r>
      <w:r w:rsidRPr="00E6757E">
        <w:rPr>
          <w:rFonts w:eastAsiaTheme="minorHAnsi"/>
          <w:sz w:val="28"/>
          <w:szCs w:val="28"/>
          <w:lang w:eastAsia="en-US"/>
        </w:rPr>
        <w:t xml:space="preserve">В Кировском районе имеется 13 инвестиционных площадок, размещенных на инвестиционном портале Приморского края, среди них: </w:t>
      </w:r>
    </w:p>
    <w:p w:rsidR="00E6757E" w:rsidRPr="00E6757E" w:rsidRDefault="00E6757E" w:rsidP="00E6757E">
      <w:pPr>
        <w:contextualSpacing/>
        <w:jc w:val="both"/>
        <w:rPr>
          <w:rFonts w:eastAsia="Tahoma"/>
          <w:bCs/>
          <w:color w:val="404040"/>
          <w:kern w:val="24"/>
          <w:sz w:val="28"/>
          <w:szCs w:val="28"/>
          <w:lang w:eastAsia="en-US"/>
        </w:rPr>
      </w:pPr>
      <w:r w:rsidRPr="00E6757E">
        <w:rPr>
          <w:rFonts w:eastAsia="Arial"/>
          <w:bCs/>
          <w:color w:val="404040"/>
          <w:kern w:val="24"/>
          <w:sz w:val="28"/>
          <w:szCs w:val="28"/>
          <w:lang w:eastAsia="en-US"/>
        </w:rPr>
        <w:t xml:space="preserve">2 площадки  для сельскохозяйственного использования – 704 га, 3 площадки для жилищного строительства – 10,97 га, </w:t>
      </w:r>
      <w:r w:rsidRPr="00E6757E">
        <w:rPr>
          <w:rFonts w:eastAsia="Tahoma"/>
          <w:bCs/>
          <w:color w:val="404040"/>
          <w:kern w:val="24"/>
          <w:sz w:val="28"/>
          <w:szCs w:val="28"/>
          <w:lang w:eastAsia="en-US"/>
        </w:rPr>
        <w:t>7 площадок административно-делового назначения, 1 площадка для промышленности.</w:t>
      </w:r>
    </w:p>
    <w:p w:rsidR="00E6757E" w:rsidRPr="00E6757E" w:rsidRDefault="00E6757E" w:rsidP="00E6757E">
      <w:pPr>
        <w:contextualSpacing/>
        <w:jc w:val="both"/>
        <w:rPr>
          <w:rFonts w:eastAsiaTheme="minorEastAsia"/>
          <w:sz w:val="28"/>
          <w:szCs w:val="28"/>
          <w:lang w:eastAsia="en-US"/>
        </w:rPr>
      </w:pPr>
      <w:r w:rsidRPr="00E6757E">
        <w:rPr>
          <w:rFonts w:eastAsiaTheme="minorHAnsi"/>
          <w:sz w:val="28"/>
          <w:szCs w:val="28"/>
          <w:lang w:eastAsia="en-US"/>
        </w:rPr>
        <w:t xml:space="preserve">        </w:t>
      </w:r>
    </w:p>
    <w:p w:rsidR="00E6757E" w:rsidRPr="00E6757E" w:rsidRDefault="00E6757E" w:rsidP="00E6757E">
      <w:pPr>
        <w:rPr>
          <w:sz w:val="22"/>
          <w:szCs w:val="22"/>
        </w:rPr>
      </w:pPr>
    </w:p>
    <w:p w:rsidR="00E6757E" w:rsidRPr="00E6757E" w:rsidRDefault="00E6757E" w:rsidP="00E6757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757E" w:rsidRDefault="00E6757E" w:rsidP="00DD0D24">
      <w:pPr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</w:p>
    <w:sectPr w:rsidR="00E6757E" w:rsidSect="00A01F11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2D3" w:rsidRDefault="008D12D3" w:rsidP="001C765C">
      <w:r>
        <w:separator/>
      </w:r>
    </w:p>
  </w:endnote>
  <w:endnote w:type="continuationSeparator" w:id="0">
    <w:p w:rsidR="008D12D3" w:rsidRDefault="008D12D3" w:rsidP="001C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2D3" w:rsidRDefault="008D12D3" w:rsidP="001C765C">
      <w:r>
        <w:separator/>
      </w:r>
    </w:p>
  </w:footnote>
  <w:footnote w:type="continuationSeparator" w:id="0">
    <w:p w:rsidR="008D12D3" w:rsidRDefault="008D12D3" w:rsidP="001C7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1F43"/>
    <w:multiLevelType w:val="multilevel"/>
    <w:tmpl w:val="327E62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63C61A6"/>
    <w:multiLevelType w:val="hybridMultilevel"/>
    <w:tmpl w:val="F3242D72"/>
    <w:lvl w:ilvl="0" w:tplc="E88CE9A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4329B0"/>
    <w:multiLevelType w:val="hybridMultilevel"/>
    <w:tmpl w:val="E81E53FE"/>
    <w:lvl w:ilvl="0" w:tplc="041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">
    <w:nsid w:val="1330498E"/>
    <w:multiLevelType w:val="singleLevel"/>
    <w:tmpl w:val="0BB6835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D533A8B"/>
    <w:multiLevelType w:val="hybridMultilevel"/>
    <w:tmpl w:val="7D547158"/>
    <w:lvl w:ilvl="0" w:tplc="8A3A796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5C06D90"/>
    <w:multiLevelType w:val="hybridMultilevel"/>
    <w:tmpl w:val="DC263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50A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6C311D"/>
    <w:multiLevelType w:val="hybridMultilevel"/>
    <w:tmpl w:val="ED2086BC"/>
    <w:lvl w:ilvl="0" w:tplc="D39A342C">
      <w:start w:val="70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926099"/>
    <w:multiLevelType w:val="singleLevel"/>
    <w:tmpl w:val="107A740E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29F351F"/>
    <w:multiLevelType w:val="hybridMultilevel"/>
    <w:tmpl w:val="6F6033A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>
    <w:nsid w:val="4F7C7B30"/>
    <w:multiLevelType w:val="hybridMultilevel"/>
    <w:tmpl w:val="8C564EB2"/>
    <w:lvl w:ilvl="0" w:tplc="041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>
    <w:nsid w:val="50EE76E9"/>
    <w:multiLevelType w:val="hybridMultilevel"/>
    <w:tmpl w:val="DF30E418"/>
    <w:lvl w:ilvl="0" w:tplc="90AA6E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5634B7"/>
    <w:multiLevelType w:val="hybridMultilevel"/>
    <w:tmpl w:val="8416B3AE"/>
    <w:lvl w:ilvl="0" w:tplc="D7EE46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5171864"/>
    <w:multiLevelType w:val="hybridMultilevel"/>
    <w:tmpl w:val="7B5E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141E8"/>
    <w:multiLevelType w:val="hybridMultilevel"/>
    <w:tmpl w:val="902A0260"/>
    <w:lvl w:ilvl="0" w:tplc="03789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B50400"/>
    <w:multiLevelType w:val="hybridMultilevel"/>
    <w:tmpl w:val="463E24D6"/>
    <w:lvl w:ilvl="0" w:tplc="44D891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BF797C"/>
    <w:multiLevelType w:val="hybridMultilevel"/>
    <w:tmpl w:val="6E4A6432"/>
    <w:lvl w:ilvl="0" w:tplc="7076BC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C8A5821"/>
    <w:multiLevelType w:val="hybridMultilevel"/>
    <w:tmpl w:val="53D8F06A"/>
    <w:lvl w:ilvl="0" w:tplc="1C90252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FF42B2B"/>
    <w:multiLevelType w:val="hybridMultilevel"/>
    <w:tmpl w:val="AF76B71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8">
    <w:nsid w:val="707627C8"/>
    <w:multiLevelType w:val="hybridMultilevel"/>
    <w:tmpl w:val="75164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D72599"/>
    <w:multiLevelType w:val="hybridMultilevel"/>
    <w:tmpl w:val="21F044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32C30FB"/>
    <w:multiLevelType w:val="hybridMultilevel"/>
    <w:tmpl w:val="70FE2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A814D1"/>
    <w:multiLevelType w:val="hybridMultilevel"/>
    <w:tmpl w:val="775229CC"/>
    <w:lvl w:ilvl="0" w:tplc="44D891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3"/>
  </w:num>
  <w:num w:numId="8">
    <w:abstractNumId w:val="3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2"/>
  </w:num>
  <w:num w:numId="13">
    <w:abstractNumId w:val="17"/>
  </w:num>
  <w:num w:numId="14">
    <w:abstractNumId w:val="15"/>
  </w:num>
  <w:num w:numId="15">
    <w:abstractNumId w:val="13"/>
  </w:num>
  <w:num w:numId="16">
    <w:abstractNumId w:val="10"/>
  </w:num>
  <w:num w:numId="17">
    <w:abstractNumId w:val="11"/>
  </w:num>
  <w:num w:numId="18">
    <w:abstractNumId w:val="4"/>
  </w:num>
  <w:num w:numId="19">
    <w:abstractNumId w:val="16"/>
  </w:num>
  <w:num w:numId="20">
    <w:abstractNumId w:val="0"/>
  </w:num>
  <w:num w:numId="21">
    <w:abstractNumId w:val="18"/>
  </w:num>
  <w:num w:numId="22">
    <w:abstractNumId w:val="9"/>
  </w:num>
  <w:num w:numId="23">
    <w:abstractNumId w:val="20"/>
  </w:num>
  <w:num w:numId="24">
    <w:abstractNumId w:val="2"/>
  </w:num>
  <w:num w:numId="25">
    <w:abstractNumId w:val="8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77"/>
    <w:rsid w:val="00001164"/>
    <w:rsid w:val="00006EA3"/>
    <w:rsid w:val="00013545"/>
    <w:rsid w:val="00030FA5"/>
    <w:rsid w:val="00040000"/>
    <w:rsid w:val="00064030"/>
    <w:rsid w:val="00071D03"/>
    <w:rsid w:val="0007681F"/>
    <w:rsid w:val="00080AAA"/>
    <w:rsid w:val="00082A9B"/>
    <w:rsid w:val="00087E2F"/>
    <w:rsid w:val="000A017C"/>
    <w:rsid w:val="000A4739"/>
    <w:rsid w:val="000A7624"/>
    <w:rsid w:val="000D40A3"/>
    <w:rsid w:val="000D7D9F"/>
    <w:rsid w:val="000E6C68"/>
    <w:rsid w:val="000F2A47"/>
    <w:rsid w:val="000F62AF"/>
    <w:rsid w:val="001135B8"/>
    <w:rsid w:val="00131A66"/>
    <w:rsid w:val="00141C77"/>
    <w:rsid w:val="00144FBC"/>
    <w:rsid w:val="001479F9"/>
    <w:rsid w:val="00152413"/>
    <w:rsid w:val="00161F94"/>
    <w:rsid w:val="00162D02"/>
    <w:rsid w:val="00166A5E"/>
    <w:rsid w:val="0017080F"/>
    <w:rsid w:val="00170F1B"/>
    <w:rsid w:val="001714A8"/>
    <w:rsid w:val="00177E4C"/>
    <w:rsid w:val="00185B53"/>
    <w:rsid w:val="00191432"/>
    <w:rsid w:val="001A6D21"/>
    <w:rsid w:val="001C765C"/>
    <w:rsid w:val="001E4916"/>
    <w:rsid w:val="00207821"/>
    <w:rsid w:val="002376CE"/>
    <w:rsid w:val="0024663A"/>
    <w:rsid w:val="00261E40"/>
    <w:rsid w:val="002765C1"/>
    <w:rsid w:val="00282082"/>
    <w:rsid w:val="002853EE"/>
    <w:rsid w:val="002944B6"/>
    <w:rsid w:val="002A013D"/>
    <w:rsid w:val="002B75B8"/>
    <w:rsid w:val="002C281A"/>
    <w:rsid w:val="002D3040"/>
    <w:rsid w:val="002D7642"/>
    <w:rsid w:val="002E02AE"/>
    <w:rsid w:val="002E798F"/>
    <w:rsid w:val="0031594E"/>
    <w:rsid w:val="003233AD"/>
    <w:rsid w:val="003308A0"/>
    <w:rsid w:val="003468C0"/>
    <w:rsid w:val="0036635C"/>
    <w:rsid w:val="00376894"/>
    <w:rsid w:val="00381DFE"/>
    <w:rsid w:val="003918D3"/>
    <w:rsid w:val="003929E7"/>
    <w:rsid w:val="003D7AB1"/>
    <w:rsid w:val="003E375D"/>
    <w:rsid w:val="00406FD7"/>
    <w:rsid w:val="0041252A"/>
    <w:rsid w:val="00417279"/>
    <w:rsid w:val="00426638"/>
    <w:rsid w:val="00433E2B"/>
    <w:rsid w:val="004529D2"/>
    <w:rsid w:val="00457B54"/>
    <w:rsid w:val="00460C56"/>
    <w:rsid w:val="004763F5"/>
    <w:rsid w:val="00495CCC"/>
    <w:rsid w:val="00497C86"/>
    <w:rsid w:val="004A572B"/>
    <w:rsid w:val="004C1A0E"/>
    <w:rsid w:val="004C64FE"/>
    <w:rsid w:val="004D5B57"/>
    <w:rsid w:val="004D7EA1"/>
    <w:rsid w:val="004F4E73"/>
    <w:rsid w:val="005013CB"/>
    <w:rsid w:val="00522375"/>
    <w:rsid w:val="00523080"/>
    <w:rsid w:val="00531EC8"/>
    <w:rsid w:val="0054430C"/>
    <w:rsid w:val="00546D49"/>
    <w:rsid w:val="0055075E"/>
    <w:rsid w:val="00565910"/>
    <w:rsid w:val="00567869"/>
    <w:rsid w:val="00573B6E"/>
    <w:rsid w:val="00581E1D"/>
    <w:rsid w:val="00586382"/>
    <w:rsid w:val="005D1E63"/>
    <w:rsid w:val="005E59C5"/>
    <w:rsid w:val="005F7BE7"/>
    <w:rsid w:val="00615DED"/>
    <w:rsid w:val="00642090"/>
    <w:rsid w:val="006777F1"/>
    <w:rsid w:val="00680AA1"/>
    <w:rsid w:val="00683791"/>
    <w:rsid w:val="006850F5"/>
    <w:rsid w:val="00691497"/>
    <w:rsid w:val="006C7126"/>
    <w:rsid w:val="00703045"/>
    <w:rsid w:val="007149A6"/>
    <w:rsid w:val="00716F6C"/>
    <w:rsid w:val="00720D4F"/>
    <w:rsid w:val="00723A95"/>
    <w:rsid w:val="00726438"/>
    <w:rsid w:val="00730043"/>
    <w:rsid w:val="00740723"/>
    <w:rsid w:val="00747914"/>
    <w:rsid w:val="00755491"/>
    <w:rsid w:val="00755E26"/>
    <w:rsid w:val="007744E5"/>
    <w:rsid w:val="007A3945"/>
    <w:rsid w:val="007A44EB"/>
    <w:rsid w:val="007A4DC8"/>
    <w:rsid w:val="007C44F7"/>
    <w:rsid w:val="007D48D8"/>
    <w:rsid w:val="007D503E"/>
    <w:rsid w:val="007E0103"/>
    <w:rsid w:val="007E7D73"/>
    <w:rsid w:val="007F51E0"/>
    <w:rsid w:val="007F53AD"/>
    <w:rsid w:val="00801918"/>
    <w:rsid w:val="00801F77"/>
    <w:rsid w:val="00830C69"/>
    <w:rsid w:val="00835691"/>
    <w:rsid w:val="008552ED"/>
    <w:rsid w:val="0085698D"/>
    <w:rsid w:val="00861585"/>
    <w:rsid w:val="00872B57"/>
    <w:rsid w:val="00873A08"/>
    <w:rsid w:val="00873F0E"/>
    <w:rsid w:val="008A09B7"/>
    <w:rsid w:val="008B1D52"/>
    <w:rsid w:val="008B4084"/>
    <w:rsid w:val="008B63C6"/>
    <w:rsid w:val="008C3D4A"/>
    <w:rsid w:val="008C6F52"/>
    <w:rsid w:val="008D007E"/>
    <w:rsid w:val="008D12D3"/>
    <w:rsid w:val="008E2C32"/>
    <w:rsid w:val="008E3595"/>
    <w:rsid w:val="0091636D"/>
    <w:rsid w:val="00923E24"/>
    <w:rsid w:val="009242D4"/>
    <w:rsid w:val="00941BD6"/>
    <w:rsid w:val="00957900"/>
    <w:rsid w:val="0096149D"/>
    <w:rsid w:val="00962F35"/>
    <w:rsid w:val="00973283"/>
    <w:rsid w:val="0097426C"/>
    <w:rsid w:val="00983452"/>
    <w:rsid w:val="009920CC"/>
    <w:rsid w:val="009B600F"/>
    <w:rsid w:val="009C02C3"/>
    <w:rsid w:val="009C7034"/>
    <w:rsid w:val="009E395D"/>
    <w:rsid w:val="009E3B4C"/>
    <w:rsid w:val="009E6B14"/>
    <w:rsid w:val="00A01F11"/>
    <w:rsid w:val="00A07F76"/>
    <w:rsid w:val="00A11146"/>
    <w:rsid w:val="00A2314D"/>
    <w:rsid w:val="00A37B60"/>
    <w:rsid w:val="00A559F0"/>
    <w:rsid w:val="00A679A0"/>
    <w:rsid w:val="00A75F8A"/>
    <w:rsid w:val="00A877F3"/>
    <w:rsid w:val="00AA2AEC"/>
    <w:rsid w:val="00AA6A79"/>
    <w:rsid w:val="00AB7DC5"/>
    <w:rsid w:val="00AC1361"/>
    <w:rsid w:val="00AC6841"/>
    <w:rsid w:val="00AD40FB"/>
    <w:rsid w:val="00AE2996"/>
    <w:rsid w:val="00B04CCB"/>
    <w:rsid w:val="00B14C61"/>
    <w:rsid w:val="00B30972"/>
    <w:rsid w:val="00B37AF8"/>
    <w:rsid w:val="00B37C79"/>
    <w:rsid w:val="00B45750"/>
    <w:rsid w:val="00B602B0"/>
    <w:rsid w:val="00B6170C"/>
    <w:rsid w:val="00B664EB"/>
    <w:rsid w:val="00B9345B"/>
    <w:rsid w:val="00B93DAC"/>
    <w:rsid w:val="00B972C9"/>
    <w:rsid w:val="00BA0326"/>
    <w:rsid w:val="00BA08E8"/>
    <w:rsid w:val="00BC1F48"/>
    <w:rsid w:val="00BF193A"/>
    <w:rsid w:val="00C12EEE"/>
    <w:rsid w:val="00C13EFE"/>
    <w:rsid w:val="00C3358E"/>
    <w:rsid w:val="00C52FD7"/>
    <w:rsid w:val="00C55643"/>
    <w:rsid w:val="00C85E3F"/>
    <w:rsid w:val="00C860D0"/>
    <w:rsid w:val="00C9559E"/>
    <w:rsid w:val="00CC1A90"/>
    <w:rsid w:val="00CE50A9"/>
    <w:rsid w:val="00CE730D"/>
    <w:rsid w:val="00CF5CAD"/>
    <w:rsid w:val="00D13D56"/>
    <w:rsid w:val="00D16614"/>
    <w:rsid w:val="00D2008E"/>
    <w:rsid w:val="00D231E4"/>
    <w:rsid w:val="00D23666"/>
    <w:rsid w:val="00D318CC"/>
    <w:rsid w:val="00D4061E"/>
    <w:rsid w:val="00D52107"/>
    <w:rsid w:val="00D651F6"/>
    <w:rsid w:val="00D67D9E"/>
    <w:rsid w:val="00D80627"/>
    <w:rsid w:val="00D83AC9"/>
    <w:rsid w:val="00D8438E"/>
    <w:rsid w:val="00DB0721"/>
    <w:rsid w:val="00DB7CD7"/>
    <w:rsid w:val="00DD0D24"/>
    <w:rsid w:val="00DD3EAA"/>
    <w:rsid w:val="00DE34F9"/>
    <w:rsid w:val="00DF0F98"/>
    <w:rsid w:val="00DF21D0"/>
    <w:rsid w:val="00DF63A0"/>
    <w:rsid w:val="00E2058A"/>
    <w:rsid w:val="00E20C96"/>
    <w:rsid w:val="00E31101"/>
    <w:rsid w:val="00E3692C"/>
    <w:rsid w:val="00E42DCC"/>
    <w:rsid w:val="00E60035"/>
    <w:rsid w:val="00E6757E"/>
    <w:rsid w:val="00E97CE4"/>
    <w:rsid w:val="00EC7746"/>
    <w:rsid w:val="00ED1065"/>
    <w:rsid w:val="00ED580D"/>
    <w:rsid w:val="00EE0097"/>
    <w:rsid w:val="00EE331D"/>
    <w:rsid w:val="00EE42E4"/>
    <w:rsid w:val="00EF3F96"/>
    <w:rsid w:val="00F06BAD"/>
    <w:rsid w:val="00F31B9D"/>
    <w:rsid w:val="00F327AF"/>
    <w:rsid w:val="00F43067"/>
    <w:rsid w:val="00F44518"/>
    <w:rsid w:val="00F53034"/>
    <w:rsid w:val="00F657FD"/>
    <w:rsid w:val="00F66CA4"/>
    <w:rsid w:val="00F70FE0"/>
    <w:rsid w:val="00F90BF9"/>
    <w:rsid w:val="00F94623"/>
    <w:rsid w:val="00FB29B8"/>
    <w:rsid w:val="00FD5FBF"/>
    <w:rsid w:val="00FD7E29"/>
    <w:rsid w:val="00FE14F6"/>
    <w:rsid w:val="00FE3085"/>
    <w:rsid w:val="00FF17F1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6F6C"/>
    <w:pPr>
      <w:keepNext/>
      <w:jc w:val="center"/>
      <w:outlineLvl w:val="0"/>
    </w:pPr>
    <w:rPr>
      <w:b/>
      <w:caps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716F6C"/>
    <w:pPr>
      <w:keepNext/>
      <w:spacing w:after="120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16F6C"/>
    <w:pPr>
      <w:keepNext/>
      <w:outlineLvl w:val="2"/>
    </w:pPr>
    <w:rPr>
      <w:b/>
      <w:bCs/>
      <w:sz w:val="26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716F6C"/>
    <w:pPr>
      <w:keepNext/>
      <w:ind w:left="1416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semiHidden/>
    <w:unhideWhenUsed/>
    <w:qFormat/>
    <w:rsid w:val="00716F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16F6C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16F6C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F6C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16F6C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semiHidden/>
    <w:rsid w:val="00716F6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16F6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16F6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716F6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16F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716F6C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716F6C"/>
    <w:rPr>
      <w:color w:val="800080"/>
      <w:u w:val="single"/>
    </w:rPr>
  </w:style>
  <w:style w:type="character" w:styleId="a4">
    <w:name w:val="Strong"/>
    <w:qFormat/>
    <w:rsid w:val="00716F6C"/>
    <w:rPr>
      <w:rFonts w:ascii="Times New Roman" w:hAnsi="Times New Roman" w:cs="Times New Roman" w:hint="default"/>
      <w:b/>
      <w:bCs w:val="0"/>
    </w:rPr>
  </w:style>
  <w:style w:type="paragraph" w:styleId="a5">
    <w:name w:val="Normal (Web)"/>
    <w:basedOn w:val="a"/>
    <w:uiPriority w:val="99"/>
    <w:unhideWhenUsed/>
    <w:rsid w:val="00716F6C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nhideWhenUsed/>
    <w:rsid w:val="00716F6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716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716F6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716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uiPriority w:val="99"/>
    <w:semiHidden/>
    <w:unhideWhenUsed/>
    <w:qFormat/>
    <w:rsid w:val="00716F6C"/>
    <w:pPr>
      <w:spacing w:after="200"/>
    </w:pPr>
    <w:rPr>
      <w:b/>
      <w:bCs/>
      <w:color w:val="4F81BD"/>
      <w:sz w:val="18"/>
      <w:szCs w:val="18"/>
    </w:rPr>
  </w:style>
  <w:style w:type="paragraph" w:styleId="ab">
    <w:name w:val="Body Text"/>
    <w:basedOn w:val="a"/>
    <w:link w:val="ac"/>
    <w:unhideWhenUsed/>
    <w:rsid w:val="00716F6C"/>
    <w:pPr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rsid w:val="00716F6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716F6C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16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b"/>
    <w:link w:val="af0"/>
    <w:uiPriority w:val="99"/>
    <w:semiHidden/>
    <w:unhideWhenUsed/>
    <w:rsid w:val="00716F6C"/>
    <w:pPr>
      <w:spacing w:after="120"/>
      <w:ind w:firstLine="210"/>
      <w:jc w:val="left"/>
    </w:pPr>
    <w:rPr>
      <w:sz w:val="20"/>
    </w:rPr>
  </w:style>
  <w:style w:type="character" w:customStyle="1" w:styleId="af0">
    <w:name w:val="Красная строка Знак"/>
    <w:basedOn w:val="ac"/>
    <w:link w:val="af"/>
    <w:uiPriority w:val="99"/>
    <w:semiHidden/>
    <w:rsid w:val="00716F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16F6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16F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16F6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16F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16F6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16F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716F6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16F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"/>
    <w:link w:val="af2"/>
    <w:unhideWhenUsed/>
    <w:rsid w:val="00716F6C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16F6C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3">
    <w:name w:val="Абзац списка Знак"/>
    <w:link w:val="af4"/>
    <w:uiPriority w:val="34"/>
    <w:locked/>
    <w:rsid w:val="00716F6C"/>
    <w:rPr>
      <w:sz w:val="24"/>
      <w:szCs w:val="24"/>
    </w:rPr>
  </w:style>
  <w:style w:type="paragraph" w:styleId="af4">
    <w:name w:val="List Paragraph"/>
    <w:basedOn w:val="a"/>
    <w:link w:val="af3"/>
    <w:uiPriority w:val="34"/>
    <w:qFormat/>
    <w:rsid w:val="00716F6C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12">
    <w:name w:val="Абзац списка1"/>
    <w:basedOn w:val="a"/>
    <w:next w:val="af4"/>
    <w:uiPriority w:val="99"/>
    <w:qFormat/>
    <w:rsid w:val="00716F6C"/>
    <w:pPr>
      <w:ind w:left="720"/>
      <w:contextualSpacing/>
    </w:pPr>
    <w:rPr>
      <w:rFonts w:ascii="Calibri" w:eastAsia="Calibri" w:hAnsi="Calibri"/>
      <w:sz w:val="24"/>
      <w:szCs w:val="24"/>
      <w:lang w:eastAsia="en-US"/>
    </w:rPr>
  </w:style>
  <w:style w:type="paragraph" w:customStyle="1" w:styleId="13">
    <w:name w:val="Без интервала1"/>
    <w:uiPriority w:val="99"/>
    <w:rsid w:val="00716F6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5">
    <w:name w:val="Таблица"/>
    <w:basedOn w:val="a"/>
    <w:uiPriority w:val="99"/>
    <w:rsid w:val="00716F6C"/>
    <w:pPr>
      <w:keepNext/>
      <w:spacing w:before="120"/>
      <w:ind w:firstLine="567"/>
      <w:jc w:val="right"/>
    </w:pPr>
    <w:rPr>
      <w:color w:val="000000"/>
      <w:sz w:val="24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716F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716F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Стиль ИБ Знак Знак"/>
    <w:basedOn w:val="a8"/>
    <w:uiPriority w:val="99"/>
    <w:qFormat/>
    <w:rsid w:val="00716F6C"/>
    <w:pPr>
      <w:suppressAutoHyphens/>
      <w:ind w:left="284" w:firstLine="283"/>
      <w:jc w:val="both"/>
    </w:pPr>
    <w:rPr>
      <w:bCs/>
      <w:color w:val="000000"/>
      <w:sz w:val="28"/>
      <w:szCs w:val="28"/>
      <w:lang w:eastAsia="ar-SA"/>
    </w:rPr>
  </w:style>
  <w:style w:type="paragraph" w:customStyle="1" w:styleId="25">
    <w:name w:val="Без интервала2"/>
    <w:uiPriority w:val="99"/>
    <w:rsid w:val="00716F6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0">
    <w:name w:val="Заголовок 1 Знак1"/>
    <w:locked/>
    <w:rsid w:val="00716F6C"/>
    <w:rPr>
      <w:b/>
      <w:bCs w:val="0"/>
      <w:caps/>
      <w:sz w:val="26"/>
      <w:lang w:val="ru-RU" w:eastAsia="ru-RU" w:bidi="ar-SA"/>
    </w:rPr>
  </w:style>
  <w:style w:type="character" w:customStyle="1" w:styleId="apple-converted-space">
    <w:name w:val="apple-converted-space"/>
    <w:basedOn w:val="a0"/>
    <w:rsid w:val="00716F6C"/>
  </w:style>
  <w:style w:type="table" w:styleId="af7">
    <w:name w:val="Table Grid"/>
    <w:basedOn w:val="a1"/>
    <w:rsid w:val="00716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llowedHyperlink"/>
    <w:basedOn w:val="a0"/>
    <w:uiPriority w:val="99"/>
    <w:unhideWhenUsed/>
    <w:rsid w:val="00716F6C"/>
    <w:rPr>
      <w:color w:val="800080" w:themeColor="followedHyperlink"/>
      <w:u w:val="single"/>
    </w:rPr>
  </w:style>
  <w:style w:type="numbering" w:customStyle="1" w:styleId="14">
    <w:name w:val="Нет списка1"/>
    <w:next w:val="a2"/>
    <w:semiHidden/>
    <w:unhideWhenUsed/>
    <w:rsid w:val="00DF21D0"/>
  </w:style>
  <w:style w:type="paragraph" w:customStyle="1" w:styleId="15">
    <w:name w:val="Обычный1"/>
    <w:rsid w:val="00DF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шрифт"/>
    <w:rsid w:val="00DF21D0"/>
  </w:style>
  <w:style w:type="table" w:customStyle="1" w:styleId="16">
    <w:name w:val="Сетка таблицы1"/>
    <w:basedOn w:val="a1"/>
    <w:next w:val="af7"/>
    <w:rsid w:val="00DF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page number"/>
    <w:basedOn w:val="a0"/>
    <w:rsid w:val="00DF21D0"/>
  </w:style>
  <w:style w:type="paragraph" w:styleId="afb">
    <w:name w:val="Title"/>
    <w:basedOn w:val="a"/>
    <w:next w:val="a"/>
    <w:link w:val="afc"/>
    <w:qFormat/>
    <w:rsid w:val="00DF21D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c">
    <w:name w:val="Название Знак"/>
    <w:basedOn w:val="a0"/>
    <w:link w:val="afb"/>
    <w:rsid w:val="00DF21D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numbering" w:customStyle="1" w:styleId="111">
    <w:name w:val="Нет списка11"/>
    <w:next w:val="a2"/>
    <w:uiPriority w:val="99"/>
    <w:semiHidden/>
    <w:unhideWhenUsed/>
    <w:rsid w:val="00DF21D0"/>
  </w:style>
  <w:style w:type="paragraph" w:customStyle="1" w:styleId="xl66">
    <w:name w:val="xl6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DF21D0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DF21D0"/>
    <w:pP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72">
    <w:name w:val="xl7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DF21D0"/>
    <w:pPr>
      <w:shd w:val="clear" w:color="000000" w:fill="CCFFCC"/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76">
    <w:name w:val="xl7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77">
    <w:name w:val="xl7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9">
    <w:name w:val="xl79"/>
    <w:basedOn w:val="a"/>
    <w:rsid w:val="00DF21D0"/>
    <w:pPr>
      <w:shd w:val="clear" w:color="000000" w:fill="FFFF99"/>
      <w:spacing w:before="100" w:beforeAutospacing="1" w:after="100" w:afterAutospacing="1"/>
    </w:pPr>
    <w:rPr>
      <w:rFonts w:ascii="Arial CYR" w:hAnsi="Arial CYR" w:cs="Arial CYR"/>
      <w:i/>
      <w:iCs/>
    </w:rPr>
  </w:style>
  <w:style w:type="paragraph" w:customStyle="1" w:styleId="xl80">
    <w:name w:val="xl8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DF21D0"/>
    <w:pPr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84">
    <w:name w:val="xl8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85">
    <w:name w:val="xl8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86">
    <w:name w:val="xl8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87">
    <w:name w:val="xl8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sz w:val="24"/>
      <w:szCs w:val="24"/>
    </w:rPr>
  </w:style>
  <w:style w:type="paragraph" w:customStyle="1" w:styleId="xl91">
    <w:name w:val="xl91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92">
    <w:name w:val="xl92"/>
    <w:basedOn w:val="a"/>
    <w:rsid w:val="00DF21D0"/>
    <w:pP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93">
    <w:name w:val="xl93"/>
    <w:basedOn w:val="a"/>
    <w:rsid w:val="00DF21D0"/>
    <w:pP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94">
    <w:name w:val="xl9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DF21D0"/>
    <w:pP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DF21D0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02">
    <w:name w:val="xl10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103">
    <w:name w:val="xl10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04">
    <w:name w:val="xl10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05">
    <w:name w:val="xl10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4">
    <w:name w:val="xl114"/>
    <w:basedOn w:val="a"/>
    <w:rsid w:val="00DF21D0"/>
    <w:pPr>
      <w:shd w:val="clear" w:color="000000" w:fill="CCFFCC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5">
    <w:name w:val="xl11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DF21D0"/>
    <w:pPr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xl119">
    <w:name w:val="xl119"/>
    <w:basedOn w:val="a"/>
    <w:rsid w:val="00DF21D0"/>
    <w:pP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20">
    <w:name w:val="xl12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DF21D0"/>
    <w:pPr>
      <w:shd w:val="clear" w:color="000000" w:fill="CCFFCC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DF21D0"/>
    <w:pPr>
      <w:shd w:val="clear" w:color="000000" w:fill="CCFFCC"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DF21D0"/>
    <w:pP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DF21D0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7">
    <w:name w:val="xl12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28">
    <w:name w:val="xl128"/>
    <w:basedOn w:val="a"/>
    <w:rsid w:val="00DF21D0"/>
    <w:pPr>
      <w:shd w:val="clear" w:color="000000" w:fill="CCFFCC"/>
      <w:spacing w:before="100" w:beforeAutospacing="1" w:after="100" w:afterAutospacing="1"/>
    </w:pPr>
  </w:style>
  <w:style w:type="paragraph" w:customStyle="1" w:styleId="xl129">
    <w:name w:val="xl12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DF21D0"/>
    <w:pPr>
      <w:shd w:val="clear" w:color="000000" w:fill="CCFFCC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1">
    <w:name w:val="xl131"/>
    <w:basedOn w:val="a"/>
    <w:rsid w:val="00DF21D0"/>
    <w:pPr>
      <w:shd w:val="clear" w:color="000000" w:fill="CCFFCC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2">
    <w:name w:val="xl13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133">
    <w:name w:val="xl13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4">
    <w:name w:val="xl13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5">
    <w:name w:val="xl13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6">
    <w:name w:val="xl13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7">
    <w:name w:val="xl13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3">
    <w:name w:val="xl14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DF5B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44">
    <w:name w:val="xl14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DF5B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DF5B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6">
    <w:name w:val="xl14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DF5B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7">
    <w:name w:val="xl14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8">
    <w:name w:val="xl14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0">
    <w:name w:val="xl15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51">
    <w:name w:val="xl151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DF21D0"/>
    <w:pPr>
      <w:shd w:val="clear" w:color="000000" w:fill="FFCC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3">
    <w:name w:val="xl153"/>
    <w:basedOn w:val="a"/>
    <w:rsid w:val="00DF21D0"/>
    <w:pPr>
      <w:spacing w:before="100" w:beforeAutospacing="1" w:after="100" w:afterAutospacing="1"/>
    </w:pPr>
  </w:style>
  <w:style w:type="paragraph" w:customStyle="1" w:styleId="xl154">
    <w:name w:val="xl154"/>
    <w:basedOn w:val="a"/>
    <w:rsid w:val="00DF21D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5">
    <w:name w:val="xl155"/>
    <w:basedOn w:val="a"/>
    <w:rsid w:val="00DF21D0"/>
    <w:pP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DF21D0"/>
    <w:pPr>
      <w:shd w:val="clear" w:color="000000" w:fill="auto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rsid w:val="00DF21D0"/>
    <w:pP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DF21D0"/>
    <w:pPr>
      <w:shd w:val="clear" w:color="000000" w:fill="FFFF99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59">
    <w:name w:val="xl159"/>
    <w:basedOn w:val="a"/>
    <w:rsid w:val="00DF21D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DF21D0"/>
    <w:pP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61">
    <w:name w:val="xl161"/>
    <w:basedOn w:val="a"/>
    <w:rsid w:val="00DF21D0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62">
    <w:name w:val="xl162"/>
    <w:basedOn w:val="a"/>
    <w:rsid w:val="00DF21D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DF21D0"/>
    <w:pP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DF21D0"/>
    <w:pPr>
      <w:shd w:val="clear" w:color="000000" w:fill="FF00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65">
    <w:name w:val="xl165"/>
    <w:basedOn w:val="a"/>
    <w:rsid w:val="00DF21D0"/>
    <w:pP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DF21D0"/>
    <w:pP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7">
    <w:name w:val="xl167"/>
    <w:basedOn w:val="a"/>
    <w:rsid w:val="00DF21D0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8">
    <w:name w:val="xl168"/>
    <w:basedOn w:val="a"/>
    <w:rsid w:val="00DF21D0"/>
    <w:pP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69">
    <w:name w:val="xl169"/>
    <w:basedOn w:val="a"/>
    <w:rsid w:val="00DF21D0"/>
    <w:pPr>
      <w:shd w:val="clear" w:color="000000" w:fill="9DF5B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0">
    <w:name w:val="xl170"/>
    <w:basedOn w:val="a"/>
    <w:rsid w:val="00DF21D0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2">
    <w:name w:val="xl17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4">
    <w:name w:val="xl17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5">
    <w:name w:val="xl17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6">
    <w:name w:val="xl17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7">
    <w:name w:val="xl17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8">
    <w:name w:val="xl17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79">
    <w:name w:val="xl17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81">
    <w:name w:val="xl181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3">
    <w:name w:val="xl18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4">
    <w:name w:val="xl18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85">
    <w:name w:val="xl18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7">
    <w:name w:val="xl187"/>
    <w:basedOn w:val="a"/>
    <w:rsid w:val="00DF21D0"/>
    <w:pPr>
      <w:pBdr>
        <w:top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styleId="afd">
    <w:name w:val="footnote text"/>
    <w:basedOn w:val="a"/>
    <w:link w:val="afe"/>
    <w:uiPriority w:val="99"/>
    <w:semiHidden/>
    <w:unhideWhenUsed/>
    <w:rsid w:val="001C765C"/>
  </w:style>
  <w:style w:type="character" w:customStyle="1" w:styleId="afe">
    <w:name w:val="Текст сноски Знак"/>
    <w:basedOn w:val="a0"/>
    <w:link w:val="afd"/>
    <w:uiPriority w:val="99"/>
    <w:semiHidden/>
    <w:rsid w:val="001C76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6F6C"/>
    <w:pPr>
      <w:keepNext/>
      <w:jc w:val="center"/>
      <w:outlineLvl w:val="0"/>
    </w:pPr>
    <w:rPr>
      <w:b/>
      <w:caps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716F6C"/>
    <w:pPr>
      <w:keepNext/>
      <w:spacing w:after="120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16F6C"/>
    <w:pPr>
      <w:keepNext/>
      <w:outlineLvl w:val="2"/>
    </w:pPr>
    <w:rPr>
      <w:b/>
      <w:bCs/>
      <w:sz w:val="26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716F6C"/>
    <w:pPr>
      <w:keepNext/>
      <w:ind w:left="1416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semiHidden/>
    <w:unhideWhenUsed/>
    <w:qFormat/>
    <w:rsid w:val="00716F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16F6C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16F6C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F6C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16F6C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semiHidden/>
    <w:rsid w:val="00716F6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16F6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16F6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716F6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16F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716F6C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716F6C"/>
    <w:rPr>
      <w:color w:val="800080"/>
      <w:u w:val="single"/>
    </w:rPr>
  </w:style>
  <w:style w:type="character" w:styleId="a4">
    <w:name w:val="Strong"/>
    <w:qFormat/>
    <w:rsid w:val="00716F6C"/>
    <w:rPr>
      <w:rFonts w:ascii="Times New Roman" w:hAnsi="Times New Roman" w:cs="Times New Roman" w:hint="default"/>
      <w:b/>
      <w:bCs w:val="0"/>
    </w:rPr>
  </w:style>
  <w:style w:type="paragraph" w:styleId="a5">
    <w:name w:val="Normal (Web)"/>
    <w:basedOn w:val="a"/>
    <w:uiPriority w:val="99"/>
    <w:unhideWhenUsed/>
    <w:rsid w:val="00716F6C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nhideWhenUsed/>
    <w:rsid w:val="00716F6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716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716F6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716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uiPriority w:val="99"/>
    <w:semiHidden/>
    <w:unhideWhenUsed/>
    <w:qFormat/>
    <w:rsid w:val="00716F6C"/>
    <w:pPr>
      <w:spacing w:after="200"/>
    </w:pPr>
    <w:rPr>
      <w:b/>
      <w:bCs/>
      <w:color w:val="4F81BD"/>
      <w:sz w:val="18"/>
      <w:szCs w:val="18"/>
    </w:rPr>
  </w:style>
  <w:style w:type="paragraph" w:styleId="ab">
    <w:name w:val="Body Text"/>
    <w:basedOn w:val="a"/>
    <w:link w:val="ac"/>
    <w:unhideWhenUsed/>
    <w:rsid w:val="00716F6C"/>
    <w:pPr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rsid w:val="00716F6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716F6C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16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b"/>
    <w:link w:val="af0"/>
    <w:uiPriority w:val="99"/>
    <w:semiHidden/>
    <w:unhideWhenUsed/>
    <w:rsid w:val="00716F6C"/>
    <w:pPr>
      <w:spacing w:after="120"/>
      <w:ind w:firstLine="210"/>
      <w:jc w:val="left"/>
    </w:pPr>
    <w:rPr>
      <w:sz w:val="20"/>
    </w:rPr>
  </w:style>
  <w:style w:type="character" w:customStyle="1" w:styleId="af0">
    <w:name w:val="Красная строка Знак"/>
    <w:basedOn w:val="ac"/>
    <w:link w:val="af"/>
    <w:uiPriority w:val="99"/>
    <w:semiHidden/>
    <w:rsid w:val="00716F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16F6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16F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16F6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16F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16F6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16F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716F6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16F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"/>
    <w:link w:val="af2"/>
    <w:unhideWhenUsed/>
    <w:rsid w:val="00716F6C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16F6C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3">
    <w:name w:val="Абзац списка Знак"/>
    <w:link w:val="af4"/>
    <w:uiPriority w:val="34"/>
    <w:locked/>
    <w:rsid w:val="00716F6C"/>
    <w:rPr>
      <w:sz w:val="24"/>
      <w:szCs w:val="24"/>
    </w:rPr>
  </w:style>
  <w:style w:type="paragraph" w:styleId="af4">
    <w:name w:val="List Paragraph"/>
    <w:basedOn w:val="a"/>
    <w:link w:val="af3"/>
    <w:uiPriority w:val="34"/>
    <w:qFormat/>
    <w:rsid w:val="00716F6C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12">
    <w:name w:val="Абзац списка1"/>
    <w:basedOn w:val="a"/>
    <w:next w:val="af4"/>
    <w:uiPriority w:val="99"/>
    <w:qFormat/>
    <w:rsid w:val="00716F6C"/>
    <w:pPr>
      <w:ind w:left="720"/>
      <w:contextualSpacing/>
    </w:pPr>
    <w:rPr>
      <w:rFonts w:ascii="Calibri" w:eastAsia="Calibri" w:hAnsi="Calibri"/>
      <w:sz w:val="24"/>
      <w:szCs w:val="24"/>
      <w:lang w:eastAsia="en-US"/>
    </w:rPr>
  </w:style>
  <w:style w:type="paragraph" w:customStyle="1" w:styleId="13">
    <w:name w:val="Без интервала1"/>
    <w:uiPriority w:val="99"/>
    <w:rsid w:val="00716F6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5">
    <w:name w:val="Таблица"/>
    <w:basedOn w:val="a"/>
    <w:uiPriority w:val="99"/>
    <w:rsid w:val="00716F6C"/>
    <w:pPr>
      <w:keepNext/>
      <w:spacing w:before="120"/>
      <w:ind w:firstLine="567"/>
      <w:jc w:val="right"/>
    </w:pPr>
    <w:rPr>
      <w:color w:val="000000"/>
      <w:sz w:val="24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716F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716F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Стиль ИБ Знак Знак"/>
    <w:basedOn w:val="a8"/>
    <w:uiPriority w:val="99"/>
    <w:qFormat/>
    <w:rsid w:val="00716F6C"/>
    <w:pPr>
      <w:suppressAutoHyphens/>
      <w:ind w:left="284" w:firstLine="283"/>
      <w:jc w:val="both"/>
    </w:pPr>
    <w:rPr>
      <w:bCs/>
      <w:color w:val="000000"/>
      <w:sz w:val="28"/>
      <w:szCs w:val="28"/>
      <w:lang w:eastAsia="ar-SA"/>
    </w:rPr>
  </w:style>
  <w:style w:type="paragraph" w:customStyle="1" w:styleId="25">
    <w:name w:val="Без интервала2"/>
    <w:uiPriority w:val="99"/>
    <w:rsid w:val="00716F6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0">
    <w:name w:val="Заголовок 1 Знак1"/>
    <w:locked/>
    <w:rsid w:val="00716F6C"/>
    <w:rPr>
      <w:b/>
      <w:bCs w:val="0"/>
      <w:caps/>
      <w:sz w:val="26"/>
      <w:lang w:val="ru-RU" w:eastAsia="ru-RU" w:bidi="ar-SA"/>
    </w:rPr>
  </w:style>
  <w:style w:type="character" w:customStyle="1" w:styleId="apple-converted-space">
    <w:name w:val="apple-converted-space"/>
    <w:basedOn w:val="a0"/>
    <w:rsid w:val="00716F6C"/>
  </w:style>
  <w:style w:type="table" w:styleId="af7">
    <w:name w:val="Table Grid"/>
    <w:basedOn w:val="a1"/>
    <w:rsid w:val="00716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llowedHyperlink"/>
    <w:basedOn w:val="a0"/>
    <w:uiPriority w:val="99"/>
    <w:unhideWhenUsed/>
    <w:rsid w:val="00716F6C"/>
    <w:rPr>
      <w:color w:val="800080" w:themeColor="followedHyperlink"/>
      <w:u w:val="single"/>
    </w:rPr>
  </w:style>
  <w:style w:type="numbering" w:customStyle="1" w:styleId="14">
    <w:name w:val="Нет списка1"/>
    <w:next w:val="a2"/>
    <w:semiHidden/>
    <w:unhideWhenUsed/>
    <w:rsid w:val="00DF21D0"/>
  </w:style>
  <w:style w:type="paragraph" w:customStyle="1" w:styleId="15">
    <w:name w:val="Обычный1"/>
    <w:rsid w:val="00DF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шрифт"/>
    <w:rsid w:val="00DF21D0"/>
  </w:style>
  <w:style w:type="table" w:customStyle="1" w:styleId="16">
    <w:name w:val="Сетка таблицы1"/>
    <w:basedOn w:val="a1"/>
    <w:next w:val="af7"/>
    <w:rsid w:val="00DF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page number"/>
    <w:basedOn w:val="a0"/>
    <w:rsid w:val="00DF21D0"/>
  </w:style>
  <w:style w:type="paragraph" w:styleId="afb">
    <w:name w:val="Title"/>
    <w:basedOn w:val="a"/>
    <w:next w:val="a"/>
    <w:link w:val="afc"/>
    <w:qFormat/>
    <w:rsid w:val="00DF21D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c">
    <w:name w:val="Название Знак"/>
    <w:basedOn w:val="a0"/>
    <w:link w:val="afb"/>
    <w:rsid w:val="00DF21D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numbering" w:customStyle="1" w:styleId="111">
    <w:name w:val="Нет списка11"/>
    <w:next w:val="a2"/>
    <w:uiPriority w:val="99"/>
    <w:semiHidden/>
    <w:unhideWhenUsed/>
    <w:rsid w:val="00DF21D0"/>
  </w:style>
  <w:style w:type="paragraph" w:customStyle="1" w:styleId="xl66">
    <w:name w:val="xl6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DF21D0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DF21D0"/>
    <w:pP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72">
    <w:name w:val="xl7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DF21D0"/>
    <w:pPr>
      <w:shd w:val="clear" w:color="000000" w:fill="CCFFCC"/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76">
    <w:name w:val="xl7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77">
    <w:name w:val="xl7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9">
    <w:name w:val="xl79"/>
    <w:basedOn w:val="a"/>
    <w:rsid w:val="00DF21D0"/>
    <w:pPr>
      <w:shd w:val="clear" w:color="000000" w:fill="FFFF99"/>
      <w:spacing w:before="100" w:beforeAutospacing="1" w:after="100" w:afterAutospacing="1"/>
    </w:pPr>
    <w:rPr>
      <w:rFonts w:ascii="Arial CYR" w:hAnsi="Arial CYR" w:cs="Arial CYR"/>
      <w:i/>
      <w:iCs/>
    </w:rPr>
  </w:style>
  <w:style w:type="paragraph" w:customStyle="1" w:styleId="xl80">
    <w:name w:val="xl8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DF21D0"/>
    <w:pPr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84">
    <w:name w:val="xl8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85">
    <w:name w:val="xl8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86">
    <w:name w:val="xl8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87">
    <w:name w:val="xl8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sz w:val="24"/>
      <w:szCs w:val="24"/>
    </w:rPr>
  </w:style>
  <w:style w:type="paragraph" w:customStyle="1" w:styleId="xl91">
    <w:name w:val="xl91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92">
    <w:name w:val="xl92"/>
    <w:basedOn w:val="a"/>
    <w:rsid w:val="00DF21D0"/>
    <w:pP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93">
    <w:name w:val="xl93"/>
    <w:basedOn w:val="a"/>
    <w:rsid w:val="00DF21D0"/>
    <w:pP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94">
    <w:name w:val="xl9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DF21D0"/>
    <w:pP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DF21D0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02">
    <w:name w:val="xl10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103">
    <w:name w:val="xl10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04">
    <w:name w:val="xl10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05">
    <w:name w:val="xl10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4">
    <w:name w:val="xl114"/>
    <w:basedOn w:val="a"/>
    <w:rsid w:val="00DF21D0"/>
    <w:pPr>
      <w:shd w:val="clear" w:color="000000" w:fill="CCFFCC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5">
    <w:name w:val="xl11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DF21D0"/>
    <w:pPr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xl119">
    <w:name w:val="xl119"/>
    <w:basedOn w:val="a"/>
    <w:rsid w:val="00DF21D0"/>
    <w:pP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20">
    <w:name w:val="xl12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DF21D0"/>
    <w:pPr>
      <w:shd w:val="clear" w:color="000000" w:fill="CCFFCC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DF21D0"/>
    <w:pPr>
      <w:shd w:val="clear" w:color="000000" w:fill="CCFFCC"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DF21D0"/>
    <w:pP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DF21D0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7">
    <w:name w:val="xl12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28">
    <w:name w:val="xl128"/>
    <w:basedOn w:val="a"/>
    <w:rsid w:val="00DF21D0"/>
    <w:pPr>
      <w:shd w:val="clear" w:color="000000" w:fill="CCFFCC"/>
      <w:spacing w:before="100" w:beforeAutospacing="1" w:after="100" w:afterAutospacing="1"/>
    </w:pPr>
  </w:style>
  <w:style w:type="paragraph" w:customStyle="1" w:styleId="xl129">
    <w:name w:val="xl12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DF21D0"/>
    <w:pPr>
      <w:shd w:val="clear" w:color="000000" w:fill="CCFFCC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1">
    <w:name w:val="xl131"/>
    <w:basedOn w:val="a"/>
    <w:rsid w:val="00DF21D0"/>
    <w:pPr>
      <w:shd w:val="clear" w:color="000000" w:fill="CCFFCC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2">
    <w:name w:val="xl13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133">
    <w:name w:val="xl13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4">
    <w:name w:val="xl13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5">
    <w:name w:val="xl13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6">
    <w:name w:val="xl13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7">
    <w:name w:val="xl13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3">
    <w:name w:val="xl14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DF5B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44">
    <w:name w:val="xl14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DF5B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DF5B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6">
    <w:name w:val="xl14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DF5B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7">
    <w:name w:val="xl14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8">
    <w:name w:val="xl14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0">
    <w:name w:val="xl15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51">
    <w:name w:val="xl151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DF21D0"/>
    <w:pPr>
      <w:shd w:val="clear" w:color="000000" w:fill="FFCC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3">
    <w:name w:val="xl153"/>
    <w:basedOn w:val="a"/>
    <w:rsid w:val="00DF21D0"/>
    <w:pPr>
      <w:spacing w:before="100" w:beforeAutospacing="1" w:after="100" w:afterAutospacing="1"/>
    </w:pPr>
  </w:style>
  <w:style w:type="paragraph" w:customStyle="1" w:styleId="xl154">
    <w:name w:val="xl154"/>
    <w:basedOn w:val="a"/>
    <w:rsid w:val="00DF21D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5">
    <w:name w:val="xl155"/>
    <w:basedOn w:val="a"/>
    <w:rsid w:val="00DF21D0"/>
    <w:pP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DF21D0"/>
    <w:pPr>
      <w:shd w:val="clear" w:color="000000" w:fill="auto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rsid w:val="00DF21D0"/>
    <w:pP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DF21D0"/>
    <w:pPr>
      <w:shd w:val="clear" w:color="000000" w:fill="FFFF99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59">
    <w:name w:val="xl159"/>
    <w:basedOn w:val="a"/>
    <w:rsid w:val="00DF21D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DF21D0"/>
    <w:pP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61">
    <w:name w:val="xl161"/>
    <w:basedOn w:val="a"/>
    <w:rsid w:val="00DF21D0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62">
    <w:name w:val="xl162"/>
    <w:basedOn w:val="a"/>
    <w:rsid w:val="00DF21D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DF21D0"/>
    <w:pP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DF21D0"/>
    <w:pPr>
      <w:shd w:val="clear" w:color="000000" w:fill="FF00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65">
    <w:name w:val="xl165"/>
    <w:basedOn w:val="a"/>
    <w:rsid w:val="00DF21D0"/>
    <w:pP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DF21D0"/>
    <w:pP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7">
    <w:name w:val="xl167"/>
    <w:basedOn w:val="a"/>
    <w:rsid w:val="00DF21D0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8">
    <w:name w:val="xl168"/>
    <w:basedOn w:val="a"/>
    <w:rsid w:val="00DF21D0"/>
    <w:pP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69">
    <w:name w:val="xl169"/>
    <w:basedOn w:val="a"/>
    <w:rsid w:val="00DF21D0"/>
    <w:pPr>
      <w:shd w:val="clear" w:color="000000" w:fill="9DF5B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0">
    <w:name w:val="xl170"/>
    <w:basedOn w:val="a"/>
    <w:rsid w:val="00DF21D0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2">
    <w:name w:val="xl17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4">
    <w:name w:val="xl17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5">
    <w:name w:val="xl17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6">
    <w:name w:val="xl17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7">
    <w:name w:val="xl177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8">
    <w:name w:val="xl178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79">
    <w:name w:val="xl179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81">
    <w:name w:val="xl181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3">
    <w:name w:val="xl183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4">
    <w:name w:val="xl184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85">
    <w:name w:val="xl185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DF21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7">
    <w:name w:val="xl187"/>
    <w:basedOn w:val="a"/>
    <w:rsid w:val="00DF21D0"/>
    <w:pPr>
      <w:pBdr>
        <w:top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styleId="afd">
    <w:name w:val="footnote text"/>
    <w:basedOn w:val="a"/>
    <w:link w:val="afe"/>
    <w:uiPriority w:val="99"/>
    <w:semiHidden/>
    <w:unhideWhenUsed/>
    <w:rsid w:val="001C765C"/>
  </w:style>
  <w:style w:type="character" w:customStyle="1" w:styleId="afe">
    <w:name w:val="Текст сноски Знак"/>
    <w:basedOn w:val="a0"/>
    <w:link w:val="afd"/>
    <w:uiPriority w:val="99"/>
    <w:semiHidden/>
    <w:rsid w:val="001C76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EA5B5-BB70-46AB-8B10-5BE8EA83C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7694</TotalTime>
  <Pages>9</Pages>
  <Words>2964</Words>
  <Characters>16896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70</cp:revision>
  <cp:lastPrinted>2024-11-15T02:43:00Z</cp:lastPrinted>
  <dcterms:created xsi:type="dcterms:W3CDTF">2020-07-20T06:09:00Z</dcterms:created>
  <dcterms:modified xsi:type="dcterms:W3CDTF">2024-12-11T05:33:00Z</dcterms:modified>
</cp:coreProperties>
</file>