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7D" w:rsidRPr="000D617D" w:rsidRDefault="000D617D" w:rsidP="000D617D">
      <w:pPr>
        <w:tabs>
          <w:tab w:val="left" w:pos="2338"/>
        </w:tabs>
        <w:suppressAutoHyphens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shd w:val="clear" w:color="auto" w:fill="auto"/>
          <w:lang w:eastAsia="ru-RU"/>
        </w:rPr>
        <w:drawing>
          <wp:inline distT="0" distB="0" distL="0" distR="0" wp14:anchorId="24095979" wp14:editId="15BA36CD">
            <wp:extent cx="590550" cy="721360"/>
            <wp:effectExtent l="0" t="0" r="0" b="254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ДУМА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КИРОВСКОГО  МУНИЦИПАЛЬНОГО РАЙОНА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  <w:t>(шестой созыв)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РЕШЕНИЕ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31.10.2024г.                                                                                 №509                                                                                                          </w:t>
      </w:r>
      <w:proofErr w:type="spellStart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. Кировский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0D617D" w:rsidRPr="000D617D" w:rsidTr="007C0FB2">
        <w:tc>
          <w:tcPr>
            <w:tcW w:w="5688" w:type="dxa"/>
          </w:tcPr>
          <w:p w:rsidR="000D617D" w:rsidRPr="000D617D" w:rsidRDefault="000D617D" w:rsidP="000D617D">
            <w:pPr>
              <w:tabs>
                <w:tab w:val="left" w:pos="233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0D6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О заключении Соглашения о передаче Контрольно-счетной комиссии Кировского муниципального района </w:t>
            </w:r>
            <w:r w:rsidRPr="000D617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части полномочий контрольно-счетного органа </w:t>
            </w:r>
            <w:proofErr w:type="spellStart"/>
            <w:r w:rsidRPr="000D617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Хвищанского</w:t>
            </w:r>
            <w:proofErr w:type="spellEnd"/>
            <w:r w:rsidRPr="000D617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 сельского поселения</w:t>
            </w:r>
            <w:r w:rsidRPr="000D6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»</w:t>
            </w:r>
          </w:p>
          <w:p w:rsidR="000D617D" w:rsidRPr="000D617D" w:rsidRDefault="000D617D" w:rsidP="000D617D">
            <w:pPr>
              <w:tabs>
                <w:tab w:val="left" w:pos="233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3960" w:type="dxa"/>
          </w:tcPr>
          <w:p w:rsidR="000D617D" w:rsidRPr="000D617D" w:rsidRDefault="000D617D" w:rsidP="000D617D">
            <w:pPr>
              <w:tabs>
                <w:tab w:val="left" w:pos="233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В соответствии с Положением </w:t>
      </w:r>
      <w:r w:rsidRPr="000D617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о порядке заключения муниципальным комитетом поселения и Думой Кировского муниципального района соглашения о передаче Контрольно-счетной комиссии Кировского муниципального района части полномочий контрольно-счетного органа поселения по осуществлению внешнего муниципального финансового контроля</w:t>
      </w: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, принятого решением Думы Кировского муниципального района №131 от 28.09.2021г., решением схода граждан  </w:t>
      </w:r>
      <w:proofErr w:type="spellStart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Хвища</w:t>
      </w:r>
      <w:r w:rsidRPr="000D617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нского</w:t>
      </w:r>
      <w:proofErr w:type="spellEnd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сельского поселения №131  от 23.08.2024 г. «О передаче</w:t>
      </w:r>
      <w:r w:rsidRPr="000D617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Контрольно-счетной комиссии Кировского муниципального</w:t>
      </w:r>
      <w:proofErr w:type="gramEnd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района  части полномочий контрольно-счетного органа </w:t>
      </w:r>
      <w:proofErr w:type="spellStart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Хвища</w:t>
      </w:r>
      <w:r w:rsidRPr="000D617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нского</w:t>
      </w:r>
      <w:proofErr w:type="spellEnd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сельского поселения по осуществлению внешнего муниципального финансового контроля»,   руководствуясь статьей 17 Устава Кировского муниципального района,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0D617D" w:rsidRPr="000D617D" w:rsidRDefault="000D617D" w:rsidP="000D617D">
      <w:pPr>
        <w:tabs>
          <w:tab w:val="left" w:pos="233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eastAsia="ru-RU"/>
        </w:rPr>
        <w:t xml:space="preserve">1. Заключить Соглашение о передаче </w:t>
      </w:r>
      <w:r w:rsidRPr="000D617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Контрольно-счетной комиссии Кировского муниципального района  части полномочий контрольно-счетного органа </w:t>
      </w:r>
      <w:proofErr w:type="spellStart"/>
      <w:r w:rsidRPr="000D617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Хвищанского</w:t>
      </w:r>
      <w:proofErr w:type="spellEnd"/>
      <w:r w:rsidRPr="000D617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сельского поселения по осуществлению внешнего муниципального финансового контроля.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2. </w:t>
      </w:r>
      <w:proofErr w:type="gramStart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законности, регламенту и депутатской этике Думы Кировского муниципального района (Белозерова).</w:t>
      </w:r>
    </w:p>
    <w:p w:rsidR="000D617D" w:rsidRPr="000D617D" w:rsidRDefault="000D617D" w:rsidP="000D617D">
      <w:pPr>
        <w:tabs>
          <w:tab w:val="left" w:pos="2338"/>
        </w:tabs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3. Настоящее решение вступает в силу со дня его принятия. </w:t>
      </w:r>
    </w:p>
    <w:p w:rsidR="000D617D" w:rsidRPr="000D617D" w:rsidRDefault="000D617D" w:rsidP="000D617D">
      <w:pPr>
        <w:tabs>
          <w:tab w:val="left" w:pos="233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Pr="000D617D" w:rsidRDefault="000D617D" w:rsidP="000D617D">
      <w:pPr>
        <w:rPr>
          <w:rFonts w:ascii="Times New Roman" w:hAnsi="Times New Roman" w:cs="Times New Roman"/>
        </w:rPr>
      </w:pP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</w:t>
      </w:r>
      <w:proofErr w:type="spellStart"/>
      <w:r w:rsidRPr="000D617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М.Ю.Хуторной</w:t>
      </w:r>
      <w:bookmarkStart w:id="0" w:name="_GoBack"/>
      <w:bookmarkEnd w:id="0"/>
      <w:proofErr w:type="spellEnd"/>
    </w:p>
    <w:sectPr w:rsidR="002E1722" w:rsidRPr="000D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0A"/>
    <w:rsid w:val="000D617D"/>
    <w:rsid w:val="002A1E2E"/>
    <w:rsid w:val="002E1722"/>
    <w:rsid w:val="00F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0D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617D"/>
    <w:rPr>
      <w:rFonts w:ascii="Tahoma" w:hAnsi="Tahoma" w:cs="Tahoma"/>
      <w:color w:val="000000"/>
      <w:sz w:val="16"/>
      <w:szCs w:val="16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0D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617D"/>
    <w:rPr>
      <w:rFonts w:ascii="Tahoma" w:hAnsi="Tahoma" w:cs="Tahoma"/>
      <w:color w:val="000000"/>
      <w:sz w:val="16"/>
      <w:szCs w:val="16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2024-11-07T01:54:00Z</dcterms:created>
  <dcterms:modified xsi:type="dcterms:W3CDTF">2024-11-07T01:55:00Z</dcterms:modified>
</cp:coreProperties>
</file>