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AC4" w:rsidRDefault="002B2AC4" w:rsidP="002B2AC4">
      <w:pPr>
        <w:jc w:val="center"/>
        <w:outlineLvl w:val="0"/>
        <w:rPr>
          <w:sz w:val="20"/>
          <w:szCs w:val="20"/>
        </w:rPr>
      </w:pPr>
      <w:r>
        <w:rPr>
          <w:sz w:val="20"/>
          <w:szCs w:val="20"/>
        </w:rPr>
        <w:t>КОНТРОЛЬНО-СЧЕТНАЯ КОМИССИЯ</w:t>
      </w:r>
    </w:p>
    <w:p w:rsidR="002B2AC4" w:rsidRDefault="002B2AC4" w:rsidP="002B2AC4">
      <w:pPr>
        <w:jc w:val="center"/>
        <w:outlineLvl w:val="0"/>
        <w:rPr>
          <w:sz w:val="20"/>
          <w:szCs w:val="20"/>
        </w:rPr>
      </w:pPr>
      <w:r>
        <w:rPr>
          <w:sz w:val="20"/>
          <w:szCs w:val="20"/>
        </w:rPr>
        <w:t>КИРОВСКОГО МУНИЦИПАЛЬНОГО РАЙОНА</w:t>
      </w:r>
    </w:p>
    <w:p w:rsidR="002B2AC4" w:rsidRDefault="002B2AC4" w:rsidP="002B2AC4">
      <w:pPr>
        <w:jc w:val="center"/>
        <w:outlineLvl w:val="0"/>
        <w:rPr>
          <w:sz w:val="20"/>
          <w:szCs w:val="20"/>
        </w:rPr>
      </w:pPr>
      <w:r>
        <w:rPr>
          <w:sz w:val="20"/>
          <w:szCs w:val="20"/>
        </w:rPr>
        <w:t>ПРИМОРСКОГО КРАЯ</w:t>
      </w:r>
    </w:p>
    <w:p w:rsidR="002B2AC4" w:rsidRDefault="002B2AC4" w:rsidP="002B2AC4">
      <w:pPr>
        <w:rPr>
          <w:b/>
          <w:sz w:val="22"/>
          <w:szCs w:val="22"/>
        </w:rPr>
      </w:pPr>
    </w:p>
    <w:p w:rsidR="002B2AC4" w:rsidRDefault="002B2AC4" w:rsidP="002B2AC4">
      <w:pPr>
        <w:rPr>
          <w:b/>
          <w:sz w:val="22"/>
          <w:szCs w:val="22"/>
        </w:rPr>
      </w:pPr>
    </w:p>
    <w:p w:rsidR="002B2AC4" w:rsidRDefault="002B2AC4" w:rsidP="002B2AC4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</w:t>
      </w:r>
    </w:p>
    <w:p w:rsidR="002B2AC4" w:rsidRDefault="002B2AC4" w:rsidP="002B2AC4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на проект решения Думы Кировского муниципального района </w:t>
      </w:r>
    </w:p>
    <w:p w:rsidR="002B2AC4" w:rsidRDefault="002B2AC4" w:rsidP="002B2AC4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«О внесении изменений в решение Думы Кировского муниципального района от 14.12.2023 № 137-НПА «О районном бюджете Кировского муниципального района на 2024 год и плановый период 2025 и 2026 годов»</w:t>
      </w:r>
    </w:p>
    <w:p w:rsidR="002B2AC4" w:rsidRDefault="002B2AC4" w:rsidP="002B2AC4">
      <w:pPr>
        <w:jc w:val="center"/>
        <w:rPr>
          <w:b/>
          <w:sz w:val="28"/>
          <w:szCs w:val="28"/>
        </w:rPr>
      </w:pPr>
    </w:p>
    <w:p w:rsidR="002B2AC4" w:rsidRDefault="004E608D" w:rsidP="002B2AC4">
      <w:pPr>
        <w:rPr>
          <w:b/>
          <w:sz w:val="28"/>
          <w:szCs w:val="28"/>
        </w:rPr>
      </w:pPr>
      <w:r>
        <w:rPr>
          <w:b/>
          <w:sz w:val="28"/>
          <w:szCs w:val="28"/>
        </w:rPr>
        <w:t>12 декабря</w:t>
      </w:r>
      <w:r w:rsidR="002B2AC4">
        <w:rPr>
          <w:b/>
          <w:sz w:val="28"/>
          <w:szCs w:val="28"/>
        </w:rPr>
        <w:t xml:space="preserve"> 2024 года                                                                    </w:t>
      </w:r>
      <w:proofErr w:type="spellStart"/>
      <w:r w:rsidR="002B2AC4">
        <w:rPr>
          <w:b/>
          <w:sz w:val="28"/>
          <w:szCs w:val="28"/>
        </w:rPr>
        <w:t>пгт</w:t>
      </w:r>
      <w:proofErr w:type="spellEnd"/>
      <w:r w:rsidR="002B2AC4">
        <w:rPr>
          <w:b/>
          <w:sz w:val="28"/>
          <w:szCs w:val="28"/>
        </w:rPr>
        <w:t xml:space="preserve"> Кировский</w:t>
      </w:r>
    </w:p>
    <w:p w:rsidR="002B2AC4" w:rsidRDefault="002B2AC4" w:rsidP="002B2AC4">
      <w:pPr>
        <w:rPr>
          <w:b/>
          <w:sz w:val="28"/>
          <w:szCs w:val="28"/>
        </w:rPr>
      </w:pPr>
    </w:p>
    <w:p w:rsidR="002B2AC4" w:rsidRDefault="002B2AC4" w:rsidP="002B2AC4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Заключение на проект решения Думы Кировского муниципального района «О внесении изменений в решение Думы Кировского муниципального района от 14.12.2023 № 137-НПА «О районном бюджете Кировского муниципального района на 2024 год и плановый период 2025 и 2026 годов» (далее - Заключение) подготовлено в соответствии с Бюджетным кодексом Российской Федерации (далее - БК РФ), статьей 8 Положения о Контрольно-счетной комиссии Кировского муниципального района, статьей 64 Положения о бюджетном устройстве, бюджетном процессе и межбюджетных отношениях в Кировском муниципальном районе.</w:t>
      </w:r>
    </w:p>
    <w:p w:rsidR="002B2AC4" w:rsidRDefault="002B2AC4" w:rsidP="002B2AC4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решения Думы Кировского муниципального района «О внесении изменений в решение Думы Кировского муниципального района от 14.12.2023 № 137-НПА «О районном бюджете Кировского муниципального района на 2024 год и плановый период 2025-2026 годов» (далее - Проект решения) представлен в Контрольно-счетную комиссию </w:t>
      </w:r>
      <w:r w:rsidR="004E608D">
        <w:rPr>
          <w:sz w:val="28"/>
          <w:szCs w:val="28"/>
        </w:rPr>
        <w:t>10 декабря</w:t>
      </w:r>
      <w:r>
        <w:rPr>
          <w:sz w:val="28"/>
          <w:szCs w:val="28"/>
        </w:rPr>
        <w:t xml:space="preserve"> 2024 года.</w:t>
      </w:r>
      <w:r>
        <w:rPr>
          <w:sz w:val="28"/>
          <w:szCs w:val="28"/>
        </w:rPr>
        <w:tab/>
      </w:r>
    </w:p>
    <w:p w:rsidR="002B2AC4" w:rsidRDefault="002B2AC4" w:rsidP="002B2AC4">
      <w:pPr>
        <w:ind w:firstLine="709"/>
        <w:jc w:val="both"/>
        <w:rPr>
          <w:sz w:val="16"/>
          <w:szCs w:val="16"/>
        </w:rPr>
      </w:pPr>
    </w:p>
    <w:p w:rsidR="002B2AC4" w:rsidRDefault="002B2AC4" w:rsidP="002B2AC4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представленном Проекте решения администрация Кировского муниципального района предлагает внести следующие изменения. </w:t>
      </w:r>
    </w:p>
    <w:p w:rsidR="002B2AC4" w:rsidRDefault="002B2AC4" w:rsidP="002B2AC4">
      <w:pPr>
        <w:rPr>
          <w:sz w:val="16"/>
          <w:szCs w:val="16"/>
        </w:rPr>
      </w:pPr>
    </w:p>
    <w:p w:rsidR="002B2AC4" w:rsidRDefault="002B2AC4" w:rsidP="002B2AC4">
      <w:pPr>
        <w:tabs>
          <w:tab w:val="left" w:pos="720"/>
        </w:tabs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  <w:t>1.</w:t>
      </w:r>
      <w:r>
        <w:rPr>
          <w:sz w:val="28"/>
          <w:szCs w:val="28"/>
        </w:rPr>
        <w:t xml:space="preserve"> В части 1 статьи 1 Проекта решения предлагается </w:t>
      </w:r>
      <w:r>
        <w:rPr>
          <w:b/>
          <w:i/>
          <w:sz w:val="28"/>
          <w:szCs w:val="28"/>
        </w:rPr>
        <w:t xml:space="preserve">уточнить </w:t>
      </w:r>
      <w:r>
        <w:rPr>
          <w:sz w:val="28"/>
          <w:szCs w:val="28"/>
        </w:rPr>
        <w:t>основные характеристики районного бюджета на 2024 год, таблица 1.</w:t>
      </w:r>
    </w:p>
    <w:p w:rsidR="002B2AC4" w:rsidRDefault="002B2AC4" w:rsidP="002B2AC4">
      <w:pPr>
        <w:tabs>
          <w:tab w:val="left" w:pos="720"/>
        </w:tabs>
        <w:jc w:val="both"/>
        <w:rPr>
          <w:sz w:val="16"/>
          <w:szCs w:val="16"/>
        </w:rPr>
      </w:pPr>
    </w:p>
    <w:p w:rsidR="002B2AC4" w:rsidRDefault="002B2AC4" w:rsidP="002B2AC4">
      <w:pPr>
        <w:tabs>
          <w:tab w:val="left" w:pos="720"/>
        </w:tabs>
        <w:rPr>
          <w:sz w:val="26"/>
          <w:szCs w:val="26"/>
        </w:rPr>
      </w:pPr>
      <w:r>
        <w:rPr>
          <w:sz w:val="26"/>
          <w:szCs w:val="26"/>
        </w:rPr>
        <w:t>Таблица 1                                                                                                               тыс. руб.</w:t>
      </w:r>
    </w:p>
    <w:tbl>
      <w:tblPr>
        <w:tblStyle w:val="a4"/>
        <w:tblW w:w="9282" w:type="dxa"/>
        <w:tblInd w:w="108" w:type="dxa"/>
        <w:tblLook w:val="01E0" w:firstRow="1" w:lastRow="1" w:firstColumn="1" w:lastColumn="1" w:noHBand="0" w:noVBand="0"/>
      </w:tblPr>
      <w:tblGrid>
        <w:gridCol w:w="3060"/>
        <w:gridCol w:w="2340"/>
        <w:gridCol w:w="2340"/>
        <w:gridCol w:w="1542"/>
      </w:tblGrid>
      <w:tr w:rsidR="002B2AC4" w:rsidTr="002B2AC4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AC4" w:rsidRDefault="002B2AC4">
            <w:pPr>
              <w:tabs>
                <w:tab w:val="left" w:pos="720"/>
              </w:tabs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Показатели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C4" w:rsidRDefault="002B2AC4">
            <w:pPr>
              <w:tabs>
                <w:tab w:val="left" w:pos="720"/>
              </w:tabs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Утверждено</w:t>
            </w:r>
          </w:p>
          <w:p w:rsidR="002B2AC4" w:rsidRDefault="002B2AC4">
            <w:pPr>
              <w:tabs>
                <w:tab w:val="left" w:pos="720"/>
              </w:tabs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 2024 год</w:t>
            </w:r>
          </w:p>
          <w:p w:rsidR="002B2AC4" w:rsidRDefault="002B2AC4">
            <w:pPr>
              <w:tabs>
                <w:tab w:val="left" w:pos="720"/>
              </w:tabs>
              <w:jc w:val="center"/>
              <w:rPr>
                <w:b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AC4" w:rsidRDefault="002B2AC4">
            <w:pPr>
              <w:tabs>
                <w:tab w:val="left" w:pos="720"/>
              </w:tabs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Предлагаемые уточнения</w:t>
            </w:r>
          </w:p>
          <w:p w:rsidR="002B2AC4" w:rsidRDefault="002B2AC4">
            <w:pPr>
              <w:tabs>
                <w:tab w:val="left" w:pos="720"/>
              </w:tabs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 2024 год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AC4" w:rsidRDefault="002B2AC4">
            <w:pPr>
              <w:tabs>
                <w:tab w:val="left" w:pos="720"/>
              </w:tabs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Отклонение</w:t>
            </w:r>
          </w:p>
          <w:p w:rsidR="002B2AC4" w:rsidRDefault="002B2AC4">
            <w:pPr>
              <w:tabs>
                <w:tab w:val="left" w:pos="720"/>
              </w:tabs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(+,-)</w:t>
            </w:r>
          </w:p>
        </w:tc>
      </w:tr>
      <w:tr w:rsidR="002B2AC4" w:rsidTr="005654A3">
        <w:trPr>
          <w:trHeight w:val="29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AC4" w:rsidRDefault="002B2AC4" w:rsidP="002B2AC4">
            <w:pPr>
              <w:tabs>
                <w:tab w:val="left" w:pos="720"/>
              </w:tabs>
              <w:rPr>
                <w:lang w:eastAsia="en-US"/>
              </w:rPr>
            </w:pPr>
            <w:r>
              <w:rPr>
                <w:lang w:eastAsia="en-US"/>
              </w:rPr>
              <w:t>Общий объем доходов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C4" w:rsidRDefault="002B2AC4" w:rsidP="002B2AC4">
            <w:pPr>
              <w:tabs>
                <w:tab w:val="left" w:pos="72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973 999,7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C4" w:rsidRDefault="005654A3" w:rsidP="005654A3">
            <w:pPr>
              <w:tabs>
                <w:tab w:val="left" w:pos="72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978 367,3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C4" w:rsidRDefault="005654A3" w:rsidP="005654A3">
            <w:pPr>
              <w:tabs>
                <w:tab w:val="left" w:pos="72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4 367,6</w:t>
            </w:r>
          </w:p>
        </w:tc>
      </w:tr>
      <w:tr w:rsidR="002B2AC4" w:rsidTr="005654A3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AC4" w:rsidRDefault="002B2AC4" w:rsidP="002B2AC4">
            <w:pPr>
              <w:tabs>
                <w:tab w:val="left" w:pos="720"/>
              </w:tabs>
              <w:rPr>
                <w:lang w:eastAsia="en-US"/>
              </w:rPr>
            </w:pPr>
            <w:r>
              <w:rPr>
                <w:lang w:eastAsia="en-US"/>
              </w:rPr>
              <w:t>Общий объем расходов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C4" w:rsidRDefault="002B2AC4" w:rsidP="002B2AC4">
            <w:pPr>
              <w:tabs>
                <w:tab w:val="left" w:pos="72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1 006 149,1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C4" w:rsidRDefault="005654A3" w:rsidP="002B2AC4">
            <w:pPr>
              <w:tabs>
                <w:tab w:val="left" w:pos="72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1 010 516,7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C4" w:rsidRDefault="005654A3" w:rsidP="005654A3">
            <w:pPr>
              <w:tabs>
                <w:tab w:val="left" w:pos="72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4 367,6</w:t>
            </w:r>
          </w:p>
        </w:tc>
      </w:tr>
      <w:tr w:rsidR="002B2AC4" w:rsidTr="002B2AC4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AC4" w:rsidRDefault="002B2AC4" w:rsidP="002B2AC4">
            <w:pPr>
              <w:tabs>
                <w:tab w:val="left" w:pos="720"/>
              </w:tabs>
              <w:rPr>
                <w:lang w:eastAsia="en-US"/>
              </w:rPr>
            </w:pPr>
            <w:r>
              <w:rPr>
                <w:lang w:eastAsia="en-US"/>
              </w:rPr>
              <w:t>Дефицит бюджета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C4" w:rsidRDefault="002B2AC4" w:rsidP="002B2AC4">
            <w:pPr>
              <w:tabs>
                <w:tab w:val="left" w:pos="72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32 149,3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C4" w:rsidRDefault="005654A3" w:rsidP="002B2AC4">
            <w:pPr>
              <w:tabs>
                <w:tab w:val="left" w:pos="72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32 149,3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AC4" w:rsidRDefault="002B2AC4" w:rsidP="002B2AC4">
            <w:pPr>
              <w:tabs>
                <w:tab w:val="left" w:pos="72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2B2AC4" w:rsidTr="002B2AC4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AC4" w:rsidRDefault="002B2AC4" w:rsidP="002B2AC4">
            <w:pPr>
              <w:tabs>
                <w:tab w:val="left" w:pos="720"/>
              </w:tabs>
              <w:rPr>
                <w:lang w:eastAsia="en-US"/>
              </w:rPr>
            </w:pPr>
            <w:r>
              <w:rPr>
                <w:lang w:eastAsia="en-US"/>
              </w:rPr>
              <w:t>Верхний предел муниципального долга на 1 января 2025 года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C4" w:rsidRDefault="002B2AC4" w:rsidP="002B2AC4">
            <w:pPr>
              <w:tabs>
                <w:tab w:val="left" w:pos="72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6 453,7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C4" w:rsidRDefault="005654A3" w:rsidP="002B2AC4">
            <w:pPr>
              <w:tabs>
                <w:tab w:val="left" w:pos="72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6 453,7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AC4" w:rsidRDefault="002B2AC4" w:rsidP="002B2AC4">
            <w:pPr>
              <w:tabs>
                <w:tab w:val="left" w:pos="72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</w:tbl>
    <w:p w:rsidR="002B2AC4" w:rsidRDefault="002B2AC4" w:rsidP="002B2AC4">
      <w:pPr>
        <w:tabs>
          <w:tab w:val="left" w:pos="360"/>
          <w:tab w:val="left" w:pos="720"/>
        </w:tabs>
        <w:jc w:val="both"/>
        <w:rPr>
          <w:sz w:val="16"/>
          <w:szCs w:val="16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B2AC4" w:rsidRDefault="002B2AC4" w:rsidP="002B2AC4">
      <w:pPr>
        <w:tabs>
          <w:tab w:val="left" w:pos="360"/>
          <w:tab w:val="left" w:pos="720"/>
        </w:tabs>
        <w:spacing w:line="276" w:lineRule="auto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  <w:t xml:space="preserve">Согласно данных, представленных в таблице, общий объем доходов и </w:t>
      </w:r>
      <w:proofErr w:type="gramStart"/>
      <w:r>
        <w:rPr>
          <w:sz w:val="28"/>
          <w:szCs w:val="28"/>
        </w:rPr>
        <w:t>расходов  районного</w:t>
      </w:r>
      <w:proofErr w:type="gramEnd"/>
      <w:r>
        <w:rPr>
          <w:sz w:val="28"/>
          <w:szCs w:val="28"/>
        </w:rPr>
        <w:t xml:space="preserve"> бюджета </w:t>
      </w:r>
      <w:r>
        <w:rPr>
          <w:b/>
          <w:i/>
          <w:sz w:val="28"/>
          <w:szCs w:val="28"/>
        </w:rPr>
        <w:t>увеличится</w:t>
      </w:r>
      <w:r>
        <w:rPr>
          <w:sz w:val="28"/>
          <w:szCs w:val="28"/>
        </w:rPr>
        <w:t xml:space="preserve"> на </w:t>
      </w:r>
      <w:r w:rsidR="005654A3">
        <w:rPr>
          <w:b/>
          <w:i/>
          <w:sz w:val="28"/>
          <w:szCs w:val="28"/>
        </w:rPr>
        <w:t>4 367,6</w:t>
      </w:r>
      <w:r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, что составит соответственно </w:t>
      </w:r>
      <w:r w:rsidR="005654A3">
        <w:rPr>
          <w:b/>
          <w:i/>
          <w:sz w:val="28"/>
          <w:szCs w:val="28"/>
        </w:rPr>
        <w:t>978 367,3</w:t>
      </w:r>
      <w:r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и  </w:t>
      </w:r>
      <w:r>
        <w:rPr>
          <w:b/>
          <w:i/>
          <w:sz w:val="28"/>
          <w:szCs w:val="28"/>
        </w:rPr>
        <w:t>1</w:t>
      </w:r>
      <w:r w:rsidR="005654A3">
        <w:rPr>
          <w:b/>
          <w:i/>
          <w:sz w:val="28"/>
          <w:szCs w:val="28"/>
        </w:rPr>
        <w:t> 010 516,7</w:t>
      </w:r>
      <w:r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>.</w:t>
      </w:r>
    </w:p>
    <w:p w:rsidR="002B2AC4" w:rsidRDefault="002B2AC4" w:rsidP="002B2AC4">
      <w:pPr>
        <w:tabs>
          <w:tab w:val="left" w:pos="36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Параметры </w:t>
      </w:r>
      <w:proofErr w:type="gramStart"/>
      <w:r>
        <w:rPr>
          <w:sz w:val="28"/>
          <w:szCs w:val="28"/>
        </w:rPr>
        <w:t>дефицита  бюджета</w:t>
      </w:r>
      <w:proofErr w:type="gramEnd"/>
      <w:r>
        <w:rPr>
          <w:sz w:val="28"/>
          <w:szCs w:val="28"/>
        </w:rPr>
        <w:t xml:space="preserve">  </w:t>
      </w:r>
      <w:r>
        <w:rPr>
          <w:b/>
          <w:i/>
          <w:sz w:val="28"/>
          <w:szCs w:val="28"/>
        </w:rPr>
        <w:t xml:space="preserve">не изменятся  </w:t>
      </w:r>
      <w:r>
        <w:rPr>
          <w:sz w:val="28"/>
          <w:szCs w:val="28"/>
        </w:rPr>
        <w:t>и составят</w:t>
      </w:r>
      <w:r>
        <w:rPr>
          <w:b/>
          <w:i/>
          <w:sz w:val="28"/>
          <w:szCs w:val="28"/>
        </w:rPr>
        <w:t xml:space="preserve"> 32 149,3 тыс. рублей.</w:t>
      </w:r>
      <w:r>
        <w:rPr>
          <w:sz w:val="28"/>
          <w:szCs w:val="28"/>
        </w:rPr>
        <w:t xml:space="preserve"> Указанный размер дефицита бюджета </w:t>
      </w:r>
      <w:r>
        <w:rPr>
          <w:b/>
          <w:i/>
          <w:sz w:val="28"/>
          <w:szCs w:val="28"/>
        </w:rPr>
        <w:t xml:space="preserve">превышает </w:t>
      </w:r>
      <w:r>
        <w:rPr>
          <w:sz w:val="28"/>
          <w:szCs w:val="28"/>
        </w:rPr>
        <w:t xml:space="preserve">предел, установленный статьей 92.1 БК РФ, </w:t>
      </w:r>
      <w:proofErr w:type="gramStart"/>
      <w:r>
        <w:rPr>
          <w:sz w:val="28"/>
          <w:szCs w:val="28"/>
        </w:rPr>
        <w:t>при  этом</w:t>
      </w:r>
      <w:proofErr w:type="gramEnd"/>
      <w:r>
        <w:rPr>
          <w:sz w:val="28"/>
          <w:szCs w:val="28"/>
        </w:rPr>
        <w:t xml:space="preserve"> на 1 января 2024 года размер  дефицита районного бюджета составлял 2 500,0 тыс. рублей. </w:t>
      </w:r>
    </w:p>
    <w:p w:rsidR="002B2AC4" w:rsidRDefault="002B2AC4" w:rsidP="002B2AC4">
      <w:pPr>
        <w:tabs>
          <w:tab w:val="left" w:pos="360"/>
          <w:tab w:val="left" w:pos="72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Превышение указанных ограничений объясняется уточнением остатка средств на счетах по учету средств местного бюджета, сложившихся по состоянию на 1 января 2024 года в сумме </w:t>
      </w:r>
      <w:r>
        <w:rPr>
          <w:b/>
          <w:i/>
          <w:sz w:val="28"/>
          <w:szCs w:val="28"/>
        </w:rPr>
        <w:t>29 649,3 тыс. рублей</w:t>
      </w:r>
      <w:r>
        <w:rPr>
          <w:sz w:val="28"/>
          <w:szCs w:val="28"/>
        </w:rPr>
        <w:t>,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что допустимо бюджетным законодательством.</w:t>
      </w:r>
    </w:p>
    <w:p w:rsidR="002B2AC4" w:rsidRDefault="002B2AC4" w:rsidP="002B2AC4">
      <w:pPr>
        <w:tabs>
          <w:tab w:val="left" w:pos="360"/>
          <w:tab w:val="left" w:pos="72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Верхний предел муниципального внутреннего долга на 1 января 2025 года </w:t>
      </w:r>
      <w:r>
        <w:rPr>
          <w:b/>
          <w:i/>
          <w:sz w:val="28"/>
          <w:szCs w:val="28"/>
        </w:rPr>
        <w:t>не изменится</w:t>
      </w:r>
      <w:r>
        <w:rPr>
          <w:sz w:val="28"/>
          <w:szCs w:val="28"/>
        </w:rPr>
        <w:t xml:space="preserve"> и </w:t>
      </w:r>
      <w:proofErr w:type="gramStart"/>
      <w:r>
        <w:rPr>
          <w:sz w:val="28"/>
          <w:szCs w:val="28"/>
        </w:rPr>
        <w:t xml:space="preserve">составит  </w:t>
      </w:r>
      <w:r>
        <w:rPr>
          <w:b/>
          <w:i/>
          <w:sz w:val="28"/>
          <w:szCs w:val="28"/>
        </w:rPr>
        <w:t>6</w:t>
      </w:r>
      <w:proofErr w:type="gramEnd"/>
      <w:r>
        <w:rPr>
          <w:b/>
          <w:i/>
          <w:sz w:val="28"/>
          <w:szCs w:val="28"/>
        </w:rPr>
        <w:t> 453,7 тыс. рублей</w:t>
      </w:r>
      <w:r>
        <w:rPr>
          <w:sz w:val="28"/>
          <w:szCs w:val="28"/>
        </w:rPr>
        <w:t>.</w:t>
      </w:r>
    </w:p>
    <w:p w:rsidR="005654A3" w:rsidRPr="005654A3" w:rsidRDefault="005654A3" w:rsidP="002B2AC4">
      <w:pPr>
        <w:tabs>
          <w:tab w:val="left" w:pos="360"/>
          <w:tab w:val="left" w:pos="720"/>
        </w:tabs>
        <w:spacing w:line="276" w:lineRule="auto"/>
        <w:jc w:val="both"/>
        <w:rPr>
          <w:sz w:val="16"/>
          <w:szCs w:val="16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654A3" w:rsidRDefault="005654A3" w:rsidP="005654A3">
      <w:pPr>
        <w:tabs>
          <w:tab w:val="left" w:pos="1276"/>
        </w:tabs>
        <w:spacing w:line="276" w:lineRule="auto"/>
        <w:ind w:firstLine="709"/>
        <w:jc w:val="both"/>
        <w:rPr>
          <w:sz w:val="28"/>
          <w:szCs w:val="28"/>
        </w:rPr>
      </w:pPr>
      <w:r w:rsidRPr="00E53E83">
        <w:rPr>
          <w:b/>
          <w:sz w:val="28"/>
          <w:szCs w:val="28"/>
        </w:rPr>
        <w:t xml:space="preserve">2. </w:t>
      </w:r>
      <w:r w:rsidRPr="00E53E83">
        <w:rPr>
          <w:sz w:val="28"/>
          <w:szCs w:val="28"/>
        </w:rPr>
        <w:t xml:space="preserve">В пункте 2 части 3 статьи 1 Проекта решения предлагается </w:t>
      </w:r>
      <w:r>
        <w:rPr>
          <w:b/>
          <w:i/>
          <w:sz w:val="28"/>
          <w:szCs w:val="28"/>
        </w:rPr>
        <w:t>сократить</w:t>
      </w:r>
      <w:r w:rsidRPr="00E53E83">
        <w:rPr>
          <w:b/>
          <w:i/>
          <w:sz w:val="28"/>
          <w:szCs w:val="28"/>
        </w:rPr>
        <w:t xml:space="preserve"> </w:t>
      </w:r>
      <w:r w:rsidRPr="00E53E83">
        <w:rPr>
          <w:sz w:val="28"/>
          <w:szCs w:val="28"/>
        </w:rPr>
        <w:t>общий объем бюджетных ассигнований на исполнение публичных нормативных обязательств</w:t>
      </w:r>
      <w:r>
        <w:rPr>
          <w:sz w:val="28"/>
          <w:szCs w:val="28"/>
        </w:rPr>
        <w:t xml:space="preserve"> на </w:t>
      </w:r>
      <w:r w:rsidR="00CF4929">
        <w:rPr>
          <w:b/>
          <w:i/>
          <w:sz w:val="28"/>
          <w:szCs w:val="28"/>
        </w:rPr>
        <w:t>3 996,2</w:t>
      </w:r>
      <w:r w:rsidRPr="009930B7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(с </w:t>
      </w:r>
      <w:r w:rsidR="00CF4929">
        <w:rPr>
          <w:sz w:val="28"/>
          <w:szCs w:val="28"/>
        </w:rPr>
        <w:t>18 721,</w:t>
      </w:r>
      <w:proofErr w:type="gramStart"/>
      <w:r w:rsidR="00CF4929">
        <w:rPr>
          <w:sz w:val="28"/>
          <w:szCs w:val="28"/>
        </w:rPr>
        <w:t>4</w:t>
      </w:r>
      <w:r>
        <w:rPr>
          <w:sz w:val="28"/>
          <w:szCs w:val="28"/>
        </w:rPr>
        <w:t xml:space="preserve">  до</w:t>
      </w:r>
      <w:proofErr w:type="gramEnd"/>
      <w:r>
        <w:rPr>
          <w:sz w:val="28"/>
          <w:szCs w:val="28"/>
        </w:rPr>
        <w:t xml:space="preserve"> </w:t>
      </w:r>
      <w:r w:rsidR="0077421F">
        <w:rPr>
          <w:sz w:val="28"/>
          <w:szCs w:val="28"/>
        </w:rPr>
        <w:t>14</w:t>
      </w:r>
      <w:r w:rsidR="00CF4929">
        <w:rPr>
          <w:sz w:val="28"/>
          <w:szCs w:val="28"/>
        </w:rPr>
        <w:t xml:space="preserve"> </w:t>
      </w:r>
      <w:r w:rsidR="0077421F">
        <w:rPr>
          <w:sz w:val="28"/>
          <w:szCs w:val="28"/>
        </w:rPr>
        <w:t>725,2</w:t>
      </w:r>
      <w:r>
        <w:rPr>
          <w:sz w:val="28"/>
          <w:szCs w:val="28"/>
        </w:rPr>
        <w:t xml:space="preserve"> тыс. рублей).</w:t>
      </w:r>
    </w:p>
    <w:p w:rsidR="002B2AC4" w:rsidRDefault="002B2AC4" w:rsidP="002B2AC4">
      <w:pPr>
        <w:tabs>
          <w:tab w:val="left" w:pos="360"/>
          <w:tab w:val="left" w:pos="720"/>
        </w:tabs>
        <w:spacing w:line="276" w:lineRule="auto"/>
        <w:jc w:val="both"/>
        <w:rPr>
          <w:b/>
          <w:sz w:val="16"/>
          <w:szCs w:val="16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B2AC4" w:rsidRDefault="002B2AC4" w:rsidP="002B2AC4">
      <w:pPr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F4929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Приложением 1 Проекта решения предложена</w:t>
      </w:r>
      <w:r>
        <w:rPr>
          <w:b/>
          <w:i/>
          <w:sz w:val="28"/>
          <w:szCs w:val="28"/>
        </w:rPr>
        <w:t xml:space="preserve"> корректировка </w:t>
      </w:r>
      <w:r>
        <w:rPr>
          <w:sz w:val="28"/>
          <w:szCs w:val="28"/>
        </w:rPr>
        <w:t>источников внутреннего финансирования дефицита районного бюджета, таблица 2.</w:t>
      </w:r>
    </w:p>
    <w:p w:rsidR="002B2AC4" w:rsidRDefault="002B2AC4" w:rsidP="002B2AC4">
      <w:pPr>
        <w:tabs>
          <w:tab w:val="left" w:pos="720"/>
        </w:tabs>
        <w:rPr>
          <w:sz w:val="16"/>
          <w:szCs w:val="16"/>
        </w:rPr>
      </w:pPr>
    </w:p>
    <w:p w:rsidR="002B2AC4" w:rsidRDefault="002B2AC4" w:rsidP="002B2AC4">
      <w:pPr>
        <w:tabs>
          <w:tab w:val="left" w:pos="720"/>
        </w:tabs>
        <w:rPr>
          <w:sz w:val="26"/>
          <w:szCs w:val="26"/>
        </w:rPr>
      </w:pPr>
      <w:r>
        <w:rPr>
          <w:sz w:val="26"/>
          <w:szCs w:val="26"/>
        </w:rPr>
        <w:t>Таблица 2                                                                                                               тыс. руб.</w:t>
      </w:r>
      <w:r>
        <w:rPr>
          <w:b/>
          <w:sz w:val="26"/>
          <w:szCs w:val="26"/>
        </w:rPr>
        <w:t xml:space="preserve">      </w:t>
      </w:r>
    </w:p>
    <w:tbl>
      <w:tblPr>
        <w:tblStyle w:val="a4"/>
        <w:tblW w:w="9243" w:type="dxa"/>
        <w:tblInd w:w="108" w:type="dxa"/>
        <w:tblLook w:val="01E0" w:firstRow="1" w:lastRow="1" w:firstColumn="1" w:lastColumn="1" w:noHBand="0" w:noVBand="0"/>
      </w:tblPr>
      <w:tblGrid>
        <w:gridCol w:w="3950"/>
        <w:gridCol w:w="1749"/>
        <w:gridCol w:w="1985"/>
        <w:gridCol w:w="1559"/>
      </w:tblGrid>
      <w:tr w:rsidR="002B2AC4" w:rsidTr="002B2AC4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AC4" w:rsidRDefault="002B2AC4">
            <w:pPr>
              <w:tabs>
                <w:tab w:val="left" w:pos="720"/>
              </w:tabs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Показатели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C4" w:rsidRDefault="002B2AC4">
            <w:pPr>
              <w:tabs>
                <w:tab w:val="left" w:pos="720"/>
              </w:tabs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Утверждено</w:t>
            </w:r>
          </w:p>
          <w:p w:rsidR="002B2AC4" w:rsidRDefault="002B2AC4">
            <w:pPr>
              <w:tabs>
                <w:tab w:val="left" w:pos="720"/>
              </w:tabs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 2024 год</w:t>
            </w:r>
          </w:p>
          <w:p w:rsidR="002B2AC4" w:rsidRDefault="002B2AC4">
            <w:pPr>
              <w:tabs>
                <w:tab w:val="left" w:pos="720"/>
              </w:tabs>
              <w:jc w:val="center"/>
              <w:rPr>
                <w:b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AC4" w:rsidRDefault="002B2AC4">
            <w:pPr>
              <w:tabs>
                <w:tab w:val="left" w:pos="720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Предлагаемые уточнения</w:t>
            </w:r>
          </w:p>
          <w:p w:rsidR="002B2AC4" w:rsidRDefault="002B2AC4">
            <w:pPr>
              <w:tabs>
                <w:tab w:val="left" w:pos="720"/>
              </w:tabs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 2024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AC4" w:rsidRDefault="002B2AC4">
            <w:pPr>
              <w:tabs>
                <w:tab w:val="left" w:pos="720"/>
              </w:tabs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Отклонение</w:t>
            </w:r>
          </w:p>
          <w:p w:rsidR="002B2AC4" w:rsidRDefault="002B2AC4">
            <w:pPr>
              <w:tabs>
                <w:tab w:val="left" w:pos="720"/>
              </w:tabs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(+,-)</w:t>
            </w:r>
          </w:p>
        </w:tc>
      </w:tr>
      <w:tr w:rsidR="00CF4929" w:rsidTr="00CF4929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29" w:rsidRDefault="00CF4929" w:rsidP="00CF4929">
            <w:pPr>
              <w:tabs>
                <w:tab w:val="left" w:pos="720"/>
              </w:tabs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29" w:rsidRDefault="00CF4929" w:rsidP="00CF4929">
            <w:pPr>
              <w:tabs>
                <w:tab w:val="left" w:pos="720"/>
              </w:tabs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29 649,4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29" w:rsidRDefault="00CF4929" w:rsidP="00CF4929">
            <w:pPr>
              <w:tabs>
                <w:tab w:val="left" w:pos="720"/>
              </w:tabs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29 649,4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29" w:rsidRDefault="00CF4929" w:rsidP="00CF4929">
            <w:pPr>
              <w:tabs>
                <w:tab w:val="left" w:pos="720"/>
              </w:tabs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CF4929" w:rsidTr="00CF4929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29" w:rsidRDefault="00CF4929" w:rsidP="00CF4929">
            <w:pPr>
              <w:tabs>
                <w:tab w:val="left" w:pos="720"/>
              </w:tabs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Увеличение прочих остатков денежных средств бюджета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29" w:rsidRDefault="00CF4929" w:rsidP="00CF4929">
            <w:pPr>
              <w:tabs>
                <w:tab w:val="left" w:pos="720"/>
              </w:tabs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-978 266,6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29" w:rsidRDefault="00CF4929" w:rsidP="00CF4929">
            <w:pPr>
              <w:tabs>
                <w:tab w:val="left" w:pos="720"/>
              </w:tabs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-982 634,2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29" w:rsidRDefault="00CF4929" w:rsidP="00CF4929">
            <w:pPr>
              <w:tabs>
                <w:tab w:val="left" w:pos="720"/>
              </w:tabs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4 367,6</w:t>
            </w:r>
          </w:p>
        </w:tc>
      </w:tr>
      <w:tr w:rsidR="00CF4929" w:rsidTr="00CF4929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29" w:rsidRDefault="00CF4929" w:rsidP="00CF4929">
            <w:pPr>
              <w:tabs>
                <w:tab w:val="left" w:pos="720"/>
              </w:tabs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Уменьшение прочих остатков денежных средств бюджета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29" w:rsidRDefault="00CF4929" w:rsidP="00CF4929">
            <w:pPr>
              <w:tabs>
                <w:tab w:val="left" w:pos="720"/>
              </w:tabs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1 007 915,9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29" w:rsidRDefault="00CF4929" w:rsidP="00CF4929">
            <w:pPr>
              <w:tabs>
                <w:tab w:val="left" w:pos="720"/>
              </w:tabs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1 012 283,6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29" w:rsidRDefault="00CF4929" w:rsidP="00CF4929">
            <w:pPr>
              <w:tabs>
                <w:tab w:val="left" w:pos="720"/>
              </w:tabs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4 367,6</w:t>
            </w:r>
          </w:p>
        </w:tc>
      </w:tr>
      <w:tr w:rsidR="00CF4929" w:rsidTr="002B2AC4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29" w:rsidRDefault="00CF4929" w:rsidP="00CF4929">
            <w:pPr>
              <w:tabs>
                <w:tab w:val="left" w:pos="720"/>
              </w:tabs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Итого источников 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29" w:rsidRDefault="00CF4929" w:rsidP="00CF4929">
            <w:pPr>
              <w:tabs>
                <w:tab w:val="left" w:pos="720"/>
              </w:tabs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32 149,3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29" w:rsidRDefault="00CF4929" w:rsidP="00CF4929">
            <w:pPr>
              <w:tabs>
                <w:tab w:val="left" w:pos="720"/>
              </w:tabs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32 149,3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29" w:rsidRDefault="00CF4929" w:rsidP="00CF4929">
            <w:pPr>
              <w:tabs>
                <w:tab w:val="left" w:pos="720"/>
              </w:tabs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</w:tbl>
    <w:p w:rsidR="002B2AC4" w:rsidRPr="00C26180" w:rsidRDefault="002B2AC4" w:rsidP="002B2AC4">
      <w:pPr>
        <w:spacing w:line="276" w:lineRule="auto"/>
        <w:ind w:firstLine="710"/>
        <w:jc w:val="both"/>
        <w:rPr>
          <w:b/>
          <w:sz w:val="16"/>
          <w:szCs w:val="16"/>
        </w:rPr>
      </w:pPr>
    </w:p>
    <w:p w:rsidR="002B2AC4" w:rsidRDefault="00CF4929" w:rsidP="002B2AC4">
      <w:pPr>
        <w:spacing w:line="276" w:lineRule="auto"/>
        <w:ind w:firstLine="710"/>
        <w:jc w:val="both"/>
        <w:rPr>
          <w:sz w:val="28"/>
          <w:szCs w:val="28"/>
          <w:u w:val="single"/>
        </w:rPr>
      </w:pPr>
      <w:r>
        <w:rPr>
          <w:b/>
          <w:sz w:val="28"/>
          <w:szCs w:val="28"/>
        </w:rPr>
        <w:t>4</w:t>
      </w:r>
      <w:r w:rsidR="002B2AC4">
        <w:rPr>
          <w:b/>
          <w:sz w:val="28"/>
          <w:szCs w:val="28"/>
        </w:rPr>
        <w:t xml:space="preserve">. </w:t>
      </w:r>
      <w:r w:rsidR="002B2AC4">
        <w:rPr>
          <w:sz w:val="28"/>
          <w:szCs w:val="28"/>
        </w:rPr>
        <w:t>В</w:t>
      </w:r>
      <w:r w:rsidR="002B2AC4">
        <w:rPr>
          <w:b/>
          <w:sz w:val="28"/>
          <w:szCs w:val="28"/>
        </w:rPr>
        <w:t xml:space="preserve"> </w:t>
      </w:r>
      <w:r w:rsidR="002B2AC4">
        <w:rPr>
          <w:sz w:val="28"/>
          <w:szCs w:val="28"/>
        </w:rPr>
        <w:t xml:space="preserve">приложении 2 Проекта решения предлагается </w:t>
      </w:r>
      <w:r w:rsidR="002B2AC4">
        <w:rPr>
          <w:b/>
          <w:i/>
          <w:sz w:val="28"/>
          <w:szCs w:val="28"/>
        </w:rPr>
        <w:t xml:space="preserve">увеличить </w:t>
      </w:r>
      <w:r w:rsidR="002B2AC4">
        <w:rPr>
          <w:sz w:val="28"/>
          <w:szCs w:val="28"/>
        </w:rPr>
        <w:t xml:space="preserve">объем доходов в общей сумме на </w:t>
      </w:r>
      <w:r>
        <w:rPr>
          <w:b/>
          <w:i/>
          <w:sz w:val="28"/>
          <w:szCs w:val="28"/>
        </w:rPr>
        <w:t>4 367,6</w:t>
      </w:r>
      <w:r w:rsidR="002B2AC4">
        <w:rPr>
          <w:b/>
          <w:i/>
          <w:sz w:val="28"/>
          <w:szCs w:val="28"/>
        </w:rPr>
        <w:t xml:space="preserve"> тыс. рублей</w:t>
      </w:r>
      <w:r w:rsidR="002B2AC4">
        <w:rPr>
          <w:sz w:val="28"/>
          <w:szCs w:val="28"/>
        </w:rPr>
        <w:t>, в том числе:</w:t>
      </w:r>
      <w:r w:rsidR="002B2AC4">
        <w:rPr>
          <w:sz w:val="28"/>
          <w:szCs w:val="28"/>
          <w:u w:val="single"/>
        </w:rPr>
        <w:t xml:space="preserve"> </w:t>
      </w:r>
    </w:p>
    <w:p w:rsidR="004F3E4C" w:rsidRDefault="004F3E4C" w:rsidP="004F3E4C">
      <w:pPr>
        <w:spacing w:line="276" w:lineRule="auto"/>
        <w:ind w:firstLine="710"/>
        <w:jc w:val="both"/>
        <w:rPr>
          <w:sz w:val="28"/>
          <w:szCs w:val="28"/>
        </w:rPr>
      </w:pPr>
      <w:r w:rsidRPr="00BE27D8">
        <w:rPr>
          <w:sz w:val="28"/>
          <w:szCs w:val="28"/>
          <w:u w:val="single"/>
        </w:rPr>
        <w:t>за счет средств краевого бюджета</w:t>
      </w:r>
      <w:r w:rsidRPr="00DD418B">
        <w:rPr>
          <w:rStyle w:val="a7"/>
        </w:rPr>
        <w:footnoteReference w:id="1"/>
      </w:r>
      <w:r w:rsidRPr="00BE27D8">
        <w:rPr>
          <w:sz w:val="28"/>
          <w:szCs w:val="28"/>
        </w:rPr>
        <w:t xml:space="preserve"> </w:t>
      </w:r>
      <w:r w:rsidR="00C26180">
        <w:rPr>
          <w:b/>
          <w:i/>
          <w:sz w:val="28"/>
          <w:szCs w:val="28"/>
        </w:rPr>
        <w:t>сокра</w:t>
      </w:r>
      <w:r w:rsidR="004E608D">
        <w:rPr>
          <w:b/>
          <w:i/>
          <w:sz w:val="28"/>
          <w:szCs w:val="28"/>
        </w:rPr>
        <w:t>тить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на  </w:t>
      </w:r>
      <w:r w:rsidR="00C26180">
        <w:rPr>
          <w:b/>
          <w:i/>
          <w:sz w:val="28"/>
          <w:szCs w:val="28"/>
        </w:rPr>
        <w:t>8</w:t>
      </w:r>
      <w:proofErr w:type="gramEnd"/>
      <w:r w:rsidR="00C26180">
        <w:rPr>
          <w:b/>
          <w:i/>
          <w:sz w:val="28"/>
          <w:szCs w:val="28"/>
        </w:rPr>
        <w:t> 619,3</w:t>
      </w:r>
      <w:r w:rsidRPr="000A0B45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, из них на: </w:t>
      </w:r>
    </w:p>
    <w:p w:rsidR="004F3E4C" w:rsidRDefault="00C26180" w:rsidP="004F3E4C">
      <w:pPr>
        <w:pStyle w:val="ConsPlusNormal"/>
        <w:spacing w:line="276" w:lineRule="auto"/>
        <w:ind w:firstLine="708"/>
        <w:jc w:val="both"/>
        <w:rPr>
          <w:i w:val="0"/>
        </w:rPr>
      </w:pPr>
      <w:r>
        <w:rPr>
          <w:i w:val="0"/>
        </w:rPr>
        <w:t>1 028,8</w:t>
      </w:r>
      <w:r w:rsidR="004F3E4C">
        <w:rPr>
          <w:i w:val="0"/>
        </w:rPr>
        <w:t xml:space="preserve"> тыс. рублей </w:t>
      </w:r>
      <w:r>
        <w:rPr>
          <w:b/>
        </w:rPr>
        <w:t xml:space="preserve">сокращаются </w:t>
      </w:r>
      <w:r w:rsidRPr="00C26180">
        <w:rPr>
          <w:i w:val="0"/>
        </w:rPr>
        <w:t>субсидии</w:t>
      </w:r>
      <w:r w:rsidR="004F3E4C">
        <w:rPr>
          <w:i w:val="0"/>
        </w:rPr>
        <w:t xml:space="preserve"> на</w:t>
      </w:r>
      <w:r>
        <w:rPr>
          <w:i w:val="0"/>
        </w:rPr>
        <w:t xml:space="preserve"> капитальный ремонт оздоровительных лагерей (с 1 980,0 до 951,2 тыс. рублей)</w:t>
      </w:r>
      <w:r w:rsidR="004F3E4C">
        <w:rPr>
          <w:i w:val="0"/>
        </w:rPr>
        <w:t>;</w:t>
      </w:r>
    </w:p>
    <w:p w:rsidR="00C26180" w:rsidRDefault="00C26180" w:rsidP="004F3E4C">
      <w:pPr>
        <w:pStyle w:val="ConsPlusNormal"/>
        <w:spacing w:line="276" w:lineRule="auto"/>
        <w:ind w:firstLine="708"/>
        <w:jc w:val="both"/>
        <w:rPr>
          <w:i w:val="0"/>
        </w:rPr>
      </w:pPr>
      <w:r>
        <w:rPr>
          <w:i w:val="0"/>
        </w:rPr>
        <w:lastRenderedPageBreak/>
        <w:t xml:space="preserve">2 442,4 тыс. рублей </w:t>
      </w:r>
      <w:r w:rsidRPr="00C26180">
        <w:rPr>
          <w:b/>
        </w:rPr>
        <w:t>сокращаются</w:t>
      </w:r>
      <w:r>
        <w:rPr>
          <w:i w:val="0"/>
        </w:rPr>
        <w:t xml:space="preserve"> субсидии на организацию транспортного обслуживания населения (с 7 277,2 до 4 834,8 тыс. рублей);</w:t>
      </w:r>
    </w:p>
    <w:p w:rsidR="00C26180" w:rsidRDefault="00C26180" w:rsidP="004F3E4C">
      <w:pPr>
        <w:pStyle w:val="ConsPlusNormal"/>
        <w:spacing w:line="276" w:lineRule="auto"/>
        <w:ind w:firstLine="708"/>
        <w:jc w:val="both"/>
        <w:rPr>
          <w:i w:val="0"/>
        </w:rPr>
      </w:pPr>
      <w:r>
        <w:rPr>
          <w:i w:val="0"/>
        </w:rPr>
        <w:t xml:space="preserve">99,6 тыс. рублей </w:t>
      </w:r>
      <w:r w:rsidRPr="00C26180">
        <w:rPr>
          <w:b/>
        </w:rPr>
        <w:t>сокращаются</w:t>
      </w:r>
      <w:r>
        <w:rPr>
          <w:i w:val="0"/>
        </w:rPr>
        <w:t xml:space="preserve"> субвенции по обеспечению мер социальной поддержки педагогическим работникам (с 540,0 до 440,4 тыс. рублей);</w:t>
      </w:r>
    </w:p>
    <w:p w:rsidR="00C26180" w:rsidRDefault="00C26180" w:rsidP="004F3E4C">
      <w:pPr>
        <w:pStyle w:val="ConsPlusNormal"/>
        <w:spacing w:line="276" w:lineRule="auto"/>
        <w:ind w:firstLine="708"/>
        <w:jc w:val="both"/>
        <w:rPr>
          <w:i w:val="0"/>
        </w:rPr>
      </w:pPr>
      <w:r>
        <w:rPr>
          <w:i w:val="0"/>
        </w:rPr>
        <w:t xml:space="preserve">48,0 тыс. рублей </w:t>
      </w:r>
      <w:r w:rsidRPr="00C26180">
        <w:rPr>
          <w:b/>
        </w:rPr>
        <w:t>сокращаются</w:t>
      </w:r>
      <w:r>
        <w:rPr>
          <w:i w:val="0"/>
        </w:rPr>
        <w:t xml:space="preserve"> субвенции на организацию и обеспечение оздоровления и отдыха детей (с 3 671,4 до 3 623,4 тыс. рублей);</w:t>
      </w:r>
    </w:p>
    <w:p w:rsidR="00C26180" w:rsidRDefault="00C26180" w:rsidP="004F3E4C">
      <w:pPr>
        <w:pStyle w:val="ConsPlusNormal"/>
        <w:spacing w:line="276" w:lineRule="auto"/>
        <w:ind w:firstLine="708"/>
        <w:jc w:val="both"/>
        <w:rPr>
          <w:i w:val="0"/>
        </w:rPr>
      </w:pPr>
      <w:r>
        <w:rPr>
          <w:i w:val="0"/>
        </w:rPr>
        <w:t xml:space="preserve">3 896,6 тыс. рублей </w:t>
      </w:r>
      <w:r w:rsidRPr="00C26180">
        <w:rPr>
          <w:b/>
        </w:rPr>
        <w:t>сокращаются</w:t>
      </w:r>
      <w:r>
        <w:rPr>
          <w:i w:val="0"/>
        </w:rPr>
        <w:t xml:space="preserve"> субвенции на </w:t>
      </w:r>
      <w:r w:rsidR="009A2D16">
        <w:rPr>
          <w:i w:val="0"/>
        </w:rPr>
        <w:t>социальную поддержку детей, оставшихся без попечения родителей, и лиц, принявших на воспитание в семью детей, оставшихся без попечения родителей (с 15 399,6 до 11 503,0 тыс. рублей);</w:t>
      </w:r>
    </w:p>
    <w:p w:rsidR="009A2D16" w:rsidRDefault="009A2D16" w:rsidP="004F3E4C">
      <w:pPr>
        <w:pStyle w:val="ConsPlusNormal"/>
        <w:spacing w:line="276" w:lineRule="auto"/>
        <w:ind w:firstLine="708"/>
        <w:jc w:val="both"/>
        <w:rPr>
          <w:i w:val="0"/>
        </w:rPr>
      </w:pPr>
      <w:r>
        <w:rPr>
          <w:i w:val="0"/>
        </w:rPr>
        <w:t xml:space="preserve">1 733,2 тыс. рублей </w:t>
      </w:r>
      <w:r w:rsidRPr="00C26180">
        <w:rPr>
          <w:b/>
        </w:rPr>
        <w:t>сокращаются</w:t>
      </w:r>
      <w:r>
        <w:rPr>
          <w:i w:val="0"/>
        </w:rPr>
        <w:t xml:space="preserve"> субвенции на организацию бесплатного горячего питания обучающихся, получающих начальное общее образование (с 15 880,6 до 14 147,4 тыс. рублей);</w:t>
      </w:r>
    </w:p>
    <w:p w:rsidR="004F3E4C" w:rsidRDefault="009A2D16" w:rsidP="009A2D16">
      <w:pPr>
        <w:pStyle w:val="ConsPlusNormal"/>
        <w:spacing w:line="276" w:lineRule="auto"/>
        <w:ind w:firstLine="708"/>
        <w:jc w:val="both"/>
        <w:rPr>
          <w:i w:val="0"/>
        </w:rPr>
      </w:pPr>
      <w:r>
        <w:rPr>
          <w:i w:val="0"/>
        </w:rPr>
        <w:t>629,</w:t>
      </w:r>
      <w:proofErr w:type="gramStart"/>
      <w:r>
        <w:rPr>
          <w:i w:val="0"/>
        </w:rPr>
        <w:t xml:space="preserve">2 </w:t>
      </w:r>
      <w:r w:rsidR="004F3E4C">
        <w:rPr>
          <w:i w:val="0"/>
        </w:rPr>
        <w:t xml:space="preserve"> тыс.</w:t>
      </w:r>
      <w:proofErr w:type="gramEnd"/>
      <w:r w:rsidR="004F3E4C">
        <w:rPr>
          <w:i w:val="0"/>
        </w:rPr>
        <w:t xml:space="preserve"> рублей </w:t>
      </w:r>
      <w:r>
        <w:rPr>
          <w:b/>
        </w:rPr>
        <w:t>увеличи</w:t>
      </w:r>
      <w:r w:rsidR="004E608D">
        <w:rPr>
          <w:b/>
        </w:rPr>
        <w:t>ваются</w:t>
      </w:r>
      <w:r>
        <w:rPr>
          <w:b/>
        </w:rPr>
        <w:t xml:space="preserve"> </w:t>
      </w:r>
      <w:r w:rsidR="004F3E4C">
        <w:rPr>
          <w:i w:val="0"/>
        </w:rPr>
        <w:t xml:space="preserve">субвенции на обеспечение бесплатным питанием детей, обучающихся в общеобразовательных организациях (с </w:t>
      </w:r>
      <w:r>
        <w:rPr>
          <w:i w:val="0"/>
        </w:rPr>
        <w:t>9 307,6</w:t>
      </w:r>
      <w:r w:rsidR="004F3E4C">
        <w:rPr>
          <w:i w:val="0"/>
        </w:rPr>
        <w:t xml:space="preserve"> до 9</w:t>
      </w:r>
      <w:r>
        <w:rPr>
          <w:i w:val="0"/>
        </w:rPr>
        <w:t> 936,8</w:t>
      </w:r>
      <w:r w:rsidR="004F3E4C">
        <w:rPr>
          <w:i w:val="0"/>
        </w:rPr>
        <w:t xml:space="preserve"> тыс. рублей); </w:t>
      </w:r>
    </w:p>
    <w:p w:rsidR="009A2D16" w:rsidRPr="009A2D16" w:rsidRDefault="009A2D16" w:rsidP="002B2AC4">
      <w:pPr>
        <w:spacing w:line="276" w:lineRule="auto"/>
        <w:ind w:firstLine="710"/>
        <w:jc w:val="both"/>
        <w:rPr>
          <w:sz w:val="16"/>
          <w:szCs w:val="16"/>
          <w:u w:val="single"/>
        </w:rPr>
      </w:pPr>
    </w:p>
    <w:p w:rsidR="002B2AC4" w:rsidRDefault="002B2AC4" w:rsidP="002B2AC4">
      <w:pPr>
        <w:spacing w:line="276" w:lineRule="auto"/>
        <w:ind w:firstLine="71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за счет средств местного бюджета</w:t>
      </w:r>
      <w:r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увеличи</w:t>
      </w:r>
      <w:r w:rsidR="004E608D">
        <w:rPr>
          <w:b/>
          <w:i/>
          <w:sz w:val="28"/>
          <w:szCs w:val="28"/>
        </w:rPr>
        <w:t>ть</w:t>
      </w:r>
      <w:r>
        <w:rPr>
          <w:sz w:val="28"/>
          <w:szCs w:val="28"/>
        </w:rPr>
        <w:t xml:space="preserve"> на </w:t>
      </w:r>
      <w:r w:rsidR="009A2D16">
        <w:rPr>
          <w:b/>
          <w:i/>
          <w:sz w:val="28"/>
          <w:szCs w:val="28"/>
        </w:rPr>
        <w:t>12 986,9</w:t>
      </w:r>
      <w:r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, из них на: </w:t>
      </w:r>
    </w:p>
    <w:p w:rsidR="002B2AC4" w:rsidRDefault="002B2AC4" w:rsidP="002B2AC4">
      <w:pPr>
        <w:spacing w:line="276" w:lineRule="auto"/>
        <w:ind w:firstLine="710"/>
        <w:jc w:val="both"/>
        <w:rPr>
          <w:i/>
          <w:sz w:val="28"/>
          <w:szCs w:val="28"/>
        </w:rPr>
      </w:pPr>
      <w:r>
        <w:rPr>
          <w:sz w:val="28"/>
          <w:szCs w:val="28"/>
        </w:rPr>
        <w:t>1</w:t>
      </w:r>
      <w:r w:rsidR="009A2D16">
        <w:rPr>
          <w:sz w:val="28"/>
          <w:szCs w:val="28"/>
        </w:rPr>
        <w:t>2</w:t>
      </w:r>
      <w:r>
        <w:rPr>
          <w:sz w:val="28"/>
          <w:szCs w:val="28"/>
        </w:rPr>
        <w:t xml:space="preserve"> 000,0 тыс. рублей </w:t>
      </w:r>
      <w:r>
        <w:rPr>
          <w:b/>
          <w:i/>
          <w:sz w:val="28"/>
          <w:szCs w:val="28"/>
        </w:rPr>
        <w:t xml:space="preserve">увеличивается </w:t>
      </w:r>
      <w:r>
        <w:rPr>
          <w:sz w:val="28"/>
          <w:szCs w:val="28"/>
        </w:rPr>
        <w:t>налог на доходы физических лиц (с 249 616,0</w:t>
      </w:r>
      <w:r w:rsidR="009A2D16">
        <w:rPr>
          <w:sz w:val="28"/>
          <w:szCs w:val="28"/>
        </w:rPr>
        <w:t xml:space="preserve"> до 261 616,0 </w:t>
      </w:r>
      <w:r>
        <w:rPr>
          <w:sz w:val="28"/>
          <w:szCs w:val="28"/>
        </w:rPr>
        <w:t>тыс. рублей);</w:t>
      </w:r>
    </w:p>
    <w:p w:rsidR="002B2AC4" w:rsidRDefault="00EB5F37" w:rsidP="002B2AC4">
      <w:pPr>
        <w:pStyle w:val="ConsPlusNormal"/>
        <w:spacing w:line="276" w:lineRule="auto"/>
        <w:ind w:firstLine="708"/>
        <w:jc w:val="both"/>
        <w:rPr>
          <w:i w:val="0"/>
        </w:rPr>
      </w:pPr>
      <w:r>
        <w:rPr>
          <w:i w:val="0"/>
        </w:rPr>
        <w:t>17</w:t>
      </w:r>
      <w:r w:rsidR="002B2AC4">
        <w:rPr>
          <w:i w:val="0"/>
        </w:rPr>
        <w:t xml:space="preserve">,0 тыс. рублей </w:t>
      </w:r>
      <w:r w:rsidR="002B2AC4">
        <w:rPr>
          <w:b/>
        </w:rPr>
        <w:t xml:space="preserve">увеличивается </w:t>
      </w:r>
      <w:r w:rsidR="002B2AC4">
        <w:rPr>
          <w:i w:val="0"/>
        </w:rPr>
        <w:t>налог, взимаемый в связи с применением упрощенной системы налогообложения</w:t>
      </w:r>
      <w:r w:rsidR="002B2AC4">
        <w:rPr>
          <w:b/>
        </w:rPr>
        <w:t xml:space="preserve"> </w:t>
      </w:r>
      <w:r w:rsidR="002B2AC4">
        <w:rPr>
          <w:i w:val="0"/>
        </w:rPr>
        <w:t xml:space="preserve">(с 814,0 </w:t>
      </w:r>
      <w:r>
        <w:rPr>
          <w:i w:val="0"/>
        </w:rPr>
        <w:t xml:space="preserve">до 831,0 </w:t>
      </w:r>
      <w:r w:rsidR="002B2AC4">
        <w:rPr>
          <w:i w:val="0"/>
        </w:rPr>
        <w:t xml:space="preserve">тыс. рублей); </w:t>
      </w:r>
    </w:p>
    <w:p w:rsidR="00EB5F37" w:rsidRDefault="00EB5F37" w:rsidP="00EB5F37">
      <w:pPr>
        <w:pStyle w:val="ConsPlusNormal"/>
        <w:spacing w:line="276" w:lineRule="auto"/>
        <w:ind w:firstLine="708"/>
        <w:jc w:val="both"/>
        <w:rPr>
          <w:i w:val="0"/>
        </w:rPr>
      </w:pPr>
      <w:r>
        <w:rPr>
          <w:i w:val="0"/>
        </w:rPr>
        <w:t xml:space="preserve">650,0 тыс. рублей </w:t>
      </w:r>
      <w:r>
        <w:rPr>
          <w:b/>
        </w:rPr>
        <w:t xml:space="preserve">увеличивается </w:t>
      </w:r>
      <w:r>
        <w:rPr>
          <w:i w:val="0"/>
        </w:rPr>
        <w:t>налог, взимаемый в связи с применением патентной системы налогообложения</w:t>
      </w:r>
      <w:r>
        <w:rPr>
          <w:b/>
        </w:rPr>
        <w:t xml:space="preserve"> </w:t>
      </w:r>
      <w:r>
        <w:rPr>
          <w:i w:val="0"/>
        </w:rPr>
        <w:t xml:space="preserve">(с 4 084,0 до 4 734,0 тыс. рублей); </w:t>
      </w:r>
    </w:p>
    <w:p w:rsidR="00EB5F37" w:rsidRDefault="00EB5F37" w:rsidP="00EB5F37">
      <w:pPr>
        <w:pStyle w:val="ConsPlusNormal"/>
        <w:spacing w:line="276" w:lineRule="auto"/>
        <w:ind w:firstLine="708"/>
        <w:jc w:val="both"/>
        <w:rPr>
          <w:i w:val="0"/>
        </w:rPr>
      </w:pPr>
      <w:r>
        <w:rPr>
          <w:i w:val="0"/>
        </w:rPr>
        <w:t xml:space="preserve">7,0 тыс. рублей </w:t>
      </w:r>
      <w:r>
        <w:rPr>
          <w:b/>
        </w:rPr>
        <w:t>увеличивается</w:t>
      </w:r>
      <w:r w:rsidR="004E608D">
        <w:rPr>
          <w:b/>
        </w:rPr>
        <w:t xml:space="preserve"> </w:t>
      </w:r>
      <w:proofErr w:type="gramStart"/>
      <w:r w:rsidR="004E608D" w:rsidRPr="004E608D">
        <w:t>единый</w:t>
      </w:r>
      <w:r w:rsidR="004E608D">
        <w:rPr>
          <w:b/>
        </w:rPr>
        <w:t xml:space="preserve"> </w:t>
      </w:r>
      <w:r>
        <w:rPr>
          <w:b/>
        </w:rPr>
        <w:t xml:space="preserve"> </w:t>
      </w:r>
      <w:r>
        <w:rPr>
          <w:i w:val="0"/>
        </w:rPr>
        <w:t>налог</w:t>
      </w:r>
      <w:proofErr w:type="gramEnd"/>
      <w:r>
        <w:rPr>
          <w:i w:val="0"/>
        </w:rPr>
        <w:t xml:space="preserve"> на вмененный доход</w:t>
      </w:r>
      <w:r w:rsidR="004E608D">
        <w:rPr>
          <w:i w:val="0"/>
        </w:rPr>
        <w:t xml:space="preserve"> для отдельных видов деятельности </w:t>
      </w:r>
      <w:r>
        <w:rPr>
          <w:i w:val="0"/>
        </w:rPr>
        <w:t xml:space="preserve"> </w:t>
      </w:r>
      <w:r>
        <w:rPr>
          <w:b/>
        </w:rPr>
        <w:t xml:space="preserve"> </w:t>
      </w:r>
      <w:r>
        <w:rPr>
          <w:i w:val="0"/>
        </w:rPr>
        <w:t xml:space="preserve">(с 14,0 до 21,0 тыс. рублей); </w:t>
      </w:r>
    </w:p>
    <w:p w:rsidR="002B2AC4" w:rsidRDefault="00EB5F37" w:rsidP="002B2AC4">
      <w:pPr>
        <w:pStyle w:val="ConsPlusNormal"/>
        <w:spacing w:line="276" w:lineRule="auto"/>
        <w:ind w:firstLine="708"/>
        <w:jc w:val="both"/>
        <w:rPr>
          <w:i w:val="0"/>
        </w:rPr>
      </w:pPr>
      <w:r>
        <w:rPr>
          <w:i w:val="0"/>
        </w:rPr>
        <w:t>550</w:t>
      </w:r>
      <w:r w:rsidR="002B2AC4">
        <w:rPr>
          <w:i w:val="0"/>
        </w:rPr>
        <w:t xml:space="preserve">,0 тыс. рублей </w:t>
      </w:r>
      <w:r w:rsidR="002B2AC4">
        <w:rPr>
          <w:b/>
        </w:rPr>
        <w:t xml:space="preserve">увеличивается </w:t>
      </w:r>
      <w:r w:rsidR="002B2AC4">
        <w:rPr>
          <w:i w:val="0"/>
        </w:rPr>
        <w:t xml:space="preserve">государственная пошлина (с </w:t>
      </w:r>
      <w:r>
        <w:rPr>
          <w:i w:val="0"/>
        </w:rPr>
        <w:t>4 35</w:t>
      </w:r>
      <w:r w:rsidR="002B2AC4">
        <w:rPr>
          <w:i w:val="0"/>
        </w:rPr>
        <w:t xml:space="preserve">0,0 до 4 </w:t>
      </w:r>
      <w:r>
        <w:rPr>
          <w:i w:val="0"/>
        </w:rPr>
        <w:t>90</w:t>
      </w:r>
      <w:r w:rsidR="002B2AC4">
        <w:rPr>
          <w:i w:val="0"/>
        </w:rPr>
        <w:t>0,0 тыс. рублей);</w:t>
      </w:r>
    </w:p>
    <w:p w:rsidR="002B2AC4" w:rsidRDefault="00EB5F37" w:rsidP="002B2AC4">
      <w:pPr>
        <w:pStyle w:val="ConsPlusNormal"/>
        <w:spacing w:line="276" w:lineRule="auto"/>
        <w:ind w:firstLine="708"/>
        <w:jc w:val="both"/>
        <w:rPr>
          <w:i w:val="0"/>
        </w:rPr>
      </w:pPr>
      <w:r>
        <w:rPr>
          <w:i w:val="0"/>
        </w:rPr>
        <w:t>7</w:t>
      </w:r>
      <w:r w:rsidR="002B2AC4">
        <w:rPr>
          <w:i w:val="0"/>
        </w:rPr>
        <w:t>,0</w:t>
      </w:r>
      <w:r w:rsidR="002B2AC4">
        <w:rPr>
          <w:b/>
        </w:rPr>
        <w:t xml:space="preserve"> </w:t>
      </w:r>
      <w:r w:rsidR="002B2AC4">
        <w:rPr>
          <w:i w:val="0"/>
        </w:rPr>
        <w:t>тыс. рублей</w:t>
      </w:r>
      <w:r w:rsidR="002B2AC4">
        <w:rPr>
          <w:b/>
        </w:rPr>
        <w:t xml:space="preserve"> увеличива</w:t>
      </w:r>
      <w:r>
        <w:rPr>
          <w:b/>
        </w:rPr>
        <w:t>ю</w:t>
      </w:r>
      <w:r w:rsidR="002B2AC4">
        <w:rPr>
          <w:b/>
        </w:rPr>
        <w:t xml:space="preserve">тся </w:t>
      </w:r>
      <w:r>
        <w:rPr>
          <w:i w:val="0"/>
        </w:rPr>
        <w:t xml:space="preserve">доходы от аренды имущества казенных учреждений </w:t>
      </w:r>
      <w:r w:rsidR="002B2AC4">
        <w:rPr>
          <w:i w:val="0"/>
        </w:rPr>
        <w:t xml:space="preserve">(с </w:t>
      </w:r>
      <w:r>
        <w:rPr>
          <w:i w:val="0"/>
        </w:rPr>
        <w:t>33,0 до 40,0</w:t>
      </w:r>
      <w:r w:rsidR="002B2AC4">
        <w:rPr>
          <w:i w:val="0"/>
        </w:rPr>
        <w:t xml:space="preserve"> тыс. рублей);</w:t>
      </w:r>
    </w:p>
    <w:p w:rsidR="002B2AC4" w:rsidRDefault="00EB5F37" w:rsidP="002B2AC4">
      <w:pPr>
        <w:pStyle w:val="ConsPlusNormal"/>
        <w:spacing w:line="276" w:lineRule="auto"/>
        <w:ind w:firstLine="708"/>
        <w:jc w:val="both"/>
        <w:rPr>
          <w:i w:val="0"/>
        </w:rPr>
      </w:pPr>
      <w:r>
        <w:rPr>
          <w:i w:val="0"/>
        </w:rPr>
        <w:t>18</w:t>
      </w:r>
      <w:r w:rsidR="002B2AC4">
        <w:rPr>
          <w:i w:val="0"/>
        </w:rPr>
        <w:t xml:space="preserve">,0 тыс. рублей </w:t>
      </w:r>
      <w:r w:rsidR="002B2AC4">
        <w:rPr>
          <w:b/>
        </w:rPr>
        <w:t xml:space="preserve">увеличиваются </w:t>
      </w:r>
      <w:r w:rsidR="002B2AC4">
        <w:rPr>
          <w:i w:val="0"/>
        </w:rPr>
        <w:t xml:space="preserve">доходы от </w:t>
      </w:r>
      <w:r>
        <w:rPr>
          <w:i w:val="0"/>
        </w:rPr>
        <w:t xml:space="preserve">компенсации затрат </w:t>
      </w:r>
      <w:proofErr w:type="gramStart"/>
      <w:r>
        <w:rPr>
          <w:i w:val="0"/>
        </w:rPr>
        <w:t xml:space="preserve">бюджета </w:t>
      </w:r>
      <w:r w:rsidR="002B2AC4">
        <w:rPr>
          <w:i w:val="0"/>
        </w:rPr>
        <w:t xml:space="preserve"> (</w:t>
      </w:r>
      <w:proofErr w:type="gramEnd"/>
      <w:r w:rsidR="002B2AC4">
        <w:rPr>
          <w:i w:val="0"/>
        </w:rPr>
        <w:t>с </w:t>
      </w:r>
      <w:r>
        <w:rPr>
          <w:i w:val="0"/>
        </w:rPr>
        <w:t>282</w:t>
      </w:r>
      <w:r w:rsidR="002B2AC4">
        <w:rPr>
          <w:i w:val="0"/>
        </w:rPr>
        <w:t xml:space="preserve">,0  до </w:t>
      </w:r>
      <w:r>
        <w:rPr>
          <w:i w:val="0"/>
        </w:rPr>
        <w:t>300</w:t>
      </w:r>
      <w:r w:rsidR="002B2AC4">
        <w:rPr>
          <w:i w:val="0"/>
        </w:rPr>
        <w:t>,0 тыс. рублей);</w:t>
      </w:r>
    </w:p>
    <w:p w:rsidR="002B2AC4" w:rsidRDefault="00EB5F37" w:rsidP="002B2AC4">
      <w:pPr>
        <w:pStyle w:val="ConsPlusNormal"/>
        <w:spacing w:line="276" w:lineRule="auto"/>
        <w:ind w:firstLine="708"/>
        <w:jc w:val="both"/>
        <w:rPr>
          <w:i w:val="0"/>
        </w:rPr>
      </w:pPr>
      <w:r>
        <w:rPr>
          <w:i w:val="0"/>
        </w:rPr>
        <w:t>3</w:t>
      </w:r>
      <w:r w:rsidR="002B2AC4">
        <w:rPr>
          <w:i w:val="0"/>
        </w:rPr>
        <w:t xml:space="preserve">00,0 тыс. рублей </w:t>
      </w:r>
      <w:r w:rsidR="002B2AC4">
        <w:rPr>
          <w:b/>
        </w:rPr>
        <w:t>увеличивается</w:t>
      </w:r>
      <w:r w:rsidR="002B2AC4">
        <w:rPr>
          <w:i w:val="0"/>
        </w:rPr>
        <w:t xml:space="preserve"> поступление штрафов (с 2 </w:t>
      </w:r>
      <w:r>
        <w:rPr>
          <w:i w:val="0"/>
        </w:rPr>
        <w:t>1</w:t>
      </w:r>
      <w:r w:rsidR="002B2AC4">
        <w:rPr>
          <w:i w:val="0"/>
        </w:rPr>
        <w:t>00,</w:t>
      </w:r>
      <w:proofErr w:type="gramStart"/>
      <w:r w:rsidR="002B2AC4">
        <w:rPr>
          <w:i w:val="0"/>
        </w:rPr>
        <w:t>0  до</w:t>
      </w:r>
      <w:proofErr w:type="gramEnd"/>
      <w:r w:rsidR="002B2AC4">
        <w:rPr>
          <w:i w:val="0"/>
        </w:rPr>
        <w:t xml:space="preserve"> 2 </w:t>
      </w:r>
      <w:r>
        <w:rPr>
          <w:i w:val="0"/>
        </w:rPr>
        <w:t>4</w:t>
      </w:r>
      <w:r w:rsidR="002B2AC4">
        <w:rPr>
          <w:i w:val="0"/>
        </w:rPr>
        <w:t>00,0 тыс. рублей);</w:t>
      </w:r>
    </w:p>
    <w:p w:rsidR="002B2AC4" w:rsidRDefault="00EB5F37" w:rsidP="00EB5F37">
      <w:pPr>
        <w:pStyle w:val="ConsPlusNormal"/>
        <w:spacing w:line="276" w:lineRule="auto"/>
        <w:ind w:firstLine="708"/>
        <w:jc w:val="both"/>
        <w:rPr>
          <w:i w:val="0"/>
        </w:rPr>
      </w:pPr>
      <w:r>
        <w:rPr>
          <w:i w:val="0"/>
        </w:rPr>
        <w:lastRenderedPageBreak/>
        <w:t xml:space="preserve">562,1 тыс. рублей </w:t>
      </w:r>
      <w:r w:rsidR="002B2AC4">
        <w:rPr>
          <w:b/>
        </w:rPr>
        <w:t xml:space="preserve">сокращаются </w:t>
      </w:r>
      <w:r w:rsidR="002B2AC4">
        <w:rPr>
          <w:i w:val="0"/>
        </w:rPr>
        <w:t xml:space="preserve">доходы от приватизации имущества (с 3 119,5 </w:t>
      </w:r>
      <w:r>
        <w:rPr>
          <w:i w:val="0"/>
        </w:rPr>
        <w:t xml:space="preserve">до </w:t>
      </w:r>
      <w:r w:rsidR="00AE58AA">
        <w:rPr>
          <w:i w:val="0"/>
        </w:rPr>
        <w:t xml:space="preserve">2 557,4 </w:t>
      </w:r>
      <w:r w:rsidR="002B2AC4">
        <w:rPr>
          <w:i w:val="0"/>
        </w:rPr>
        <w:t>тыс. рублей).</w:t>
      </w:r>
    </w:p>
    <w:p w:rsidR="002B2AC4" w:rsidRDefault="002B2AC4" w:rsidP="002B2AC4">
      <w:pPr>
        <w:spacing w:line="276" w:lineRule="auto"/>
        <w:ind w:firstLine="710"/>
        <w:jc w:val="both"/>
        <w:rPr>
          <w:sz w:val="16"/>
          <w:szCs w:val="16"/>
        </w:rPr>
      </w:pPr>
    </w:p>
    <w:p w:rsidR="002B2AC4" w:rsidRDefault="004E608D" w:rsidP="002B2AC4">
      <w:pPr>
        <w:pStyle w:val="ConsPlusNormal"/>
        <w:spacing w:line="276" w:lineRule="auto"/>
        <w:ind w:firstLine="708"/>
        <w:jc w:val="both"/>
        <w:rPr>
          <w:i w:val="0"/>
        </w:rPr>
      </w:pPr>
      <w:r>
        <w:rPr>
          <w:b/>
          <w:i w:val="0"/>
        </w:rPr>
        <w:t>5</w:t>
      </w:r>
      <w:r w:rsidR="002B2AC4">
        <w:rPr>
          <w:b/>
          <w:i w:val="0"/>
        </w:rPr>
        <w:t>.</w:t>
      </w:r>
      <w:r w:rsidR="002B2AC4">
        <w:rPr>
          <w:i w:val="0"/>
        </w:rPr>
        <w:t xml:space="preserve"> В приложениях 3 и 4 Проекта решения </w:t>
      </w:r>
      <w:proofErr w:type="gramStart"/>
      <w:r w:rsidR="002B2AC4">
        <w:rPr>
          <w:b/>
        </w:rPr>
        <w:t xml:space="preserve">увеличивается  </w:t>
      </w:r>
      <w:r w:rsidR="002B2AC4">
        <w:rPr>
          <w:i w:val="0"/>
        </w:rPr>
        <w:t>объем</w:t>
      </w:r>
      <w:proofErr w:type="gramEnd"/>
      <w:r w:rsidR="002B2AC4">
        <w:rPr>
          <w:i w:val="0"/>
        </w:rPr>
        <w:t xml:space="preserve"> расходов районного</w:t>
      </w:r>
      <w:r w:rsidR="002B2AC4">
        <w:rPr>
          <w:b/>
          <w:i w:val="0"/>
        </w:rPr>
        <w:t xml:space="preserve"> </w:t>
      </w:r>
      <w:r w:rsidR="002B2AC4">
        <w:rPr>
          <w:i w:val="0"/>
        </w:rPr>
        <w:t>бюджета</w:t>
      </w:r>
      <w:r w:rsidR="002B2AC4">
        <w:rPr>
          <w:b/>
          <w:i w:val="0"/>
        </w:rPr>
        <w:t xml:space="preserve">  </w:t>
      </w:r>
      <w:r w:rsidR="002B2AC4">
        <w:rPr>
          <w:i w:val="0"/>
        </w:rPr>
        <w:t xml:space="preserve">в общей сумме на </w:t>
      </w:r>
      <w:r>
        <w:rPr>
          <w:b/>
        </w:rPr>
        <w:t>4 367,6</w:t>
      </w:r>
      <w:r w:rsidR="002B2AC4">
        <w:rPr>
          <w:b/>
        </w:rPr>
        <w:t xml:space="preserve"> тыс. рублей</w:t>
      </w:r>
      <w:r w:rsidR="002B2AC4">
        <w:rPr>
          <w:i w:val="0"/>
        </w:rPr>
        <w:t xml:space="preserve">, в том числе  на: </w:t>
      </w:r>
    </w:p>
    <w:p w:rsidR="004E608D" w:rsidRDefault="002B2AC4" w:rsidP="004E608D">
      <w:pPr>
        <w:pStyle w:val="ConsPlusNormal"/>
        <w:spacing w:line="276" w:lineRule="auto"/>
        <w:ind w:firstLine="708"/>
        <w:jc w:val="both"/>
        <w:rPr>
          <w:i w:val="0"/>
        </w:rPr>
      </w:pPr>
      <w:r>
        <w:t xml:space="preserve"> </w:t>
      </w:r>
      <w:r w:rsidR="004E608D" w:rsidRPr="00FB5936">
        <w:rPr>
          <w:i w:val="0"/>
        </w:rPr>
        <w:t>1 028,8</w:t>
      </w:r>
      <w:r w:rsidR="004E608D">
        <w:rPr>
          <w:i w:val="0"/>
        </w:rPr>
        <w:t xml:space="preserve"> тыс. рублей </w:t>
      </w:r>
      <w:r w:rsidR="004E608D">
        <w:rPr>
          <w:b/>
        </w:rPr>
        <w:t xml:space="preserve">сокращаются </w:t>
      </w:r>
      <w:r w:rsidR="004E608D">
        <w:rPr>
          <w:i w:val="0"/>
        </w:rPr>
        <w:t>расходы на капитальный ремонт оздоровительных лагерей</w:t>
      </w:r>
      <w:r w:rsidR="00FB5936">
        <w:rPr>
          <w:i w:val="0"/>
        </w:rPr>
        <w:t xml:space="preserve"> (краевой бюджет)</w:t>
      </w:r>
      <w:r w:rsidR="004E608D">
        <w:rPr>
          <w:i w:val="0"/>
        </w:rPr>
        <w:t>;</w:t>
      </w:r>
    </w:p>
    <w:p w:rsidR="004E608D" w:rsidRDefault="004E608D" w:rsidP="004E608D">
      <w:pPr>
        <w:pStyle w:val="ConsPlusNormal"/>
        <w:spacing w:line="276" w:lineRule="auto"/>
        <w:ind w:firstLine="708"/>
        <w:jc w:val="both"/>
        <w:rPr>
          <w:i w:val="0"/>
        </w:rPr>
      </w:pPr>
      <w:r w:rsidRPr="00FB5936">
        <w:rPr>
          <w:i w:val="0"/>
        </w:rPr>
        <w:t>2 442,4</w:t>
      </w:r>
      <w:r>
        <w:rPr>
          <w:i w:val="0"/>
        </w:rPr>
        <w:t xml:space="preserve"> тыс. рублей </w:t>
      </w:r>
      <w:r w:rsidRPr="00C26180">
        <w:rPr>
          <w:b/>
        </w:rPr>
        <w:t>сокращаются</w:t>
      </w:r>
      <w:r>
        <w:rPr>
          <w:i w:val="0"/>
        </w:rPr>
        <w:t xml:space="preserve"> расходы на организацию транспортного обслуживания населения</w:t>
      </w:r>
      <w:r w:rsidR="00FB5936">
        <w:rPr>
          <w:i w:val="0"/>
        </w:rPr>
        <w:t xml:space="preserve"> (краевой бюджет)</w:t>
      </w:r>
      <w:r>
        <w:rPr>
          <w:i w:val="0"/>
        </w:rPr>
        <w:t>;</w:t>
      </w:r>
    </w:p>
    <w:p w:rsidR="004E608D" w:rsidRDefault="004E608D" w:rsidP="004E608D">
      <w:pPr>
        <w:pStyle w:val="ConsPlusNormal"/>
        <w:spacing w:line="276" w:lineRule="auto"/>
        <w:ind w:firstLine="708"/>
        <w:jc w:val="both"/>
        <w:rPr>
          <w:i w:val="0"/>
        </w:rPr>
      </w:pPr>
      <w:r>
        <w:rPr>
          <w:i w:val="0"/>
        </w:rPr>
        <w:t xml:space="preserve">99,6 тыс. рублей </w:t>
      </w:r>
      <w:r w:rsidRPr="00C26180">
        <w:rPr>
          <w:b/>
        </w:rPr>
        <w:t>сокращаются</w:t>
      </w:r>
      <w:r>
        <w:rPr>
          <w:i w:val="0"/>
        </w:rPr>
        <w:t xml:space="preserve"> расходы по обеспечению мер социальной поддержки педагогическим работникам;</w:t>
      </w:r>
    </w:p>
    <w:p w:rsidR="004E608D" w:rsidRDefault="004E608D" w:rsidP="004E608D">
      <w:pPr>
        <w:pStyle w:val="ConsPlusNormal"/>
        <w:spacing w:line="276" w:lineRule="auto"/>
        <w:ind w:firstLine="708"/>
        <w:jc w:val="both"/>
        <w:rPr>
          <w:i w:val="0"/>
        </w:rPr>
      </w:pPr>
      <w:r>
        <w:rPr>
          <w:i w:val="0"/>
        </w:rPr>
        <w:t xml:space="preserve">48,0 тыс. рублей </w:t>
      </w:r>
      <w:r w:rsidRPr="00C26180">
        <w:rPr>
          <w:b/>
        </w:rPr>
        <w:t>сокращаются</w:t>
      </w:r>
      <w:r>
        <w:rPr>
          <w:i w:val="0"/>
        </w:rPr>
        <w:t xml:space="preserve"> расходы на организацию и обеспечение оздоровления и отдыха детей;</w:t>
      </w:r>
    </w:p>
    <w:p w:rsidR="004E608D" w:rsidRDefault="004E608D" w:rsidP="004E608D">
      <w:pPr>
        <w:pStyle w:val="ConsPlusNormal"/>
        <w:spacing w:line="276" w:lineRule="auto"/>
        <w:ind w:firstLine="708"/>
        <w:jc w:val="both"/>
        <w:rPr>
          <w:i w:val="0"/>
        </w:rPr>
      </w:pPr>
      <w:r>
        <w:rPr>
          <w:i w:val="0"/>
        </w:rPr>
        <w:t xml:space="preserve">3 896,6 тыс. рублей </w:t>
      </w:r>
      <w:r w:rsidRPr="00C26180">
        <w:rPr>
          <w:b/>
        </w:rPr>
        <w:t>сокращаются</w:t>
      </w:r>
      <w:r>
        <w:rPr>
          <w:i w:val="0"/>
        </w:rPr>
        <w:t xml:space="preserve"> расходы на социальную поддержку детей, оставшихся без попечения родителей, и лиц, принявших на воспитание в семью детей, оставшихся без попечения родителей;</w:t>
      </w:r>
    </w:p>
    <w:p w:rsidR="004E608D" w:rsidRDefault="004E608D" w:rsidP="004E608D">
      <w:pPr>
        <w:pStyle w:val="ConsPlusNormal"/>
        <w:spacing w:line="276" w:lineRule="auto"/>
        <w:ind w:firstLine="708"/>
        <w:jc w:val="both"/>
        <w:rPr>
          <w:i w:val="0"/>
        </w:rPr>
      </w:pPr>
      <w:r>
        <w:rPr>
          <w:i w:val="0"/>
        </w:rPr>
        <w:t xml:space="preserve">1 733,2 тыс. рублей </w:t>
      </w:r>
      <w:r w:rsidRPr="00C26180">
        <w:rPr>
          <w:b/>
        </w:rPr>
        <w:t>сокращаются</w:t>
      </w:r>
      <w:r>
        <w:rPr>
          <w:i w:val="0"/>
        </w:rPr>
        <w:t xml:space="preserve"> расходы на организацию бесплатного горячего питания обучающихся, получающих начальное общее образование;</w:t>
      </w:r>
    </w:p>
    <w:p w:rsidR="004E608D" w:rsidRDefault="004E608D" w:rsidP="004E608D">
      <w:pPr>
        <w:pStyle w:val="ConsPlusNormal"/>
        <w:spacing w:line="276" w:lineRule="auto"/>
        <w:ind w:firstLine="708"/>
        <w:jc w:val="both"/>
        <w:rPr>
          <w:i w:val="0"/>
        </w:rPr>
      </w:pPr>
      <w:r>
        <w:rPr>
          <w:i w:val="0"/>
        </w:rPr>
        <w:t>629,</w:t>
      </w:r>
      <w:proofErr w:type="gramStart"/>
      <w:r>
        <w:rPr>
          <w:i w:val="0"/>
        </w:rPr>
        <w:t>2  тыс.</w:t>
      </w:r>
      <w:proofErr w:type="gramEnd"/>
      <w:r>
        <w:rPr>
          <w:i w:val="0"/>
        </w:rPr>
        <w:t xml:space="preserve"> рублей </w:t>
      </w:r>
      <w:r>
        <w:rPr>
          <w:b/>
        </w:rPr>
        <w:t xml:space="preserve">увеличиваются </w:t>
      </w:r>
      <w:r>
        <w:rPr>
          <w:i w:val="0"/>
        </w:rPr>
        <w:t xml:space="preserve">расходы на обеспечение бесплатным питанием детей, обучающихся в общеобразовательных организациях; </w:t>
      </w:r>
    </w:p>
    <w:p w:rsidR="00FB5936" w:rsidRDefault="00FB5936" w:rsidP="00FB5936">
      <w:pPr>
        <w:pStyle w:val="ConsPlusNormal"/>
        <w:spacing w:line="276" w:lineRule="auto"/>
        <w:ind w:firstLine="708"/>
        <w:jc w:val="both"/>
        <w:rPr>
          <w:i w:val="0"/>
        </w:rPr>
      </w:pPr>
      <w:r>
        <w:rPr>
          <w:i w:val="0"/>
        </w:rPr>
        <w:t xml:space="preserve">10,4 тыс. рублей </w:t>
      </w:r>
      <w:r>
        <w:rPr>
          <w:b/>
        </w:rPr>
        <w:t xml:space="preserve">сокращаются </w:t>
      </w:r>
      <w:r>
        <w:rPr>
          <w:i w:val="0"/>
        </w:rPr>
        <w:t>расходы на капитальный ремонт оздоровительных лагерей (местный бюджет);</w:t>
      </w:r>
    </w:p>
    <w:p w:rsidR="00FB5936" w:rsidRDefault="00FB5936" w:rsidP="00FB5936">
      <w:pPr>
        <w:pStyle w:val="ConsPlusNormal"/>
        <w:spacing w:line="276" w:lineRule="auto"/>
        <w:ind w:firstLine="708"/>
        <w:jc w:val="both"/>
        <w:rPr>
          <w:i w:val="0"/>
        </w:rPr>
      </w:pPr>
      <w:r>
        <w:rPr>
          <w:i w:val="0"/>
        </w:rPr>
        <w:t xml:space="preserve">610,6 тыс. рублей </w:t>
      </w:r>
      <w:r w:rsidRPr="00C26180">
        <w:rPr>
          <w:b/>
        </w:rPr>
        <w:t>сокращаются</w:t>
      </w:r>
      <w:r>
        <w:rPr>
          <w:i w:val="0"/>
        </w:rPr>
        <w:t xml:space="preserve"> расходы на организацию транспортного обслуживания населения (местный бюджет);</w:t>
      </w:r>
    </w:p>
    <w:p w:rsidR="00FB5936" w:rsidRDefault="00FB5936" w:rsidP="00FB5936">
      <w:pPr>
        <w:pStyle w:val="ConsPlusNormal"/>
        <w:spacing w:line="276" w:lineRule="auto"/>
        <w:ind w:firstLine="708"/>
        <w:jc w:val="both"/>
        <w:rPr>
          <w:i w:val="0"/>
        </w:rPr>
      </w:pPr>
      <w:r>
        <w:rPr>
          <w:i w:val="0"/>
        </w:rPr>
        <w:t xml:space="preserve">128,0 тыс. рублей </w:t>
      </w:r>
      <w:r w:rsidRPr="00FB5936">
        <w:rPr>
          <w:b/>
        </w:rPr>
        <w:t xml:space="preserve">сокращаются </w:t>
      </w:r>
      <w:r>
        <w:rPr>
          <w:i w:val="0"/>
        </w:rPr>
        <w:t>расходы на предоставление субсидий субъектам малого и среднего предпринимательства;</w:t>
      </w:r>
    </w:p>
    <w:p w:rsidR="002B2AC4" w:rsidRPr="00FB5936" w:rsidRDefault="00FB5936" w:rsidP="00FB5936">
      <w:pPr>
        <w:pStyle w:val="ConsPlusNormal"/>
        <w:spacing w:line="276" w:lineRule="auto"/>
        <w:ind w:firstLine="708"/>
        <w:jc w:val="both"/>
        <w:rPr>
          <w:i w:val="0"/>
        </w:rPr>
      </w:pPr>
      <w:r>
        <w:rPr>
          <w:i w:val="0"/>
        </w:rPr>
        <w:t xml:space="preserve">1 790,0 тыс. рублей </w:t>
      </w:r>
      <w:r w:rsidR="002B2AC4">
        <w:rPr>
          <w:b/>
        </w:rPr>
        <w:t xml:space="preserve">увеличиваются </w:t>
      </w:r>
      <w:r w:rsidR="002B2AC4" w:rsidRPr="00FB5936">
        <w:rPr>
          <w:i w:val="0"/>
        </w:rPr>
        <w:t>расходы на предоставление субсидий общеобразовательным организациям (</w:t>
      </w:r>
      <w:r>
        <w:rPr>
          <w:i w:val="0"/>
        </w:rPr>
        <w:t>600,0</w:t>
      </w:r>
      <w:r w:rsidR="002B2AC4" w:rsidRPr="00FB5936">
        <w:rPr>
          <w:i w:val="0"/>
        </w:rPr>
        <w:t xml:space="preserve"> тыс. рублей – </w:t>
      </w:r>
      <w:r>
        <w:rPr>
          <w:i w:val="0"/>
        </w:rPr>
        <w:t xml:space="preserve">ремонт крыши </w:t>
      </w:r>
      <w:r w:rsidR="002B2AC4" w:rsidRPr="00FB5936">
        <w:rPr>
          <w:i w:val="0"/>
        </w:rPr>
        <w:t xml:space="preserve">МБОУ </w:t>
      </w:r>
      <w:r>
        <w:rPr>
          <w:i w:val="0"/>
        </w:rPr>
        <w:t>О</w:t>
      </w:r>
      <w:r w:rsidR="002B2AC4" w:rsidRPr="00FB5936">
        <w:rPr>
          <w:i w:val="0"/>
        </w:rPr>
        <w:t xml:space="preserve">ОШ с. </w:t>
      </w:r>
      <w:r>
        <w:rPr>
          <w:i w:val="0"/>
        </w:rPr>
        <w:t>Преображенка</w:t>
      </w:r>
      <w:r w:rsidR="002B2AC4" w:rsidRPr="00FB5936">
        <w:rPr>
          <w:i w:val="0"/>
        </w:rPr>
        <w:t xml:space="preserve">; </w:t>
      </w:r>
      <w:r>
        <w:rPr>
          <w:i w:val="0"/>
        </w:rPr>
        <w:t>750,0 тыс. рублей – медосмотры осмотры; 440,0 тыс. рублей – питание льготников</w:t>
      </w:r>
      <w:r w:rsidR="002B2AC4" w:rsidRPr="00FB5936">
        <w:rPr>
          <w:i w:val="0"/>
        </w:rPr>
        <w:t>);</w:t>
      </w:r>
      <w:r w:rsidR="002B2AC4" w:rsidRPr="00FB5936">
        <w:rPr>
          <w:b/>
          <w:i w:val="0"/>
        </w:rPr>
        <w:t xml:space="preserve"> </w:t>
      </w:r>
    </w:p>
    <w:p w:rsidR="002B2AC4" w:rsidRDefault="00FB5936" w:rsidP="002B2AC4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683,</w:t>
      </w:r>
      <w:proofErr w:type="gramStart"/>
      <w:r>
        <w:rPr>
          <w:rFonts w:ascii="Times New Roman" w:hAnsi="Times New Roman" w:cs="Times New Roman"/>
          <w:sz w:val="28"/>
          <w:szCs w:val="28"/>
        </w:rPr>
        <w:t>0</w:t>
      </w:r>
      <w:r w:rsidR="002B2AC4">
        <w:rPr>
          <w:rFonts w:ascii="Times New Roman" w:hAnsi="Times New Roman" w:cs="Times New Roman"/>
          <w:sz w:val="28"/>
          <w:szCs w:val="28"/>
        </w:rPr>
        <w:t xml:space="preserve">  тыс.</w:t>
      </w:r>
      <w:proofErr w:type="gramEnd"/>
      <w:r w:rsidR="002B2AC4">
        <w:rPr>
          <w:rFonts w:ascii="Times New Roman" w:hAnsi="Times New Roman" w:cs="Times New Roman"/>
          <w:sz w:val="28"/>
          <w:szCs w:val="28"/>
        </w:rPr>
        <w:t xml:space="preserve"> рублей </w:t>
      </w:r>
      <w:r w:rsidR="002B2AC4">
        <w:rPr>
          <w:rFonts w:ascii="Times New Roman" w:hAnsi="Times New Roman" w:cs="Times New Roman"/>
          <w:b/>
          <w:i/>
          <w:sz w:val="28"/>
          <w:szCs w:val="28"/>
        </w:rPr>
        <w:t xml:space="preserve">увеличиваются </w:t>
      </w:r>
      <w:r w:rsidR="002B2AC4">
        <w:rPr>
          <w:rFonts w:ascii="Times New Roman" w:hAnsi="Times New Roman" w:cs="Times New Roman"/>
          <w:sz w:val="28"/>
          <w:szCs w:val="28"/>
        </w:rPr>
        <w:t>расходы на предоставление субсидий организациям дошкольного образования (</w:t>
      </w:r>
      <w:r>
        <w:rPr>
          <w:rFonts w:ascii="Times New Roman" w:hAnsi="Times New Roman" w:cs="Times New Roman"/>
          <w:sz w:val="28"/>
          <w:szCs w:val="28"/>
        </w:rPr>
        <w:t>200,0</w:t>
      </w:r>
      <w:r w:rsidR="002B2AC4">
        <w:rPr>
          <w:rFonts w:ascii="Times New Roman" w:hAnsi="Times New Roman" w:cs="Times New Roman"/>
          <w:sz w:val="28"/>
          <w:szCs w:val="28"/>
        </w:rPr>
        <w:t xml:space="preserve"> тыс. рублей – </w:t>
      </w:r>
      <w:r>
        <w:rPr>
          <w:rFonts w:ascii="Times New Roman" w:hAnsi="Times New Roman" w:cs="Times New Roman"/>
          <w:sz w:val="28"/>
          <w:szCs w:val="28"/>
        </w:rPr>
        <w:t>медосмотры</w:t>
      </w:r>
      <w:r w:rsidR="002B2AC4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483,0</w:t>
      </w:r>
      <w:r w:rsidR="002B2AC4">
        <w:rPr>
          <w:rFonts w:ascii="Times New Roman" w:hAnsi="Times New Roman" w:cs="Times New Roman"/>
          <w:sz w:val="28"/>
          <w:szCs w:val="28"/>
        </w:rPr>
        <w:t xml:space="preserve"> тыс. рублей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2B2A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питание льготников</w:t>
      </w:r>
      <w:r w:rsidR="002B2AC4">
        <w:rPr>
          <w:rFonts w:ascii="Times New Roman" w:hAnsi="Times New Roman" w:cs="Times New Roman"/>
          <w:sz w:val="28"/>
          <w:szCs w:val="28"/>
        </w:rPr>
        <w:t>);</w:t>
      </w:r>
    </w:p>
    <w:p w:rsidR="002B2AC4" w:rsidRDefault="00FB5936" w:rsidP="002B2AC4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828,2</w:t>
      </w:r>
      <w:r w:rsidR="002B2AC4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2B2AC4">
        <w:rPr>
          <w:rFonts w:ascii="Times New Roman" w:hAnsi="Times New Roman" w:cs="Times New Roman"/>
          <w:b/>
          <w:i/>
          <w:sz w:val="28"/>
          <w:szCs w:val="28"/>
        </w:rPr>
        <w:t xml:space="preserve">увеличиваются </w:t>
      </w:r>
      <w:r w:rsidR="002B2AC4">
        <w:rPr>
          <w:rFonts w:ascii="Times New Roman" w:hAnsi="Times New Roman" w:cs="Times New Roman"/>
          <w:sz w:val="28"/>
          <w:szCs w:val="28"/>
        </w:rPr>
        <w:t>расходы на содержание МКУ «ЦОМОУ» (</w:t>
      </w:r>
      <w:r>
        <w:rPr>
          <w:rFonts w:ascii="Times New Roman" w:hAnsi="Times New Roman" w:cs="Times New Roman"/>
          <w:sz w:val="28"/>
          <w:szCs w:val="28"/>
        </w:rPr>
        <w:t>заработная плата</w:t>
      </w:r>
      <w:r w:rsidR="002B2AC4">
        <w:rPr>
          <w:rFonts w:ascii="Times New Roman" w:hAnsi="Times New Roman" w:cs="Times New Roman"/>
          <w:sz w:val="28"/>
          <w:szCs w:val="28"/>
        </w:rPr>
        <w:t>);</w:t>
      </w:r>
    </w:p>
    <w:p w:rsidR="00FB5936" w:rsidRDefault="00FB5936" w:rsidP="00FB5936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2 659,4 тыс. рублей </w:t>
      </w:r>
      <w:r w:rsidRPr="00FB5936">
        <w:rPr>
          <w:rFonts w:ascii="Times New Roman" w:hAnsi="Times New Roman" w:cs="Times New Roman"/>
          <w:b/>
          <w:i/>
          <w:sz w:val="28"/>
          <w:szCs w:val="28"/>
        </w:rPr>
        <w:t>увеличиваются</w:t>
      </w:r>
      <w:r>
        <w:rPr>
          <w:rFonts w:ascii="Times New Roman" w:hAnsi="Times New Roman" w:cs="Times New Roman"/>
          <w:sz w:val="28"/>
          <w:szCs w:val="28"/>
        </w:rPr>
        <w:t xml:space="preserve"> расходы на предоставление субсидий МБУ КДЦ (заработная плата);</w:t>
      </w:r>
    </w:p>
    <w:p w:rsidR="00FB5936" w:rsidRDefault="00FB5936" w:rsidP="00FB5936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804,9 тыс. рублей </w:t>
      </w:r>
      <w:r w:rsidRPr="003017B7">
        <w:rPr>
          <w:rFonts w:ascii="Times New Roman" w:hAnsi="Times New Roman" w:cs="Times New Roman"/>
          <w:b/>
          <w:i/>
          <w:sz w:val="28"/>
          <w:szCs w:val="28"/>
        </w:rPr>
        <w:t xml:space="preserve">увеличиваются </w:t>
      </w:r>
      <w:r>
        <w:rPr>
          <w:rFonts w:ascii="Times New Roman" w:hAnsi="Times New Roman" w:cs="Times New Roman"/>
          <w:sz w:val="28"/>
          <w:szCs w:val="28"/>
        </w:rPr>
        <w:t>расходы на предоставление субсидий МБУ ДО ГДШИ (заработная плата);</w:t>
      </w:r>
    </w:p>
    <w:p w:rsidR="003017B7" w:rsidRDefault="003017B7" w:rsidP="00FB5936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5 903,4 тыс. рублей </w:t>
      </w:r>
      <w:r w:rsidRPr="003017B7">
        <w:rPr>
          <w:rFonts w:ascii="Times New Roman" w:hAnsi="Times New Roman" w:cs="Times New Roman"/>
          <w:b/>
          <w:i/>
          <w:sz w:val="28"/>
          <w:szCs w:val="28"/>
        </w:rPr>
        <w:t xml:space="preserve">увеличивается </w:t>
      </w:r>
      <w:r>
        <w:rPr>
          <w:rFonts w:ascii="Times New Roman" w:hAnsi="Times New Roman" w:cs="Times New Roman"/>
          <w:sz w:val="28"/>
          <w:szCs w:val="28"/>
        </w:rPr>
        <w:t>резервный фонд администрации КМР;</w:t>
      </w:r>
    </w:p>
    <w:p w:rsidR="002B2AC4" w:rsidRDefault="003017B7" w:rsidP="002B2AC4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200</w:t>
      </w:r>
      <w:r w:rsidR="002B2AC4">
        <w:rPr>
          <w:rFonts w:ascii="Times New Roman" w:hAnsi="Times New Roman" w:cs="Times New Roman"/>
          <w:sz w:val="28"/>
          <w:szCs w:val="28"/>
        </w:rPr>
        <w:t xml:space="preserve">,0 тыс. рублей </w:t>
      </w:r>
      <w:r w:rsidR="002B2AC4">
        <w:rPr>
          <w:rFonts w:ascii="Times New Roman" w:hAnsi="Times New Roman" w:cs="Times New Roman"/>
          <w:b/>
          <w:i/>
          <w:sz w:val="28"/>
          <w:szCs w:val="28"/>
        </w:rPr>
        <w:t xml:space="preserve">увеличиваются </w:t>
      </w:r>
      <w:r w:rsidR="002B2AC4">
        <w:rPr>
          <w:rFonts w:ascii="Times New Roman" w:hAnsi="Times New Roman" w:cs="Times New Roman"/>
          <w:sz w:val="28"/>
          <w:szCs w:val="28"/>
        </w:rPr>
        <w:t>расходы на содержание</w:t>
      </w:r>
      <w:r w:rsidR="002B2AC4">
        <w:rPr>
          <w:sz w:val="28"/>
          <w:szCs w:val="28"/>
        </w:rPr>
        <w:t xml:space="preserve"> </w:t>
      </w:r>
      <w:r w:rsidR="002B2AC4">
        <w:rPr>
          <w:rFonts w:ascii="Times New Roman" w:hAnsi="Times New Roman" w:cs="Times New Roman"/>
          <w:sz w:val="28"/>
          <w:szCs w:val="28"/>
        </w:rPr>
        <w:t>администрации КМР (представительские расходы)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017B7" w:rsidRDefault="003017B7" w:rsidP="002B2AC4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866,9 тыс. рублей </w:t>
      </w:r>
      <w:r w:rsidRPr="003017B7">
        <w:rPr>
          <w:rFonts w:ascii="Times New Roman" w:hAnsi="Times New Roman" w:cs="Times New Roman"/>
          <w:b/>
          <w:i/>
          <w:sz w:val="28"/>
          <w:szCs w:val="28"/>
        </w:rPr>
        <w:t>предусмотрены</w:t>
      </w:r>
      <w:r>
        <w:rPr>
          <w:rFonts w:ascii="Times New Roman" w:hAnsi="Times New Roman" w:cs="Times New Roman"/>
          <w:sz w:val="28"/>
          <w:szCs w:val="28"/>
        </w:rPr>
        <w:t xml:space="preserve"> расходы на оплату кредиторской задолженности МБУ ДО Д/С № 2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:rsidR="002B2AC4" w:rsidRDefault="002B2AC4" w:rsidP="002B2AC4">
      <w:pPr>
        <w:ind w:firstLine="708"/>
        <w:rPr>
          <w:sz w:val="16"/>
          <w:szCs w:val="16"/>
        </w:rPr>
      </w:pPr>
    </w:p>
    <w:p w:rsidR="003017B7" w:rsidRDefault="00EB24FB" w:rsidP="002B2AC4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="002B2AC4">
        <w:rPr>
          <w:b/>
          <w:sz w:val="28"/>
          <w:szCs w:val="28"/>
        </w:rPr>
        <w:t xml:space="preserve">. </w:t>
      </w:r>
      <w:r w:rsidR="002B2AC4">
        <w:rPr>
          <w:sz w:val="28"/>
          <w:szCs w:val="28"/>
        </w:rPr>
        <w:t xml:space="preserve"> В приложениях 3 и 4 Проекта решения предложена </w:t>
      </w:r>
      <w:r w:rsidR="002B2AC4">
        <w:rPr>
          <w:b/>
          <w:i/>
          <w:sz w:val="28"/>
          <w:szCs w:val="28"/>
        </w:rPr>
        <w:t xml:space="preserve">передвижка </w:t>
      </w:r>
      <w:r w:rsidR="002B2AC4">
        <w:rPr>
          <w:sz w:val="28"/>
          <w:szCs w:val="28"/>
        </w:rPr>
        <w:t xml:space="preserve">бюджетных ассигнований между подразделами и видами расходов бюджета района в сумме </w:t>
      </w:r>
      <w:r>
        <w:rPr>
          <w:b/>
          <w:i/>
          <w:sz w:val="28"/>
          <w:szCs w:val="28"/>
        </w:rPr>
        <w:t>2 271,2</w:t>
      </w:r>
      <w:r w:rsidR="002B2AC4">
        <w:rPr>
          <w:b/>
          <w:i/>
          <w:sz w:val="28"/>
          <w:szCs w:val="28"/>
        </w:rPr>
        <w:t xml:space="preserve"> тыс. рублей</w:t>
      </w:r>
      <w:r w:rsidR="002B2AC4">
        <w:rPr>
          <w:sz w:val="28"/>
          <w:szCs w:val="28"/>
        </w:rPr>
        <w:t>, в том числе на:</w:t>
      </w:r>
    </w:p>
    <w:p w:rsidR="002B2AC4" w:rsidRDefault="003017B7" w:rsidP="002B2AC4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13,8 тыс. рублей </w:t>
      </w:r>
      <w:r w:rsidRPr="00B05F16">
        <w:rPr>
          <w:b/>
          <w:i/>
          <w:sz w:val="28"/>
          <w:szCs w:val="28"/>
        </w:rPr>
        <w:t>перераспределяются</w:t>
      </w:r>
      <w:r>
        <w:rPr>
          <w:sz w:val="28"/>
          <w:szCs w:val="28"/>
        </w:rPr>
        <w:t xml:space="preserve"> расходы между подпрограммами «</w:t>
      </w:r>
      <w:r w:rsidR="00B05F16">
        <w:rPr>
          <w:sz w:val="28"/>
          <w:szCs w:val="28"/>
        </w:rPr>
        <w:t xml:space="preserve">Организация здорового питания </w:t>
      </w:r>
      <w:proofErr w:type="gramStart"/>
      <w:r w:rsidR="00B05F16">
        <w:rPr>
          <w:sz w:val="28"/>
          <w:szCs w:val="28"/>
        </w:rPr>
        <w:t>в образовательных учреждения</w:t>
      </w:r>
      <w:proofErr w:type="gramEnd"/>
      <w:r w:rsidR="00B05F16">
        <w:rPr>
          <w:sz w:val="28"/>
          <w:szCs w:val="28"/>
        </w:rPr>
        <w:t>» и «Развитие и поддержка муниципальных образовательных учреждений»;</w:t>
      </w:r>
    </w:p>
    <w:p w:rsidR="00B05F16" w:rsidRDefault="00B05F16" w:rsidP="002B2AC4">
      <w:pPr>
        <w:spacing w:line="276" w:lineRule="auto"/>
        <w:ind w:firstLine="708"/>
        <w:jc w:val="both"/>
        <w:rPr>
          <w:sz w:val="28"/>
          <w:szCs w:val="28"/>
        </w:rPr>
      </w:pPr>
      <w:r w:rsidRPr="009F0A42">
        <w:rPr>
          <w:sz w:val="28"/>
          <w:szCs w:val="28"/>
        </w:rPr>
        <w:t xml:space="preserve">30,0 тыс. рублей </w:t>
      </w:r>
      <w:r w:rsidRPr="009F0A42">
        <w:rPr>
          <w:b/>
          <w:i/>
          <w:sz w:val="28"/>
          <w:szCs w:val="28"/>
        </w:rPr>
        <w:t>перераспределяются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расходы  </w:t>
      </w:r>
      <w:r w:rsidR="009F0A42">
        <w:rPr>
          <w:sz w:val="28"/>
          <w:szCs w:val="28"/>
        </w:rPr>
        <w:t>с</w:t>
      </w:r>
      <w:proofErr w:type="gramEnd"/>
      <w:r w:rsidR="009F0A42">
        <w:rPr>
          <w:sz w:val="28"/>
          <w:szCs w:val="28"/>
        </w:rPr>
        <w:t xml:space="preserve"> непрограммных направлений на содержание МКУ «ЦОМОУ»;</w:t>
      </w:r>
    </w:p>
    <w:p w:rsidR="002B2AC4" w:rsidRDefault="00B05F16" w:rsidP="002B2AC4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838,</w:t>
      </w:r>
      <w:proofErr w:type="gramStart"/>
      <w:r>
        <w:rPr>
          <w:sz w:val="28"/>
          <w:szCs w:val="28"/>
        </w:rPr>
        <w:t xml:space="preserve">0 </w:t>
      </w:r>
      <w:r w:rsidR="002B2AC4">
        <w:rPr>
          <w:sz w:val="28"/>
          <w:szCs w:val="28"/>
        </w:rPr>
        <w:t xml:space="preserve"> тыс.</w:t>
      </w:r>
      <w:proofErr w:type="gramEnd"/>
      <w:r w:rsidR="002B2AC4">
        <w:rPr>
          <w:sz w:val="28"/>
          <w:szCs w:val="28"/>
        </w:rPr>
        <w:t xml:space="preserve"> рублей </w:t>
      </w:r>
      <w:r w:rsidR="002B2AC4">
        <w:rPr>
          <w:b/>
          <w:i/>
          <w:sz w:val="28"/>
          <w:szCs w:val="28"/>
        </w:rPr>
        <w:t xml:space="preserve">перераспределяются </w:t>
      </w:r>
      <w:r w:rsidR="002B2AC4">
        <w:rPr>
          <w:sz w:val="28"/>
          <w:szCs w:val="28"/>
        </w:rPr>
        <w:t xml:space="preserve">расходы с содержания </w:t>
      </w:r>
      <w:r>
        <w:rPr>
          <w:sz w:val="28"/>
          <w:szCs w:val="28"/>
        </w:rPr>
        <w:t>финансового управления администрации КМР</w:t>
      </w:r>
      <w:r w:rsidR="002B2AC4">
        <w:rPr>
          <w:sz w:val="28"/>
          <w:szCs w:val="28"/>
        </w:rPr>
        <w:t xml:space="preserve"> на содержание </w:t>
      </w:r>
      <w:r>
        <w:rPr>
          <w:sz w:val="28"/>
          <w:szCs w:val="28"/>
        </w:rPr>
        <w:t>МКУ «ЦОМОУ»;</w:t>
      </w:r>
    </w:p>
    <w:p w:rsidR="00EB24FB" w:rsidRDefault="00EB24FB" w:rsidP="00EB24FB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96,1 тыс. рублей </w:t>
      </w:r>
      <w:r>
        <w:rPr>
          <w:b/>
          <w:i/>
          <w:sz w:val="28"/>
          <w:szCs w:val="28"/>
        </w:rPr>
        <w:t xml:space="preserve">перераспределяются </w:t>
      </w:r>
      <w:r>
        <w:rPr>
          <w:sz w:val="28"/>
          <w:szCs w:val="28"/>
        </w:rPr>
        <w:t>расходы на содержание финансового управления администрации КМР;</w:t>
      </w:r>
    </w:p>
    <w:p w:rsidR="00EB24FB" w:rsidRDefault="00EB24FB" w:rsidP="002B2AC4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1 223,3 тыс. рублей </w:t>
      </w:r>
      <w:r>
        <w:rPr>
          <w:b/>
          <w:i/>
          <w:sz w:val="28"/>
          <w:szCs w:val="28"/>
        </w:rPr>
        <w:t xml:space="preserve">перераспределяются </w:t>
      </w:r>
      <w:r>
        <w:rPr>
          <w:sz w:val="28"/>
          <w:szCs w:val="28"/>
        </w:rPr>
        <w:t>расходы на содержание администрации КМР;</w:t>
      </w:r>
    </w:p>
    <w:p w:rsidR="00B05F16" w:rsidRDefault="00B05F16" w:rsidP="002B2AC4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70,0 тыс. рублей перераспределяются расходы резервного фонда администрации КМР на выплату семьям погибших участников СВО</w:t>
      </w:r>
      <w:r w:rsidR="00EB24FB">
        <w:rPr>
          <w:sz w:val="28"/>
          <w:szCs w:val="28"/>
        </w:rPr>
        <w:t>.</w:t>
      </w:r>
    </w:p>
    <w:p w:rsidR="00EB24FB" w:rsidRPr="00EB24FB" w:rsidRDefault="00EB24FB" w:rsidP="002B2AC4">
      <w:pPr>
        <w:spacing w:line="276" w:lineRule="auto"/>
        <w:ind w:firstLine="708"/>
        <w:jc w:val="both"/>
        <w:rPr>
          <w:sz w:val="16"/>
          <w:szCs w:val="16"/>
        </w:rPr>
      </w:pPr>
    </w:p>
    <w:p w:rsidR="002B2AC4" w:rsidRDefault="00EB24FB" w:rsidP="002B2AC4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7</w:t>
      </w:r>
      <w:r w:rsidR="002B2AC4">
        <w:rPr>
          <w:b/>
          <w:sz w:val="28"/>
          <w:szCs w:val="28"/>
        </w:rPr>
        <w:t xml:space="preserve">. </w:t>
      </w:r>
      <w:r w:rsidR="002B2AC4">
        <w:rPr>
          <w:sz w:val="28"/>
          <w:szCs w:val="28"/>
        </w:rPr>
        <w:t xml:space="preserve">Приложением 5 Проекта решения </w:t>
      </w:r>
      <w:proofErr w:type="gramStart"/>
      <w:r w:rsidR="002B2AC4">
        <w:rPr>
          <w:b/>
          <w:i/>
          <w:sz w:val="28"/>
          <w:szCs w:val="28"/>
        </w:rPr>
        <w:t xml:space="preserve">корректируются </w:t>
      </w:r>
      <w:r w:rsidR="002B2AC4">
        <w:rPr>
          <w:i/>
          <w:sz w:val="28"/>
          <w:szCs w:val="28"/>
        </w:rPr>
        <w:t xml:space="preserve"> </w:t>
      </w:r>
      <w:r w:rsidR="002B2AC4">
        <w:rPr>
          <w:sz w:val="28"/>
          <w:szCs w:val="28"/>
        </w:rPr>
        <w:t>расходы</w:t>
      </w:r>
      <w:proofErr w:type="gramEnd"/>
      <w:r w:rsidR="002B2AC4">
        <w:rPr>
          <w:sz w:val="28"/>
          <w:szCs w:val="28"/>
        </w:rPr>
        <w:t xml:space="preserve"> по финансовому обеспечению муниципальных программ (подпрограмм) в  сумме </w:t>
      </w:r>
      <w:r>
        <w:rPr>
          <w:b/>
          <w:i/>
          <w:sz w:val="28"/>
          <w:szCs w:val="28"/>
        </w:rPr>
        <w:t>1 734,7</w:t>
      </w:r>
      <w:r w:rsidR="002B2AC4">
        <w:rPr>
          <w:b/>
          <w:i/>
          <w:sz w:val="28"/>
          <w:szCs w:val="28"/>
        </w:rPr>
        <w:t xml:space="preserve">  тыс. рублей</w:t>
      </w:r>
      <w:r w:rsidR="002B2AC4">
        <w:rPr>
          <w:sz w:val="28"/>
          <w:szCs w:val="28"/>
        </w:rPr>
        <w:t>, в том числе на:</w:t>
      </w:r>
    </w:p>
    <w:p w:rsidR="002B2AC4" w:rsidRDefault="008A472C" w:rsidP="002B2AC4">
      <w:pPr>
        <w:pStyle w:val="ConsPlusNormal"/>
        <w:spacing w:line="276" w:lineRule="auto"/>
        <w:ind w:firstLine="708"/>
        <w:jc w:val="both"/>
        <w:rPr>
          <w:i w:val="0"/>
        </w:rPr>
      </w:pPr>
      <w:r>
        <w:rPr>
          <w:i w:val="0"/>
        </w:rPr>
        <w:t>600,</w:t>
      </w:r>
      <w:proofErr w:type="gramStart"/>
      <w:r>
        <w:rPr>
          <w:i w:val="0"/>
        </w:rPr>
        <w:t xml:space="preserve">3 </w:t>
      </w:r>
      <w:r w:rsidR="002B2AC4">
        <w:rPr>
          <w:i w:val="0"/>
        </w:rPr>
        <w:t xml:space="preserve"> тыс.</w:t>
      </w:r>
      <w:proofErr w:type="gramEnd"/>
      <w:r w:rsidR="002B2AC4">
        <w:rPr>
          <w:i w:val="0"/>
        </w:rPr>
        <w:t xml:space="preserve"> рублей </w:t>
      </w:r>
      <w:r w:rsidR="002B2AC4">
        <w:rPr>
          <w:b/>
        </w:rPr>
        <w:t xml:space="preserve">увеличиваются </w:t>
      </w:r>
      <w:r w:rsidR="002B2AC4">
        <w:rPr>
          <w:i w:val="0"/>
        </w:rPr>
        <w:t xml:space="preserve">расходы по подпрограмме  № 1 «Развитие и поддержка муниципальных образовательных учреждений», уточненный план – </w:t>
      </w:r>
      <w:r>
        <w:rPr>
          <w:i w:val="0"/>
        </w:rPr>
        <w:t>447 554,6</w:t>
      </w:r>
      <w:r w:rsidR="002B2AC4">
        <w:rPr>
          <w:i w:val="0"/>
        </w:rPr>
        <w:t xml:space="preserve"> тыс. рублей;</w:t>
      </w:r>
    </w:p>
    <w:p w:rsidR="002B2AC4" w:rsidRDefault="008A472C" w:rsidP="002B2AC4">
      <w:pPr>
        <w:pStyle w:val="ConsPlusNormal"/>
        <w:spacing w:line="276" w:lineRule="auto"/>
        <w:ind w:firstLine="708"/>
        <w:jc w:val="both"/>
        <w:rPr>
          <w:i w:val="0"/>
        </w:rPr>
      </w:pPr>
      <w:r>
        <w:rPr>
          <w:i w:val="0"/>
        </w:rPr>
        <w:t>683,0</w:t>
      </w:r>
      <w:r w:rsidR="002B2AC4">
        <w:rPr>
          <w:i w:val="0"/>
        </w:rPr>
        <w:t xml:space="preserve"> тыс. рублей </w:t>
      </w:r>
      <w:proofErr w:type="gramStart"/>
      <w:r>
        <w:rPr>
          <w:b/>
        </w:rPr>
        <w:t>увеличив</w:t>
      </w:r>
      <w:r w:rsidR="002B2AC4">
        <w:rPr>
          <w:b/>
        </w:rPr>
        <w:t xml:space="preserve">аются </w:t>
      </w:r>
      <w:r w:rsidR="002B2AC4">
        <w:rPr>
          <w:i w:val="0"/>
        </w:rPr>
        <w:t xml:space="preserve"> расходы</w:t>
      </w:r>
      <w:proofErr w:type="gramEnd"/>
      <w:r w:rsidR="002B2AC4">
        <w:rPr>
          <w:i w:val="0"/>
        </w:rPr>
        <w:t xml:space="preserve"> по подпрограмме  № 2 «Развитие дошкольного образования», уточненный план – </w:t>
      </w:r>
      <w:r>
        <w:rPr>
          <w:i w:val="0"/>
        </w:rPr>
        <w:t>105 876,8</w:t>
      </w:r>
      <w:r w:rsidR="002B2AC4">
        <w:rPr>
          <w:i w:val="0"/>
        </w:rPr>
        <w:t xml:space="preserve"> тыс. рублей;</w:t>
      </w:r>
    </w:p>
    <w:p w:rsidR="002B2AC4" w:rsidRDefault="008A472C" w:rsidP="002B2AC4">
      <w:pPr>
        <w:pStyle w:val="ConsPlusNormal"/>
        <w:spacing w:line="276" w:lineRule="auto"/>
        <w:ind w:firstLine="708"/>
        <w:jc w:val="both"/>
        <w:rPr>
          <w:i w:val="0"/>
        </w:rPr>
      </w:pPr>
      <w:r>
        <w:rPr>
          <w:i w:val="0"/>
        </w:rPr>
        <w:t>1 039,1</w:t>
      </w:r>
      <w:r w:rsidR="002B2AC4">
        <w:rPr>
          <w:i w:val="0"/>
        </w:rPr>
        <w:t xml:space="preserve"> тыс. рублей </w:t>
      </w:r>
      <w:r>
        <w:rPr>
          <w:b/>
        </w:rPr>
        <w:t>сокраща</w:t>
      </w:r>
      <w:r w:rsidR="002B2AC4">
        <w:rPr>
          <w:b/>
        </w:rPr>
        <w:t>ются</w:t>
      </w:r>
      <w:r w:rsidR="002B2AC4">
        <w:rPr>
          <w:i w:val="0"/>
        </w:rPr>
        <w:t xml:space="preserve"> расходы по подпрограмме № </w:t>
      </w:r>
      <w:r>
        <w:rPr>
          <w:i w:val="0"/>
        </w:rPr>
        <w:t>4</w:t>
      </w:r>
      <w:r w:rsidR="002B2AC4">
        <w:rPr>
          <w:i w:val="0"/>
        </w:rPr>
        <w:t xml:space="preserve"> «</w:t>
      </w:r>
      <w:r>
        <w:rPr>
          <w:i w:val="0"/>
        </w:rPr>
        <w:t>Развитие внешкольного образования</w:t>
      </w:r>
      <w:r w:rsidR="002B2AC4">
        <w:rPr>
          <w:i w:val="0"/>
        </w:rPr>
        <w:t xml:space="preserve">», уточненный план </w:t>
      </w:r>
      <w:r>
        <w:rPr>
          <w:i w:val="0"/>
        </w:rPr>
        <w:t>35 197,9</w:t>
      </w:r>
      <w:r w:rsidR="002B2AC4">
        <w:rPr>
          <w:i w:val="0"/>
        </w:rPr>
        <w:t xml:space="preserve"> тыс. рублей;</w:t>
      </w:r>
    </w:p>
    <w:p w:rsidR="008A472C" w:rsidRDefault="008A472C" w:rsidP="008A472C">
      <w:pPr>
        <w:pStyle w:val="ConsPlusNormal"/>
        <w:spacing w:line="276" w:lineRule="auto"/>
        <w:ind w:firstLine="708"/>
        <w:jc w:val="both"/>
        <w:rPr>
          <w:i w:val="0"/>
        </w:rPr>
      </w:pPr>
      <w:r>
        <w:rPr>
          <w:i w:val="0"/>
        </w:rPr>
        <w:lastRenderedPageBreak/>
        <w:t xml:space="preserve"> 48,0 тыс. рублей </w:t>
      </w:r>
      <w:r>
        <w:rPr>
          <w:b/>
        </w:rPr>
        <w:t>сокращаются</w:t>
      </w:r>
      <w:r>
        <w:rPr>
          <w:i w:val="0"/>
        </w:rPr>
        <w:t xml:space="preserve"> расходы по подпрограмме № 6 «Организация отдыха детей», уточненный план 3 623,4 тыс. рублей;</w:t>
      </w:r>
    </w:p>
    <w:p w:rsidR="002B2AC4" w:rsidRDefault="008A472C" w:rsidP="002B2AC4">
      <w:pPr>
        <w:pStyle w:val="ConsPlusNormal"/>
        <w:spacing w:line="276" w:lineRule="auto"/>
        <w:ind w:firstLine="708"/>
        <w:jc w:val="both"/>
        <w:rPr>
          <w:i w:val="0"/>
        </w:rPr>
      </w:pPr>
      <w:r>
        <w:rPr>
          <w:i w:val="0"/>
        </w:rPr>
        <w:t xml:space="preserve">1 696,2 тыс. рублей </w:t>
      </w:r>
      <w:r w:rsidR="002B2AC4">
        <w:rPr>
          <w:b/>
        </w:rPr>
        <w:t>увеличиваются</w:t>
      </w:r>
      <w:r w:rsidR="002B2AC4">
        <w:rPr>
          <w:i w:val="0"/>
        </w:rPr>
        <w:t xml:space="preserve"> расходы по подпрограмме № 7 </w:t>
      </w:r>
      <w:r w:rsidR="002B2AC4">
        <w:rPr>
          <w:rFonts w:eastAsia="Calibri"/>
          <w:i w:val="0"/>
          <w:lang w:eastAsia="en-US"/>
        </w:rPr>
        <w:t>«Другие вопросы в области образования</w:t>
      </w:r>
      <w:r w:rsidR="002B2AC4">
        <w:rPr>
          <w:rFonts w:eastAsia="Calibri"/>
          <w:i w:val="0"/>
          <w:sz w:val="27"/>
          <w:szCs w:val="27"/>
          <w:lang w:eastAsia="en-US"/>
        </w:rPr>
        <w:t xml:space="preserve">», </w:t>
      </w:r>
      <w:r w:rsidR="002B2AC4">
        <w:rPr>
          <w:i w:val="0"/>
        </w:rPr>
        <w:t xml:space="preserve">уточненный план – </w:t>
      </w:r>
      <w:r>
        <w:rPr>
          <w:i w:val="0"/>
        </w:rPr>
        <w:t>62 9</w:t>
      </w:r>
      <w:r w:rsidR="002C4B4D">
        <w:rPr>
          <w:i w:val="0"/>
        </w:rPr>
        <w:t>4</w:t>
      </w:r>
      <w:r>
        <w:rPr>
          <w:i w:val="0"/>
        </w:rPr>
        <w:t>4,0</w:t>
      </w:r>
      <w:r w:rsidR="002B2AC4">
        <w:rPr>
          <w:i w:val="0"/>
        </w:rPr>
        <w:t xml:space="preserve"> тыс. рублей; </w:t>
      </w:r>
    </w:p>
    <w:p w:rsidR="002C4B4D" w:rsidRDefault="002C4B4D" w:rsidP="002C4B4D">
      <w:pPr>
        <w:pStyle w:val="ConsPlusNormal"/>
        <w:spacing w:line="276" w:lineRule="auto"/>
        <w:ind w:firstLine="708"/>
        <w:jc w:val="both"/>
        <w:rPr>
          <w:i w:val="0"/>
        </w:rPr>
      </w:pPr>
      <w:r>
        <w:rPr>
          <w:i w:val="0"/>
        </w:rPr>
        <w:t xml:space="preserve">13,8 тыс. рублей </w:t>
      </w:r>
      <w:r>
        <w:rPr>
          <w:b/>
        </w:rPr>
        <w:t>сокращаются</w:t>
      </w:r>
      <w:r>
        <w:rPr>
          <w:i w:val="0"/>
        </w:rPr>
        <w:t xml:space="preserve"> расходы по подпрограмме № 10 «Организация здорового питания в образовательных учреждениях», уточненный план 17 488,4 тыс. рублей;</w:t>
      </w:r>
    </w:p>
    <w:p w:rsidR="008A472C" w:rsidRDefault="008A472C" w:rsidP="008A472C">
      <w:pPr>
        <w:pStyle w:val="ConsPlusNormal"/>
        <w:spacing w:line="276" w:lineRule="auto"/>
        <w:ind w:firstLine="708"/>
        <w:jc w:val="both"/>
        <w:rPr>
          <w:i w:val="0"/>
        </w:rPr>
      </w:pPr>
      <w:r>
        <w:rPr>
          <w:i w:val="0"/>
        </w:rPr>
        <w:t xml:space="preserve">3 464,3 тыс. рублей </w:t>
      </w:r>
      <w:proofErr w:type="gramStart"/>
      <w:r>
        <w:rPr>
          <w:b/>
        </w:rPr>
        <w:t xml:space="preserve">увеличиваются </w:t>
      </w:r>
      <w:r>
        <w:rPr>
          <w:i w:val="0"/>
        </w:rPr>
        <w:t xml:space="preserve"> расходы</w:t>
      </w:r>
      <w:proofErr w:type="gramEnd"/>
      <w:r>
        <w:rPr>
          <w:i w:val="0"/>
        </w:rPr>
        <w:t xml:space="preserve"> по программе </w:t>
      </w:r>
      <w:r w:rsidRPr="00321128">
        <w:rPr>
          <w:i w:val="0"/>
        </w:rPr>
        <w:t>«</w:t>
      </w:r>
      <w:r>
        <w:rPr>
          <w:i w:val="0"/>
        </w:rPr>
        <w:t>Сохранение и развитие культуры в Кировском муниципальном районе на 2023-2027 годы»</w:t>
      </w:r>
      <w:r w:rsidRPr="00321128">
        <w:rPr>
          <w:i w:val="0"/>
        </w:rPr>
        <w:t xml:space="preserve">», уточненный план – </w:t>
      </w:r>
      <w:r>
        <w:rPr>
          <w:i w:val="0"/>
        </w:rPr>
        <w:t>54 300,7</w:t>
      </w:r>
      <w:r w:rsidRPr="00321128">
        <w:rPr>
          <w:i w:val="0"/>
        </w:rPr>
        <w:t xml:space="preserve"> тыс. рублей</w:t>
      </w:r>
      <w:r>
        <w:rPr>
          <w:i w:val="0"/>
        </w:rPr>
        <w:t>;</w:t>
      </w:r>
    </w:p>
    <w:p w:rsidR="008A472C" w:rsidRDefault="008A472C" w:rsidP="008A472C">
      <w:pPr>
        <w:pStyle w:val="ConsPlusNormal"/>
        <w:spacing w:line="276" w:lineRule="auto"/>
        <w:ind w:firstLine="708"/>
        <w:jc w:val="both"/>
        <w:rPr>
          <w:i w:val="0"/>
        </w:rPr>
      </w:pPr>
      <w:r>
        <w:rPr>
          <w:i w:val="0"/>
        </w:rPr>
        <w:t xml:space="preserve">128,0 тыс. рублей </w:t>
      </w:r>
      <w:r w:rsidRPr="008A472C">
        <w:rPr>
          <w:b/>
        </w:rPr>
        <w:t xml:space="preserve">сокращаются </w:t>
      </w:r>
      <w:proofErr w:type="gramStart"/>
      <w:r>
        <w:rPr>
          <w:i w:val="0"/>
        </w:rPr>
        <w:t>расходы  по</w:t>
      </w:r>
      <w:proofErr w:type="gramEnd"/>
      <w:r>
        <w:rPr>
          <w:i w:val="0"/>
        </w:rPr>
        <w:t xml:space="preserve"> программе «Развитие малого и среднего предпринимательства», уточненный план – 72,0 тыс. рублей;</w:t>
      </w:r>
    </w:p>
    <w:p w:rsidR="008A472C" w:rsidRDefault="008A472C" w:rsidP="008A472C">
      <w:pPr>
        <w:pStyle w:val="ConsPlusNormal"/>
        <w:spacing w:line="276" w:lineRule="auto"/>
        <w:ind w:firstLine="708"/>
        <w:jc w:val="both"/>
        <w:rPr>
          <w:i w:val="0"/>
        </w:rPr>
      </w:pPr>
      <w:r>
        <w:rPr>
          <w:i w:val="0"/>
        </w:rPr>
        <w:t xml:space="preserve">3 896,6 тыс. рублей </w:t>
      </w:r>
      <w:r w:rsidRPr="004C2865">
        <w:rPr>
          <w:b/>
        </w:rPr>
        <w:t>сокращаются</w:t>
      </w:r>
      <w:r>
        <w:rPr>
          <w:i w:val="0"/>
        </w:rPr>
        <w:t xml:space="preserve"> расходы по программе </w:t>
      </w:r>
      <w:r w:rsidRPr="000A46AE">
        <w:rPr>
          <w:i w:val="0"/>
        </w:rPr>
        <w:t>«</w:t>
      </w:r>
      <w:r w:rsidRPr="00E5396D">
        <w:rPr>
          <w:i w:val="0"/>
        </w:rPr>
        <w:t xml:space="preserve">Социальная поддержка детей-сирот и детей, оставшихся без попечения родителей, лиц из числа детей-сирот и детей, оставшихся без попечения родителей, и лиц, принявших на воспитание в семью детей, оставшихся без попечения родителей в Кировском муниципальном районе на 2021-2025 годы», уточненный план – </w:t>
      </w:r>
      <w:r w:rsidR="002C4B4D">
        <w:rPr>
          <w:i w:val="0"/>
        </w:rPr>
        <w:t>24 931,4</w:t>
      </w:r>
      <w:r w:rsidRPr="00E5396D">
        <w:rPr>
          <w:i w:val="0"/>
        </w:rPr>
        <w:t xml:space="preserve"> тыс. рублей</w:t>
      </w:r>
      <w:r w:rsidR="002C4B4D">
        <w:rPr>
          <w:i w:val="0"/>
        </w:rPr>
        <w:t>;</w:t>
      </w:r>
    </w:p>
    <w:p w:rsidR="002C4B4D" w:rsidRPr="002C4B4D" w:rsidRDefault="002C4B4D" w:rsidP="008A472C">
      <w:pPr>
        <w:pStyle w:val="ConsPlusNormal"/>
        <w:spacing w:line="276" w:lineRule="auto"/>
        <w:ind w:firstLine="708"/>
        <w:jc w:val="both"/>
        <w:rPr>
          <w:i w:val="0"/>
        </w:rPr>
      </w:pPr>
      <w:r>
        <w:rPr>
          <w:i w:val="0"/>
        </w:rPr>
        <w:t xml:space="preserve">3 053,0 тыс. рублей </w:t>
      </w:r>
      <w:r w:rsidRPr="004C2865">
        <w:rPr>
          <w:b/>
        </w:rPr>
        <w:t>сокращаются</w:t>
      </w:r>
      <w:r>
        <w:rPr>
          <w:i w:val="0"/>
        </w:rPr>
        <w:t xml:space="preserve"> расходы по программе </w:t>
      </w:r>
      <w:r w:rsidRPr="002C4B4D">
        <w:rPr>
          <w:i w:val="0"/>
        </w:rPr>
        <w:t xml:space="preserve">«Организация транспортного обслуживания населения между поселениями в границах Кировского муниципального района и создание условий для предоставления качественных и доступных транспортных услуг </w:t>
      </w:r>
      <w:proofErr w:type="gramStart"/>
      <w:r w:rsidRPr="002C4B4D">
        <w:rPr>
          <w:i w:val="0"/>
        </w:rPr>
        <w:t>населению »</w:t>
      </w:r>
      <w:proofErr w:type="gramEnd"/>
      <w:r w:rsidRPr="002C4B4D">
        <w:rPr>
          <w:i w:val="0"/>
        </w:rPr>
        <w:t xml:space="preserve"> на 2024 – 2026 годы</w:t>
      </w:r>
      <w:r>
        <w:rPr>
          <w:i w:val="0"/>
        </w:rPr>
        <w:t>, уточненный план – 6 046,9 тыс. рублей.</w:t>
      </w:r>
    </w:p>
    <w:p w:rsidR="002B2AC4" w:rsidRDefault="002B2AC4" w:rsidP="002C4B4D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2B2AC4" w:rsidRDefault="002B2AC4" w:rsidP="002B2AC4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Также данным приложением</w:t>
      </w:r>
      <w:r>
        <w:rPr>
          <w:b/>
          <w:i/>
          <w:sz w:val="28"/>
          <w:szCs w:val="28"/>
        </w:rPr>
        <w:t xml:space="preserve"> увеличиваются </w:t>
      </w:r>
      <w:r>
        <w:rPr>
          <w:sz w:val="28"/>
          <w:szCs w:val="28"/>
        </w:rPr>
        <w:t>расходы, связанные с непрограммными направлениями деятельности, в общей сумме на</w:t>
      </w:r>
      <w:r>
        <w:rPr>
          <w:i/>
          <w:sz w:val="28"/>
          <w:szCs w:val="28"/>
        </w:rPr>
        <w:t xml:space="preserve"> </w:t>
      </w:r>
      <w:r w:rsidR="00EB24FB">
        <w:rPr>
          <w:b/>
          <w:i/>
          <w:sz w:val="28"/>
          <w:szCs w:val="28"/>
        </w:rPr>
        <w:t>6 102,</w:t>
      </w:r>
      <w:proofErr w:type="gramStart"/>
      <w:r w:rsidR="00EB24FB">
        <w:rPr>
          <w:b/>
          <w:i/>
          <w:sz w:val="28"/>
          <w:szCs w:val="28"/>
        </w:rPr>
        <w:t>3</w:t>
      </w:r>
      <w:r>
        <w:rPr>
          <w:b/>
          <w:i/>
          <w:sz w:val="28"/>
          <w:szCs w:val="28"/>
        </w:rPr>
        <w:t xml:space="preserve">  тыс.</w:t>
      </w:r>
      <w:proofErr w:type="gramEnd"/>
      <w:r>
        <w:rPr>
          <w:b/>
          <w:i/>
          <w:sz w:val="28"/>
          <w:szCs w:val="28"/>
        </w:rPr>
        <w:t xml:space="preserve"> рублей</w:t>
      </w:r>
      <w:r>
        <w:rPr>
          <w:sz w:val="28"/>
          <w:szCs w:val="28"/>
        </w:rPr>
        <w:t xml:space="preserve">, уточненный плановый показатель составит </w:t>
      </w:r>
      <w:r w:rsidR="00EB24FB">
        <w:rPr>
          <w:sz w:val="28"/>
          <w:szCs w:val="28"/>
        </w:rPr>
        <w:t>107 425,6</w:t>
      </w:r>
      <w:r>
        <w:rPr>
          <w:sz w:val="28"/>
          <w:szCs w:val="28"/>
        </w:rPr>
        <w:t xml:space="preserve"> тыс. рублей.</w:t>
      </w:r>
    </w:p>
    <w:p w:rsidR="002C4B4D" w:rsidRPr="002C4B4D" w:rsidRDefault="002C4B4D" w:rsidP="002B2AC4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16"/>
          <w:szCs w:val="16"/>
        </w:rPr>
      </w:pPr>
    </w:p>
    <w:p w:rsidR="002C4B4D" w:rsidRDefault="002C4B4D" w:rsidP="002C4B4D">
      <w:pPr>
        <w:pStyle w:val="ConsPlusNormal"/>
        <w:spacing w:line="276" w:lineRule="auto"/>
        <w:ind w:firstLine="708"/>
        <w:jc w:val="both"/>
        <w:rPr>
          <w:i w:val="0"/>
        </w:rPr>
      </w:pPr>
      <w:r w:rsidRPr="002C4B4D">
        <w:rPr>
          <w:b/>
        </w:rPr>
        <w:t xml:space="preserve">8. </w:t>
      </w:r>
      <w:r w:rsidRPr="0083569C">
        <w:rPr>
          <w:rFonts w:eastAsiaTheme="minorHAnsi"/>
          <w:bCs/>
          <w:i w:val="0"/>
          <w:iCs w:val="0"/>
          <w:lang w:eastAsia="en-US"/>
        </w:rPr>
        <w:t>Приложением</w:t>
      </w:r>
      <w:r w:rsidRPr="00C658CD">
        <w:rPr>
          <w:rFonts w:eastAsiaTheme="minorHAnsi"/>
          <w:bCs/>
          <w:i w:val="0"/>
          <w:iCs w:val="0"/>
          <w:lang w:eastAsia="en-US"/>
        </w:rPr>
        <w:t xml:space="preserve"> № </w:t>
      </w:r>
      <w:r>
        <w:rPr>
          <w:rFonts w:eastAsiaTheme="minorHAnsi"/>
          <w:bCs/>
          <w:i w:val="0"/>
          <w:iCs w:val="0"/>
          <w:lang w:eastAsia="en-US"/>
        </w:rPr>
        <w:t>6</w:t>
      </w:r>
      <w:r w:rsidRPr="00C658CD">
        <w:rPr>
          <w:rFonts w:eastAsiaTheme="minorHAnsi"/>
          <w:bCs/>
          <w:i w:val="0"/>
          <w:iCs w:val="0"/>
          <w:lang w:eastAsia="en-US"/>
        </w:rPr>
        <w:t xml:space="preserve"> Проекта решения </w:t>
      </w:r>
      <w:r>
        <w:rPr>
          <w:rFonts w:eastAsiaTheme="minorHAnsi"/>
          <w:b/>
          <w:bCs/>
          <w:iCs w:val="0"/>
          <w:lang w:eastAsia="en-US"/>
        </w:rPr>
        <w:t>сокращается</w:t>
      </w:r>
      <w:r>
        <w:rPr>
          <w:rFonts w:eastAsiaTheme="minorHAnsi"/>
          <w:bCs/>
          <w:iCs w:val="0"/>
          <w:lang w:eastAsia="en-US"/>
        </w:rPr>
        <w:t xml:space="preserve"> </w:t>
      </w:r>
      <w:r>
        <w:rPr>
          <w:i w:val="0"/>
        </w:rPr>
        <w:t xml:space="preserve">объем </w:t>
      </w:r>
      <w:r w:rsidRPr="003C157C">
        <w:rPr>
          <w:i w:val="0"/>
        </w:rPr>
        <w:t xml:space="preserve">бюджетных ассигнований на </w:t>
      </w:r>
      <w:r w:rsidRPr="0083569C">
        <w:rPr>
          <w:i w:val="0"/>
        </w:rPr>
        <w:t>исполнение публичных</w:t>
      </w:r>
      <w:r w:rsidRPr="003C157C">
        <w:rPr>
          <w:i w:val="0"/>
        </w:rPr>
        <w:t xml:space="preserve"> нормативных обязательств </w:t>
      </w:r>
      <w:r>
        <w:rPr>
          <w:i w:val="0"/>
        </w:rPr>
        <w:t>в общей</w:t>
      </w:r>
      <w:r w:rsidRPr="003C157C">
        <w:rPr>
          <w:i w:val="0"/>
        </w:rPr>
        <w:t xml:space="preserve"> </w:t>
      </w:r>
      <w:proofErr w:type="gramStart"/>
      <w:r w:rsidRPr="003C157C">
        <w:rPr>
          <w:i w:val="0"/>
        </w:rPr>
        <w:t>сумме  на</w:t>
      </w:r>
      <w:proofErr w:type="gramEnd"/>
      <w:r w:rsidRPr="003C157C">
        <w:rPr>
          <w:i w:val="0"/>
        </w:rPr>
        <w:t xml:space="preserve"> </w:t>
      </w:r>
      <w:r>
        <w:rPr>
          <w:b/>
        </w:rPr>
        <w:t xml:space="preserve">3 996,2 </w:t>
      </w:r>
      <w:r w:rsidRPr="00DA6CA7">
        <w:rPr>
          <w:b/>
        </w:rPr>
        <w:t xml:space="preserve"> тыс. рублей</w:t>
      </w:r>
      <w:r>
        <w:rPr>
          <w:i w:val="0"/>
        </w:rPr>
        <w:t>, в том числе:</w:t>
      </w:r>
    </w:p>
    <w:p w:rsidR="002C4B4D" w:rsidRDefault="00DA6947" w:rsidP="002C4B4D">
      <w:pPr>
        <w:pStyle w:val="ConsPlusNormal"/>
        <w:spacing w:line="276" w:lineRule="auto"/>
        <w:ind w:firstLine="708"/>
        <w:jc w:val="both"/>
        <w:rPr>
          <w:i w:val="0"/>
        </w:rPr>
      </w:pPr>
      <w:r>
        <w:rPr>
          <w:i w:val="0"/>
        </w:rPr>
        <w:t>99,6</w:t>
      </w:r>
      <w:r w:rsidR="002C4B4D">
        <w:rPr>
          <w:i w:val="0"/>
        </w:rPr>
        <w:t>,0 тыс. рублей – обеспечение мер социальной поддержки педагогическим работникам</w:t>
      </w:r>
      <w:r>
        <w:rPr>
          <w:i w:val="0"/>
        </w:rPr>
        <w:t>, уточненный план – 440,4 тыс. рублей</w:t>
      </w:r>
      <w:r w:rsidR="002C4B4D">
        <w:rPr>
          <w:i w:val="0"/>
        </w:rPr>
        <w:t>;</w:t>
      </w:r>
    </w:p>
    <w:p w:rsidR="002C4B4D" w:rsidRDefault="00DA6947" w:rsidP="002C4B4D">
      <w:pPr>
        <w:pStyle w:val="ConsPlusNormal"/>
        <w:spacing w:line="276" w:lineRule="auto"/>
        <w:ind w:firstLine="708"/>
        <w:jc w:val="both"/>
        <w:rPr>
          <w:rFonts w:eastAsiaTheme="minorHAnsi"/>
          <w:b/>
          <w:bCs/>
          <w:i w:val="0"/>
          <w:iCs w:val="0"/>
          <w:sz w:val="16"/>
          <w:szCs w:val="16"/>
          <w:lang w:eastAsia="en-US"/>
        </w:rPr>
      </w:pPr>
      <w:r>
        <w:rPr>
          <w:i w:val="0"/>
        </w:rPr>
        <w:t>3 996,2</w:t>
      </w:r>
      <w:r w:rsidR="002C4B4D">
        <w:rPr>
          <w:i w:val="0"/>
        </w:rPr>
        <w:t xml:space="preserve"> тыс. рублей - </w:t>
      </w:r>
      <w:r w:rsidR="002C4B4D" w:rsidRPr="003C157C">
        <w:rPr>
          <w:i w:val="0"/>
        </w:rPr>
        <w:t xml:space="preserve"> </w:t>
      </w:r>
      <w:r>
        <w:rPr>
          <w:i w:val="0"/>
        </w:rPr>
        <w:t>меры социальной поддержки детей, оставшихся без попечения родителей, и лиц, принявших на воспитание в семью детей, оставшихся без попечения родителей, уточненный план – 9 138,0 тыс. рублей.</w:t>
      </w:r>
    </w:p>
    <w:p w:rsidR="002C4B4D" w:rsidRPr="002C4B4D" w:rsidRDefault="002C4B4D" w:rsidP="002B2AC4">
      <w:pPr>
        <w:autoSpaceDE w:val="0"/>
        <w:autoSpaceDN w:val="0"/>
        <w:adjustRightInd w:val="0"/>
        <w:spacing w:line="276" w:lineRule="auto"/>
        <w:ind w:firstLine="708"/>
        <w:jc w:val="both"/>
        <w:rPr>
          <w:b/>
          <w:sz w:val="28"/>
          <w:szCs w:val="28"/>
        </w:rPr>
      </w:pPr>
    </w:p>
    <w:p w:rsidR="002B2AC4" w:rsidRDefault="002B2AC4" w:rsidP="00DA6947">
      <w:pPr>
        <w:spacing w:line="276" w:lineRule="auto"/>
        <w:jc w:val="both"/>
        <w:rPr>
          <w:rFonts w:eastAsiaTheme="minorHAnsi"/>
          <w:b/>
          <w:i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ab/>
      </w:r>
      <w:r w:rsidR="002C4B4D">
        <w:rPr>
          <w:rFonts w:eastAsiaTheme="minorHAnsi"/>
          <w:b/>
          <w:i/>
          <w:sz w:val="28"/>
          <w:szCs w:val="28"/>
          <w:lang w:eastAsia="en-US"/>
        </w:rPr>
        <w:t>Замечания и п</w:t>
      </w:r>
      <w:r>
        <w:rPr>
          <w:rFonts w:eastAsiaTheme="minorHAnsi"/>
          <w:b/>
          <w:i/>
          <w:sz w:val="28"/>
          <w:szCs w:val="28"/>
          <w:lang w:eastAsia="en-US"/>
        </w:rPr>
        <w:t>редложения</w:t>
      </w:r>
    </w:p>
    <w:p w:rsidR="000E3E75" w:rsidRDefault="00DA6947" w:rsidP="000E3E75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i/>
          <w:sz w:val="28"/>
          <w:szCs w:val="28"/>
          <w:lang w:eastAsia="en-US"/>
        </w:rPr>
        <w:tab/>
      </w:r>
      <w:r w:rsidRPr="00DA6947">
        <w:rPr>
          <w:rFonts w:eastAsiaTheme="minorHAnsi"/>
          <w:sz w:val="28"/>
          <w:szCs w:val="28"/>
          <w:lang w:eastAsia="en-US"/>
        </w:rPr>
        <w:t xml:space="preserve">1. </w:t>
      </w:r>
      <w:r w:rsidR="000E3E75">
        <w:rPr>
          <w:rFonts w:eastAsiaTheme="minorHAnsi"/>
          <w:sz w:val="28"/>
          <w:szCs w:val="28"/>
          <w:lang w:eastAsia="en-US"/>
        </w:rPr>
        <w:t>Согласно пункту 3 статьи 81 БК РФ размер резервных фондов исполнительных органов местных администраций устанавливается решением о бюджете района.</w:t>
      </w:r>
    </w:p>
    <w:p w:rsidR="000E3E75" w:rsidRDefault="000E3E75" w:rsidP="000E3E75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нарушение пункта 3 статьи 81 БК РФ размер резервного фонда администрации Кировского муниципального района, установленный решением о бюджете района, </w:t>
      </w:r>
      <w:r w:rsidRPr="000E3E75">
        <w:rPr>
          <w:rFonts w:eastAsiaTheme="minorHAnsi"/>
          <w:b/>
          <w:i/>
          <w:sz w:val="28"/>
          <w:szCs w:val="28"/>
          <w:lang w:eastAsia="en-US"/>
        </w:rPr>
        <w:t>не соответствует</w:t>
      </w:r>
      <w:r>
        <w:rPr>
          <w:rFonts w:eastAsiaTheme="minorHAnsi"/>
          <w:sz w:val="28"/>
          <w:szCs w:val="28"/>
          <w:lang w:eastAsia="en-US"/>
        </w:rPr>
        <w:t xml:space="preserve"> предлагаемым изменениям на сумму </w:t>
      </w:r>
      <w:proofErr w:type="gramStart"/>
      <w:r>
        <w:rPr>
          <w:rFonts w:eastAsiaTheme="minorHAnsi"/>
          <w:sz w:val="28"/>
          <w:szCs w:val="28"/>
          <w:lang w:eastAsia="en-US"/>
        </w:rPr>
        <w:t>5  903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,4 тыс. рублей. </w:t>
      </w:r>
    </w:p>
    <w:p w:rsidR="000E3E75" w:rsidRDefault="000E3E75" w:rsidP="000E3E75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связи с чем Контрольно-счетная комиссия предлагает в статье 10 Проекта решения слова «на 2024 год – в размере 2 500,0 тыс. рублей» </w:t>
      </w:r>
      <w:r w:rsidRPr="000E3E75">
        <w:rPr>
          <w:rFonts w:eastAsiaTheme="minorHAnsi"/>
          <w:b/>
          <w:i/>
          <w:sz w:val="28"/>
          <w:szCs w:val="28"/>
          <w:lang w:eastAsia="en-US"/>
        </w:rPr>
        <w:t xml:space="preserve">заменить </w:t>
      </w:r>
      <w:r>
        <w:rPr>
          <w:rFonts w:eastAsiaTheme="minorHAnsi"/>
          <w:sz w:val="28"/>
          <w:szCs w:val="28"/>
          <w:lang w:eastAsia="en-US"/>
        </w:rPr>
        <w:t xml:space="preserve">словами «на 2024 год – в размере </w:t>
      </w:r>
      <w:proofErr w:type="gramStart"/>
      <w:r>
        <w:rPr>
          <w:rFonts w:eastAsiaTheme="minorHAnsi"/>
          <w:sz w:val="28"/>
          <w:szCs w:val="28"/>
          <w:lang w:eastAsia="en-US"/>
        </w:rPr>
        <w:t>8  403</w:t>
      </w:r>
      <w:proofErr w:type="gramEnd"/>
      <w:r>
        <w:rPr>
          <w:rFonts w:eastAsiaTheme="minorHAnsi"/>
          <w:sz w:val="28"/>
          <w:szCs w:val="28"/>
          <w:lang w:eastAsia="en-US"/>
        </w:rPr>
        <w:t>,4 тыс. рублей».</w:t>
      </w:r>
    </w:p>
    <w:p w:rsidR="00DA6947" w:rsidRPr="000E3E75" w:rsidRDefault="00DA6947" w:rsidP="000E3E75">
      <w:pPr>
        <w:tabs>
          <w:tab w:val="left" w:pos="567"/>
          <w:tab w:val="left" w:pos="709"/>
        </w:tabs>
        <w:spacing w:line="276" w:lineRule="auto"/>
        <w:jc w:val="both"/>
        <w:rPr>
          <w:rFonts w:eastAsiaTheme="minorHAnsi"/>
          <w:sz w:val="16"/>
          <w:szCs w:val="16"/>
          <w:lang w:eastAsia="en-US"/>
        </w:rPr>
      </w:pPr>
    </w:p>
    <w:p w:rsidR="002B2AC4" w:rsidRDefault="00DA6947" w:rsidP="002B2AC4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2B2AC4">
        <w:rPr>
          <w:rFonts w:eastAsiaTheme="minorHAnsi"/>
          <w:sz w:val="28"/>
          <w:szCs w:val="28"/>
          <w:lang w:eastAsia="en-US"/>
        </w:rPr>
        <w:t xml:space="preserve">. Объем предусмотренных Проектом решения расходов соответствует суммарному объему доходов и поступлений источников финансирования его дефицита, что </w:t>
      </w:r>
      <w:proofErr w:type="gramStart"/>
      <w:r w:rsidR="002B2AC4">
        <w:rPr>
          <w:rFonts w:eastAsiaTheme="minorHAnsi"/>
          <w:sz w:val="28"/>
          <w:szCs w:val="28"/>
          <w:lang w:eastAsia="en-US"/>
        </w:rPr>
        <w:t>отвечает  принципу</w:t>
      </w:r>
      <w:proofErr w:type="gramEnd"/>
      <w:r w:rsidR="002B2AC4">
        <w:rPr>
          <w:rFonts w:eastAsiaTheme="minorHAnsi"/>
          <w:sz w:val="28"/>
          <w:szCs w:val="28"/>
          <w:lang w:eastAsia="en-US"/>
        </w:rPr>
        <w:t xml:space="preserve"> сбалансированности бюджета, определенному статьей 33 БК РФ, в связи с чем Контрольно-счетная комиссия считает возможным </w:t>
      </w:r>
      <w:r w:rsidR="002B2AC4">
        <w:rPr>
          <w:rFonts w:eastAsiaTheme="minorHAnsi"/>
          <w:b/>
          <w:i/>
          <w:sz w:val="28"/>
          <w:szCs w:val="28"/>
          <w:lang w:eastAsia="en-US"/>
        </w:rPr>
        <w:t>рассмотреть</w:t>
      </w:r>
      <w:r w:rsidR="002B2AC4">
        <w:rPr>
          <w:rFonts w:eastAsiaTheme="minorHAnsi"/>
          <w:sz w:val="28"/>
          <w:szCs w:val="28"/>
          <w:lang w:eastAsia="en-US"/>
        </w:rPr>
        <w:t xml:space="preserve"> предложенный Проект решения на заседании Думы К</w:t>
      </w:r>
      <w:r w:rsidR="000E3E75">
        <w:rPr>
          <w:rFonts w:eastAsiaTheme="minorHAnsi"/>
          <w:sz w:val="28"/>
          <w:szCs w:val="28"/>
          <w:lang w:eastAsia="en-US"/>
        </w:rPr>
        <w:t>ировского муниципального района, с учетом замечаний, указанных в Заключении.</w:t>
      </w:r>
    </w:p>
    <w:p w:rsidR="000E3E75" w:rsidRDefault="000E3E75" w:rsidP="002B2AC4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2B2AC4" w:rsidRDefault="002B2AC4" w:rsidP="002B2AC4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2B2AC4" w:rsidRDefault="002B2AC4" w:rsidP="002B2AC4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2B2AC4" w:rsidRDefault="002B2AC4" w:rsidP="002B2AC4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bCs/>
          <w:i/>
          <w:iCs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Председатель                                                                                            С.В. </w:t>
      </w:r>
      <w:proofErr w:type="spellStart"/>
      <w:r>
        <w:rPr>
          <w:rFonts w:eastAsiaTheme="minorHAnsi"/>
          <w:sz w:val="28"/>
          <w:szCs w:val="28"/>
          <w:lang w:eastAsia="en-US"/>
        </w:rPr>
        <w:t>Куничак</w:t>
      </w:r>
      <w:proofErr w:type="spellEnd"/>
    </w:p>
    <w:p w:rsidR="002B2AC4" w:rsidRDefault="002B2AC4" w:rsidP="002B2AC4"/>
    <w:p w:rsidR="002B2AC4" w:rsidRDefault="002B2AC4" w:rsidP="002B2AC4"/>
    <w:p w:rsidR="00B85C19" w:rsidRDefault="00B85C19"/>
    <w:sectPr w:rsidR="00B85C1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48DF" w:rsidRDefault="00C648DF" w:rsidP="004F3E4C">
      <w:r>
        <w:separator/>
      </w:r>
    </w:p>
  </w:endnote>
  <w:endnote w:type="continuationSeparator" w:id="0">
    <w:p w:rsidR="00C648DF" w:rsidRDefault="00C648DF" w:rsidP="004F3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59975582"/>
      <w:docPartObj>
        <w:docPartGallery w:val="Page Numbers (Bottom of Page)"/>
        <w:docPartUnique/>
      </w:docPartObj>
    </w:sdtPr>
    <w:sdtEndPr/>
    <w:sdtContent>
      <w:p w:rsidR="00606A1C" w:rsidRDefault="00606A1C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28C7">
          <w:rPr>
            <w:noProof/>
          </w:rPr>
          <w:t>1</w:t>
        </w:r>
        <w:r>
          <w:fldChar w:fldCharType="end"/>
        </w:r>
      </w:p>
    </w:sdtContent>
  </w:sdt>
  <w:p w:rsidR="00606A1C" w:rsidRDefault="00606A1C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48DF" w:rsidRDefault="00C648DF" w:rsidP="004F3E4C">
      <w:r>
        <w:separator/>
      </w:r>
    </w:p>
  </w:footnote>
  <w:footnote w:type="continuationSeparator" w:id="0">
    <w:p w:rsidR="00C648DF" w:rsidRDefault="00C648DF" w:rsidP="004F3E4C">
      <w:r>
        <w:continuationSeparator/>
      </w:r>
    </w:p>
  </w:footnote>
  <w:footnote w:id="1">
    <w:p w:rsidR="004F3E4C" w:rsidRDefault="004F3E4C" w:rsidP="004F3E4C">
      <w:pPr>
        <w:pStyle w:val="a5"/>
        <w:jc w:val="both"/>
      </w:pPr>
      <w:r>
        <w:rPr>
          <w:rStyle w:val="a7"/>
        </w:rPr>
        <w:footnoteRef/>
      </w:r>
      <w:r>
        <w:t xml:space="preserve"> </w:t>
      </w:r>
      <w:r w:rsidRPr="00943185">
        <w:t xml:space="preserve">Закон Приморского края от 22.12.2023 </w:t>
      </w:r>
      <w:r>
        <w:t>№</w:t>
      </w:r>
      <w:r w:rsidRPr="00943185">
        <w:t xml:space="preserve"> 495-КЗ (ред. от </w:t>
      </w:r>
      <w:r w:rsidR="00C26180">
        <w:t>27</w:t>
      </w:r>
      <w:r>
        <w:t>.</w:t>
      </w:r>
      <w:r w:rsidR="00C26180">
        <w:t>11</w:t>
      </w:r>
      <w:r w:rsidRPr="00943185">
        <w:t xml:space="preserve">.2024) </w:t>
      </w:r>
      <w:r>
        <w:t>«</w:t>
      </w:r>
      <w:r w:rsidRPr="00943185">
        <w:t>О краевом бюджете на 2024 год и плановый период 2025 и 2026 годов</w:t>
      </w:r>
      <w:r>
        <w:t>».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9D4"/>
    <w:rsid w:val="000B4820"/>
    <w:rsid w:val="000E3E75"/>
    <w:rsid w:val="00187C9F"/>
    <w:rsid w:val="002B2AC4"/>
    <w:rsid w:val="002C4B4D"/>
    <w:rsid w:val="003017B7"/>
    <w:rsid w:val="004E0FAC"/>
    <w:rsid w:val="004E608D"/>
    <w:rsid w:val="004F3E4C"/>
    <w:rsid w:val="005654A3"/>
    <w:rsid w:val="005D79D4"/>
    <w:rsid w:val="006028C7"/>
    <w:rsid w:val="00606A1C"/>
    <w:rsid w:val="0077421F"/>
    <w:rsid w:val="008A472C"/>
    <w:rsid w:val="009A2D16"/>
    <w:rsid w:val="009F0A42"/>
    <w:rsid w:val="00AE58AA"/>
    <w:rsid w:val="00B05F16"/>
    <w:rsid w:val="00B85C19"/>
    <w:rsid w:val="00C26180"/>
    <w:rsid w:val="00C648DF"/>
    <w:rsid w:val="00CF4929"/>
    <w:rsid w:val="00D81CA9"/>
    <w:rsid w:val="00DA6947"/>
    <w:rsid w:val="00E7529A"/>
    <w:rsid w:val="00EB24FB"/>
    <w:rsid w:val="00EB5F37"/>
    <w:rsid w:val="00FB5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8F80E6-E478-4733-A1BA-F16CA457F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2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2AC4"/>
    <w:pPr>
      <w:spacing w:after="0" w:line="240" w:lineRule="auto"/>
    </w:pPr>
  </w:style>
  <w:style w:type="paragraph" w:customStyle="1" w:styleId="ConsPlusNormal">
    <w:name w:val="ConsPlusNormal"/>
    <w:rsid w:val="002B2AC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table" w:styleId="a4">
    <w:name w:val="Table Grid"/>
    <w:basedOn w:val="a1"/>
    <w:rsid w:val="002B2A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4F3E4C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4F3E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unhideWhenUsed/>
    <w:rsid w:val="004F3E4C"/>
    <w:rPr>
      <w:vertAlign w:val="superscript"/>
    </w:rPr>
  </w:style>
  <w:style w:type="paragraph" w:styleId="a8">
    <w:name w:val="List Paragraph"/>
    <w:basedOn w:val="a"/>
    <w:uiPriority w:val="34"/>
    <w:qFormat/>
    <w:rsid w:val="000E3E75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187C9F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87C9F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header"/>
    <w:basedOn w:val="a"/>
    <w:link w:val="ac"/>
    <w:uiPriority w:val="99"/>
    <w:unhideWhenUsed/>
    <w:rsid w:val="00606A1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06A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606A1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06A1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046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8C1D95-9F95-414F-B695-F21C8535E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1980</Words>
  <Characters>11287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8</cp:revision>
  <cp:lastPrinted>2024-12-11T01:56:00Z</cp:lastPrinted>
  <dcterms:created xsi:type="dcterms:W3CDTF">2024-12-10T04:14:00Z</dcterms:created>
  <dcterms:modified xsi:type="dcterms:W3CDTF">2024-12-18T06:43:00Z</dcterms:modified>
</cp:coreProperties>
</file>