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88" w:rsidRPr="00CD7A88" w:rsidRDefault="00CD7A88" w:rsidP="00CD7A88">
      <w:pPr>
        <w:shd w:val="clear" w:color="auto" w:fill="FFFFFF"/>
        <w:spacing w:after="300" w:line="510" w:lineRule="atLeast"/>
        <w:outlineLvl w:val="0"/>
        <w:rPr>
          <w:rFonts w:ascii="Arial" w:eastAsia="Times New Roman" w:hAnsi="Arial" w:cs="Arial"/>
          <w:color w:val="5A5B5D"/>
          <w:kern w:val="36"/>
          <w:sz w:val="28"/>
          <w:szCs w:val="28"/>
          <w:lang w:eastAsia="ru-RU"/>
        </w:rPr>
      </w:pPr>
      <w:r w:rsidRPr="00CD7A88">
        <w:rPr>
          <w:rFonts w:ascii="Arial" w:eastAsia="Times New Roman" w:hAnsi="Arial" w:cs="Arial"/>
          <w:color w:val="5A5B5D"/>
          <w:kern w:val="36"/>
          <w:sz w:val="28"/>
          <w:szCs w:val="28"/>
          <w:lang w:eastAsia="ru-RU"/>
        </w:rPr>
        <w:fldChar w:fldCharType="begin"/>
      </w:r>
      <w:r w:rsidRPr="00CD7A88">
        <w:rPr>
          <w:rFonts w:ascii="Arial" w:eastAsia="Times New Roman" w:hAnsi="Arial" w:cs="Arial"/>
          <w:color w:val="5A5B5D"/>
          <w:kern w:val="36"/>
          <w:sz w:val="28"/>
          <w:szCs w:val="28"/>
          <w:lang w:eastAsia="ru-RU"/>
        </w:rPr>
        <w:instrText xml:space="preserve"> HYPERLINK "http://spasskmr.ru/index.php/okhrana-truda/novosti-v-oblasti-okhrany-truda/9292-mchs-rossii-utverzhdeny-formy-proverochnykh-listov-ispolzuemykh-pri-provedenii-planovykh-proverok-soblyudeniya-trebovanij-pozharnoj-bezopasnosti" </w:instrText>
      </w:r>
      <w:r w:rsidRPr="00CD7A88">
        <w:rPr>
          <w:rFonts w:ascii="Arial" w:eastAsia="Times New Roman" w:hAnsi="Arial" w:cs="Arial"/>
          <w:color w:val="5A5B5D"/>
          <w:kern w:val="36"/>
          <w:sz w:val="28"/>
          <w:szCs w:val="28"/>
          <w:lang w:eastAsia="ru-RU"/>
        </w:rPr>
        <w:fldChar w:fldCharType="separate"/>
      </w:r>
      <w:r w:rsidRPr="00CD7A88">
        <w:rPr>
          <w:rFonts w:ascii="Arial" w:eastAsia="Times New Roman" w:hAnsi="Arial" w:cs="Arial"/>
          <w:color w:val="5A5B5D"/>
          <w:kern w:val="36"/>
          <w:sz w:val="28"/>
          <w:szCs w:val="28"/>
          <w:lang w:eastAsia="ru-RU"/>
        </w:rPr>
        <w:t>МЧС России утверждены формы проверочных листов, используемых при проведении плановых проверок соблюдения требований пожарной безопасности</w:t>
      </w:r>
      <w:r w:rsidRPr="00CD7A88">
        <w:rPr>
          <w:rFonts w:ascii="Arial" w:eastAsia="Times New Roman" w:hAnsi="Arial" w:cs="Arial"/>
          <w:color w:val="5A5B5D"/>
          <w:kern w:val="36"/>
          <w:sz w:val="28"/>
          <w:szCs w:val="28"/>
          <w:lang w:eastAsia="ru-RU"/>
        </w:rPr>
        <w:fldChar w:fldCharType="end"/>
      </w:r>
    </w:p>
    <w:p w:rsidR="00CD7A88" w:rsidRPr="00CD7A88" w:rsidRDefault="00CD7A88" w:rsidP="00CD7A8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CD7A8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Приказом МЧС России от 11.09.2017 N 376 утверждены формы проверочных листов, используемых при проведении плановых проверок соблюдения требований пожарной безопасности в многоквартирных жилых домах, организациях торговли и общественного питания.</w:t>
      </w:r>
      <w:r w:rsidRPr="00CD7A88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Вводятся в действие 3 формы проверочных листов (списка контрольных вопросов), используемых при проведении проверок соблюдения требований пожарной безопасности:</w:t>
      </w:r>
      <w:r w:rsidRPr="00CD7A88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отдельно стоящих зданий, относящихся к категории умеренного риска класса функциональной пожарной опасности Ф</w:t>
      </w:r>
      <w:proofErr w:type="gramStart"/>
      <w:r w:rsidRPr="00CD7A8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1</w:t>
      </w:r>
      <w:proofErr w:type="gramEnd"/>
      <w:r w:rsidRPr="00CD7A8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.3 (многоквартирные жилые дома);</w:t>
      </w:r>
      <w:r w:rsidRPr="00CD7A88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отдельно стоящих зданий, относящихся к категории умеренного риска класса функциональной пожарной опасности Ф3.1 (здания организаций торговли);</w:t>
      </w:r>
      <w:r w:rsidRPr="00CD7A88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отдельно стоящих зданий, относящихся к категории умеренного риска класса функциональной пожарной опасности Ф3.2 (здания организаций общественного питания).</w:t>
      </w:r>
      <w:r w:rsidRPr="00CD7A88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Каждый проверочный лист представлен в виде таблицы, состоящей из трех столбцов. В первом столбце содержится непосредственно вопрос, во втором указание на нормативный правовой акт и его конкретную структурную единицу, в котором содержится проверяемое требование, третий столбец предназначен для указания ответа на вопрос.</w:t>
      </w:r>
      <w:r w:rsidRPr="00CD7A88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При проведении плановых проверок с использованием проверочных листов предмет плановой проверки будет ограничиваться утвержденным перечнем контрольных вопросов. При этом ответ на поставленный вопрос однозначно свидетельствует о соблюдении или несоблюдении проверяемым лицом соответствующего обязательного требования.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7A88"/>
    <w:rsid w:val="00392925"/>
    <w:rsid w:val="0056012B"/>
    <w:rsid w:val="00A457C1"/>
    <w:rsid w:val="00CD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1">
    <w:name w:val="heading 1"/>
    <w:basedOn w:val="a"/>
    <w:link w:val="10"/>
    <w:uiPriority w:val="9"/>
    <w:qFormat/>
    <w:rsid w:val="00CD7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7A88"/>
    <w:rPr>
      <w:color w:val="0000FF"/>
      <w:u w:val="single"/>
    </w:rPr>
  </w:style>
  <w:style w:type="paragraph" w:customStyle="1" w:styleId="meta">
    <w:name w:val="meta"/>
    <w:basedOn w:val="a"/>
    <w:rsid w:val="00CD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7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2018-03-22T01:16:00Z</dcterms:created>
  <dcterms:modified xsi:type="dcterms:W3CDTF">2018-03-22T01:16:00Z</dcterms:modified>
</cp:coreProperties>
</file>