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5A489C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5A489C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4A461F" w:rsidRDefault="004A461F" w:rsidP="004A46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Введена уголовная </w:t>
      </w: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и административная </w:t>
      </w:r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ответственность за дачу заведомо </w:t>
      </w:r>
      <w:proofErr w:type="gramStart"/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ложного</w:t>
      </w:r>
      <w:proofErr w:type="gramEnd"/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</w:p>
    <w:p w:rsidR="00500043" w:rsidRPr="005A489C" w:rsidRDefault="004A461F" w:rsidP="004A46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экспертного заключения в сфере </w:t>
      </w:r>
      <w:proofErr w:type="spellStart"/>
      <w:r w:rsidRPr="004A461F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госзакупок</w:t>
      </w:r>
      <w:proofErr w:type="spellEnd"/>
    </w:p>
    <w:p w:rsidR="004A461F" w:rsidRPr="004A461F" w:rsidRDefault="00D55A09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C1C97E" wp14:editId="5D5B9AD9">
            <wp:simplePos x="0" y="0"/>
            <wp:positionH relativeFrom="column">
              <wp:posOffset>243205</wp:posOffset>
            </wp:positionH>
            <wp:positionV relativeFrom="paragraph">
              <wp:posOffset>142875</wp:posOffset>
            </wp:positionV>
            <wp:extent cx="2552700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439" y="21435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9" t="7548" r="56648" b="66014"/>
                    <a:stretch/>
                  </pic:blipFill>
                  <pic:spPr bwMode="auto">
                    <a:xfrm>
                      <a:off x="0" y="0"/>
                      <a:ext cx="2552700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Федеральным законом от 27.12.2018 </w:t>
      </w:r>
      <w:r w:rsidR="00D55A0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№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520-ФЗ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4A461F" w:rsidRPr="004A461F" w:rsidRDefault="004A461F" w:rsidP="00D55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Уголовная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 </w:t>
      </w:r>
      <w:r w:rsidR="000F44F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(ст. 200.6 УК РФ) 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наступит в случае:</w:t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причинения крупного ущерба (до 1 года лишения свободы с лишением права занимать определенные должности и заниматься определенной деятельностью до 3 лет или без такового);</w:t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причинения тяжкого вреда здоровью или смерти человека (до 3 лет лишения свободы с лишением права занимать определенные должности или заниматься определенной деятельностью на срок до 4 лет или без такового);</w:t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причинения смерти двум и более лицам (до 5 лет лишения свободы с лишением права занимать определенные должности или заниматься определенной деятельностью на срок до 5 лет или без такового).</w:t>
      </w:r>
    </w:p>
    <w:p w:rsidR="00612DD1" w:rsidRPr="00612DD1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Также устанавливается, что предварительное следствие по указанным делам проводится следователями Следственного комитета </w:t>
      </w:r>
      <w:r w:rsidR="00D55A0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Российской Федерации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D55A09" w:rsidRDefault="00D55A09" w:rsidP="00D55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bookmarkStart w:id="0" w:name="_GoBack"/>
      <w:bookmarkEnd w:id="0"/>
    </w:p>
    <w:p w:rsidR="00D55A09" w:rsidRPr="004A461F" w:rsidRDefault="00D55A09" w:rsidP="00D55A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Кроме того, 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Федеральным законом от 27.12.2018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№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510-ФЗ внесены изменения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(далее - КоАП РФ)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В КоАП РФ введен специальный состав - дача заведомо ложного </w:t>
      </w:r>
      <w:r w:rsid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эксперт</w:t>
      </w:r>
      <w:r w:rsid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ного</w:t>
      </w:r>
      <w:r w:rsid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заключения в сфере закупок товаров, работ, услуг для обеспечения государственных и муниципальных нужд</w:t>
      </w:r>
      <w:r w:rsid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(ст. </w:t>
      </w:r>
      <w:r w:rsidR="00B272C6" w:rsidRP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7.32.6</w:t>
      </w:r>
      <w:r w:rsidR="00B272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КоАП РФ)</w:t>
      </w:r>
      <w:r w:rsidR="00D55A0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4A461F" w:rsidRP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Так, 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повлечет административную ответственность в виде административного штрафа на должностных лиц в размере от 30 до 50 тысяч рублей или дисквалификацию на срок от 6 месяцев до одного года; на юридических лиц - от 100 тысяч до 150 тысяч рублей.</w:t>
      </w:r>
    </w:p>
    <w:p w:rsidR="004A461F" w:rsidRDefault="004A461F" w:rsidP="004A4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A461F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Устанавливается также, что физические лица, осуществляющие деятельность в области проведения экспертизы в сфере закупок товаров, работ, услуг для обеспечения государственных и муниципальных нужд, давшие заведомо ложное заключение, несут ответственность как должностные лица.</w:t>
      </w:r>
    </w:p>
    <w:p w:rsidR="004A461F" w:rsidRDefault="004A461F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761CCE" w:rsidRPr="005A489C" w:rsidRDefault="00761CCE" w:rsidP="00500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Разъяснения подготовил помощник Приморского транспортного прокурора </w:t>
      </w:r>
      <w:r w:rsid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Романов </w:t>
      </w:r>
      <w:r w:rsidRPr="005A489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А.М.</w:t>
      </w:r>
    </w:p>
    <w:sectPr w:rsidR="00761CCE" w:rsidRPr="005A489C" w:rsidSect="007B4F3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481"/>
    <w:rsid w:val="00A917B8"/>
    <w:rsid w:val="00A919B2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semiHidden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3</cp:revision>
  <cp:lastPrinted>2019-01-27T10:15:00Z</cp:lastPrinted>
  <dcterms:created xsi:type="dcterms:W3CDTF">2019-01-27T10:18:00Z</dcterms:created>
  <dcterms:modified xsi:type="dcterms:W3CDTF">2019-01-28T02:51:00Z</dcterms:modified>
</cp:coreProperties>
</file>