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13" w:rsidRDefault="00E87964" w:rsidP="00547913">
      <w:pPr>
        <w:jc w:val="center"/>
        <w:rPr>
          <w:b/>
          <w:lang w:val="en-US"/>
        </w:rPr>
      </w:pPr>
      <w:r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" filled="f" stroked="f">
            <v:textbox style="mso-next-textbox:#_x0000_s1026">
              <w:txbxContent>
                <w:p w:rsidR="00547913" w:rsidRDefault="00547913" w:rsidP="0054791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820065" w:rsidRPr="00820065">
        <w:rPr>
          <w:b/>
          <w:noProof/>
        </w:rPr>
        <w:drawing>
          <wp:inline distT="0" distB="0" distL="0" distR="0" wp14:anchorId="3677C79C" wp14:editId="2C3178B3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13" w:rsidRDefault="00547913" w:rsidP="0082006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  <w:r>
        <w:rPr>
          <w:b/>
          <w:sz w:val="28"/>
        </w:rPr>
        <w:br/>
        <w:t>КИРОВСКОГО РАЙОНА</w:t>
      </w:r>
    </w:p>
    <w:p w:rsidR="00820065" w:rsidRDefault="00820065" w:rsidP="00820065">
      <w:pPr>
        <w:spacing w:line="276" w:lineRule="auto"/>
        <w:jc w:val="center"/>
        <w:rPr>
          <w:b/>
          <w:sz w:val="28"/>
        </w:rPr>
      </w:pPr>
    </w:p>
    <w:p w:rsidR="00547913" w:rsidRDefault="00547913" w:rsidP="0054791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547913" w:rsidTr="00F722DA">
        <w:tc>
          <w:tcPr>
            <w:tcW w:w="3261" w:type="dxa"/>
            <w:hideMark/>
          </w:tcPr>
          <w:p w:rsidR="00547913" w:rsidRDefault="005478EC" w:rsidP="00AE024F">
            <w:pPr>
              <w:rPr>
                <w:sz w:val="28"/>
              </w:rPr>
            </w:pPr>
            <w:r>
              <w:rPr>
                <w:sz w:val="28"/>
              </w:rPr>
              <w:t>22.03.2019</w:t>
            </w:r>
            <w:r w:rsidR="00547913">
              <w:rPr>
                <w:sz w:val="28"/>
              </w:rPr>
              <w:t xml:space="preserve"> г.</w:t>
            </w:r>
          </w:p>
        </w:tc>
        <w:tc>
          <w:tcPr>
            <w:tcW w:w="2976" w:type="dxa"/>
            <w:hideMark/>
          </w:tcPr>
          <w:p w:rsidR="00547913" w:rsidRDefault="00547913" w:rsidP="00F722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п.Кировский </w:t>
            </w:r>
          </w:p>
        </w:tc>
        <w:tc>
          <w:tcPr>
            <w:tcW w:w="3402" w:type="dxa"/>
            <w:hideMark/>
          </w:tcPr>
          <w:p w:rsidR="00547913" w:rsidRDefault="00547913" w:rsidP="005478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№ </w:t>
            </w:r>
            <w:r w:rsidR="00AE024F">
              <w:rPr>
                <w:sz w:val="28"/>
              </w:rPr>
              <w:t>12</w:t>
            </w:r>
            <w:r w:rsidR="005478EC">
              <w:rPr>
                <w:sz w:val="28"/>
              </w:rPr>
              <w:t>2</w:t>
            </w:r>
            <w:r w:rsidR="00AE024F">
              <w:rPr>
                <w:sz w:val="28"/>
              </w:rPr>
              <w:t>/45</w:t>
            </w:r>
            <w:r w:rsidR="005478EC">
              <w:rPr>
                <w:sz w:val="28"/>
              </w:rPr>
              <w:t>4</w:t>
            </w:r>
          </w:p>
        </w:tc>
      </w:tr>
    </w:tbl>
    <w:p w:rsidR="00F068C0" w:rsidRDefault="00F068C0" w:rsidP="00F068C0">
      <w:pPr>
        <w:pStyle w:val="a8"/>
        <w:spacing w:before="0" w:after="0"/>
        <w:ind w:left="0" w:right="4792"/>
        <w:jc w:val="center"/>
        <w:rPr>
          <w:sz w:val="26"/>
          <w:szCs w:val="26"/>
        </w:rPr>
      </w:pPr>
      <w:r>
        <w:t xml:space="preserve">                           </w:t>
      </w:r>
      <w:r>
        <w:rPr>
          <w:b/>
          <w:bCs/>
        </w:rPr>
        <w:t xml:space="preserve"> </w:t>
      </w:r>
    </w:p>
    <w:p w:rsidR="00152631" w:rsidRPr="00152631" w:rsidRDefault="00152631" w:rsidP="004378D2">
      <w:pPr>
        <w:tabs>
          <w:tab w:val="left" w:pos="2400"/>
        </w:tabs>
        <w:ind w:right="-365"/>
        <w:jc w:val="both"/>
        <w:rPr>
          <w:sz w:val="26"/>
        </w:rPr>
      </w:pPr>
    </w:p>
    <w:p w:rsidR="009B177E" w:rsidRPr="006B1F50" w:rsidRDefault="009B177E" w:rsidP="00A90C03">
      <w:pPr>
        <w:ind w:right="3825"/>
        <w:jc w:val="both"/>
        <w:rPr>
          <w:sz w:val="28"/>
        </w:rPr>
      </w:pPr>
      <w:r w:rsidRPr="00BC2109">
        <w:rPr>
          <w:sz w:val="28"/>
        </w:rPr>
        <w:t xml:space="preserve">Об </w:t>
      </w:r>
      <w:r w:rsidR="00A90C03">
        <w:rPr>
          <w:sz w:val="28"/>
        </w:rPr>
        <w:t xml:space="preserve">установлении даты, времени и места  изъятия из опечатанных коробок (мешков) списка избирателей по </w:t>
      </w:r>
      <w:r w:rsidR="005478EC">
        <w:rPr>
          <w:sz w:val="28"/>
        </w:rPr>
        <w:t>повторным</w:t>
      </w:r>
      <w:r w:rsidR="005256B7">
        <w:rPr>
          <w:sz w:val="28"/>
        </w:rPr>
        <w:t xml:space="preserve"> </w:t>
      </w:r>
      <w:r w:rsidR="00A90C03">
        <w:rPr>
          <w:sz w:val="28"/>
        </w:rPr>
        <w:t xml:space="preserve">выборам </w:t>
      </w:r>
      <w:r w:rsidR="005256B7">
        <w:rPr>
          <w:sz w:val="28"/>
        </w:rPr>
        <w:t>Губернатора Приморского края</w:t>
      </w:r>
      <w:r w:rsidR="00A90C03">
        <w:rPr>
          <w:sz w:val="28"/>
        </w:rPr>
        <w:t xml:space="preserve"> </w:t>
      </w:r>
    </w:p>
    <w:p w:rsidR="002A25DC" w:rsidRPr="000D1B17" w:rsidRDefault="002A25DC" w:rsidP="009B177E">
      <w:pPr>
        <w:ind w:right="4237"/>
        <w:jc w:val="center"/>
        <w:rPr>
          <w:sz w:val="28"/>
        </w:rPr>
      </w:pPr>
    </w:p>
    <w:p w:rsidR="002A25DC" w:rsidRPr="00401BC1" w:rsidRDefault="002A25DC" w:rsidP="00C40119">
      <w:pPr>
        <w:tabs>
          <w:tab w:val="left" w:pos="5670"/>
        </w:tabs>
        <w:spacing w:line="360" w:lineRule="auto"/>
        <w:ind w:firstLine="851"/>
        <w:jc w:val="both"/>
        <w:rPr>
          <w:sz w:val="28"/>
        </w:rPr>
      </w:pPr>
    </w:p>
    <w:p w:rsidR="009B177E" w:rsidRPr="00C40119" w:rsidRDefault="00C40119" w:rsidP="00C40119">
      <w:pPr>
        <w:pStyle w:val="ConsPlusNormal"/>
        <w:widowControl/>
        <w:tabs>
          <w:tab w:val="left" w:pos="4320"/>
          <w:tab w:val="left" w:pos="4500"/>
          <w:tab w:val="left" w:pos="567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40119">
        <w:rPr>
          <w:rFonts w:ascii="Times New Roman" w:hAnsi="Times New Roman" w:cs="Times New Roman"/>
          <w:sz w:val="28"/>
          <w:szCs w:val="28"/>
        </w:rPr>
        <w:t xml:space="preserve">В соответствии с пунктом 19 статьи 17 Федерального закона              «Об основных гарантиях избирательных прав и права на участие в референдуме граждан Российской Федерации», подпунктом 4.3.2. Инструкции по составлению, уточнению и использованию списков избирателей на выборах Президента Российской Федерации, пунктом 3.11. </w:t>
      </w:r>
      <w:proofErr w:type="gramStart"/>
      <w:r w:rsidRPr="00C40119">
        <w:rPr>
          <w:rFonts w:ascii="Times New Roman" w:hAnsi="Times New Roman" w:cs="Times New Roman"/>
          <w:sz w:val="28"/>
          <w:szCs w:val="28"/>
        </w:rPr>
        <w:t>Положения о Государственной системе регистрации (учета) избирателей, участников референдума в Российской Федерации,</w:t>
      </w:r>
      <w:r w:rsidRPr="00C40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119">
        <w:rPr>
          <w:rFonts w:ascii="Times New Roman" w:hAnsi="Times New Roman" w:cs="Times New Roman"/>
          <w:sz w:val="28"/>
        </w:rPr>
        <w:t xml:space="preserve">руководствуясь  решением Избирательной комиссии Приморского края от </w:t>
      </w:r>
      <w:r w:rsidR="005478EC">
        <w:rPr>
          <w:rFonts w:ascii="Times New Roman" w:hAnsi="Times New Roman" w:cs="Times New Roman"/>
          <w:sz w:val="28"/>
        </w:rPr>
        <w:t>20.03.2019</w:t>
      </w:r>
      <w:r w:rsidRPr="00C40119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C40119">
        <w:rPr>
          <w:rFonts w:ascii="Times New Roman" w:hAnsi="Times New Roman" w:cs="Times New Roman"/>
          <w:sz w:val="28"/>
        </w:rPr>
        <w:t xml:space="preserve">№ </w:t>
      </w:r>
      <w:r w:rsidR="005478EC">
        <w:rPr>
          <w:rFonts w:ascii="Times New Roman" w:hAnsi="Times New Roman" w:cs="Times New Roman"/>
          <w:sz w:val="28"/>
        </w:rPr>
        <w:t>155/1289</w:t>
      </w:r>
      <w:r w:rsidRPr="00C40119">
        <w:rPr>
          <w:rFonts w:ascii="Times New Roman" w:hAnsi="Times New Roman" w:cs="Times New Roman"/>
          <w:sz w:val="28"/>
        </w:rPr>
        <w:t xml:space="preserve"> «</w:t>
      </w:r>
      <w:r w:rsidRPr="00C40119">
        <w:rPr>
          <w:rFonts w:ascii="Times New Roman" w:hAnsi="Times New Roman" w:cs="Times New Roman"/>
          <w:sz w:val="28"/>
          <w:szCs w:val="28"/>
        </w:rPr>
        <w:t xml:space="preserve">Об изъятии из опечатанных коробок (мешков) списка избирателей по </w:t>
      </w:r>
      <w:r w:rsidR="005478EC">
        <w:rPr>
          <w:rFonts w:ascii="Times New Roman" w:hAnsi="Times New Roman" w:cs="Times New Roman"/>
          <w:sz w:val="28"/>
          <w:szCs w:val="28"/>
        </w:rPr>
        <w:t>повторным</w:t>
      </w:r>
      <w:r w:rsidR="005256B7">
        <w:rPr>
          <w:rFonts w:ascii="Times New Roman" w:hAnsi="Times New Roman" w:cs="Times New Roman"/>
          <w:sz w:val="28"/>
          <w:szCs w:val="28"/>
        </w:rPr>
        <w:t xml:space="preserve"> </w:t>
      </w:r>
      <w:r w:rsidRPr="00C40119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="005256B7">
        <w:rPr>
          <w:rFonts w:ascii="Times New Roman" w:hAnsi="Times New Roman" w:cs="Times New Roman"/>
          <w:sz w:val="28"/>
          <w:szCs w:val="28"/>
        </w:rPr>
        <w:t>Губернатора Приморского края и использовании содержащихся в нем сведений об избирателях для уточнения Регистра избирателей, участников референдума»</w:t>
      </w:r>
      <w:r w:rsidRPr="00C40119">
        <w:rPr>
          <w:rFonts w:ascii="Times New Roman" w:hAnsi="Times New Roman" w:cs="Times New Roman"/>
          <w:sz w:val="28"/>
          <w:szCs w:val="28"/>
        </w:rPr>
        <w:t>,</w:t>
      </w:r>
      <w:r w:rsidR="005256B7">
        <w:rPr>
          <w:rFonts w:ascii="Times New Roman" w:hAnsi="Times New Roman" w:cs="Times New Roman"/>
          <w:sz w:val="28"/>
          <w:szCs w:val="28"/>
        </w:rPr>
        <w:t xml:space="preserve"> </w:t>
      </w:r>
      <w:r w:rsidR="009B177E" w:rsidRPr="00C40119">
        <w:rPr>
          <w:rFonts w:ascii="Times New Roman" w:hAnsi="Times New Roman" w:cs="Times New Roman"/>
          <w:sz w:val="28"/>
        </w:rPr>
        <w:t>территориальная избирательная комиссия Кировского района</w:t>
      </w:r>
      <w:proofErr w:type="gramEnd"/>
    </w:p>
    <w:p w:rsidR="00252F5D" w:rsidRPr="00352273" w:rsidRDefault="00252F5D" w:rsidP="00252F5D">
      <w:pPr>
        <w:spacing w:line="360" w:lineRule="auto"/>
        <w:ind w:firstLine="708"/>
        <w:jc w:val="both"/>
        <w:rPr>
          <w:rFonts w:eastAsia="Calibri"/>
          <w:sz w:val="28"/>
          <w:lang w:eastAsia="en-US"/>
        </w:rPr>
      </w:pPr>
    </w:p>
    <w:p w:rsidR="002A25DC" w:rsidRPr="00352273" w:rsidRDefault="002A25DC" w:rsidP="00252F5D">
      <w:pPr>
        <w:pStyle w:val="ab"/>
        <w:spacing w:after="0" w:line="360" w:lineRule="auto"/>
        <w:rPr>
          <w:sz w:val="28"/>
        </w:rPr>
      </w:pPr>
      <w:r w:rsidRPr="00352273">
        <w:rPr>
          <w:sz w:val="28"/>
        </w:rPr>
        <w:t>РЕШИЛА:</w:t>
      </w:r>
    </w:p>
    <w:p w:rsidR="00C40119" w:rsidRDefault="00C40119" w:rsidP="00C40119">
      <w:pPr>
        <w:spacing w:line="324" w:lineRule="auto"/>
        <w:ind w:firstLine="720"/>
        <w:jc w:val="both"/>
        <w:rPr>
          <w:bCs/>
          <w:sz w:val="28"/>
        </w:rPr>
      </w:pPr>
      <w:r>
        <w:rPr>
          <w:sz w:val="28"/>
        </w:rPr>
        <w:t>1. </w:t>
      </w:r>
      <w:r>
        <w:rPr>
          <w:bCs/>
          <w:sz w:val="28"/>
        </w:rPr>
        <w:t xml:space="preserve">Установить дату, время и </w:t>
      </w:r>
      <w:r w:rsidRPr="00C963C5">
        <w:rPr>
          <w:bCs/>
          <w:sz w:val="28"/>
        </w:rPr>
        <w:t xml:space="preserve"> место </w:t>
      </w:r>
      <w:r>
        <w:rPr>
          <w:bCs/>
          <w:sz w:val="28"/>
        </w:rPr>
        <w:t xml:space="preserve"> </w:t>
      </w:r>
      <w:r w:rsidRPr="00C963C5">
        <w:rPr>
          <w:bCs/>
          <w:sz w:val="28"/>
        </w:rPr>
        <w:t xml:space="preserve"> </w:t>
      </w:r>
      <w:r>
        <w:rPr>
          <w:sz w:val="28"/>
        </w:rPr>
        <w:t xml:space="preserve">изъятия из опечатанных коробок (мешков) списка избирателей по </w:t>
      </w:r>
      <w:r w:rsidR="005478EC">
        <w:rPr>
          <w:sz w:val="28"/>
        </w:rPr>
        <w:t>повторным</w:t>
      </w:r>
      <w:r w:rsidR="0053182A">
        <w:rPr>
          <w:sz w:val="28"/>
        </w:rPr>
        <w:t xml:space="preserve"> </w:t>
      </w:r>
      <w:r w:rsidR="0053182A" w:rsidRPr="00C40119">
        <w:rPr>
          <w:sz w:val="28"/>
        </w:rPr>
        <w:t xml:space="preserve">выборам </w:t>
      </w:r>
      <w:r w:rsidR="0053182A">
        <w:rPr>
          <w:sz w:val="28"/>
        </w:rPr>
        <w:t>Губернатора Приморского края</w:t>
      </w:r>
      <w:r w:rsidRPr="00C963C5">
        <w:rPr>
          <w:bCs/>
          <w:sz w:val="28"/>
        </w:rPr>
        <w:t xml:space="preserve">: </w:t>
      </w:r>
      <w:r w:rsidR="005478EC">
        <w:rPr>
          <w:bCs/>
          <w:sz w:val="28"/>
        </w:rPr>
        <w:t>26 марта</w:t>
      </w:r>
      <w:r>
        <w:rPr>
          <w:bCs/>
          <w:sz w:val="28"/>
        </w:rPr>
        <w:t xml:space="preserve"> 201</w:t>
      </w:r>
      <w:r w:rsidR="0053182A">
        <w:rPr>
          <w:bCs/>
          <w:sz w:val="28"/>
        </w:rPr>
        <w:t>9</w:t>
      </w:r>
      <w:r>
        <w:rPr>
          <w:bCs/>
          <w:sz w:val="28"/>
        </w:rPr>
        <w:t xml:space="preserve"> года в 10 часов 00 минут в помещении </w:t>
      </w:r>
      <w:r>
        <w:rPr>
          <w:bCs/>
          <w:sz w:val="28"/>
        </w:rPr>
        <w:lastRenderedPageBreak/>
        <w:t xml:space="preserve">территориальной избирательной комиссии Кировского района по адресу: п. Кировский, ул. </w:t>
      </w:r>
      <w:proofErr w:type="gramStart"/>
      <w:r>
        <w:rPr>
          <w:bCs/>
          <w:sz w:val="28"/>
        </w:rPr>
        <w:t>Советская</w:t>
      </w:r>
      <w:proofErr w:type="gramEnd"/>
      <w:r>
        <w:rPr>
          <w:bCs/>
          <w:sz w:val="28"/>
        </w:rPr>
        <w:t>. 57</w:t>
      </w:r>
      <w:r w:rsidR="005478EC">
        <w:rPr>
          <w:bCs/>
          <w:sz w:val="28"/>
        </w:rPr>
        <w:t>,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каб</w:t>
      </w:r>
      <w:proofErr w:type="spellEnd"/>
      <w:r>
        <w:rPr>
          <w:bCs/>
          <w:sz w:val="28"/>
        </w:rPr>
        <w:t xml:space="preserve">. 313. </w:t>
      </w:r>
    </w:p>
    <w:p w:rsidR="0036101C" w:rsidRDefault="00682331" w:rsidP="00C40119">
      <w:pPr>
        <w:spacing w:line="324" w:lineRule="auto"/>
        <w:ind w:firstLine="720"/>
        <w:jc w:val="both"/>
        <w:rPr>
          <w:sz w:val="28"/>
        </w:rPr>
      </w:pPr>
      <w:r>
        <w:rPr>
          <w:sz w:val="28"/>
        </w:rPr>
        <w:t xml:space="preserve">2. В срок до </w:t>
      </w:r>
      <w:r w:rsidR="005478EC">
        <w:rPr>
          <w:sz w:val="28"/>
        </w:rPr>
        <w:t>30 апреля</w:t>
      </w:r>
      <w:r>
        <w:rPr>
          <w:sz w:val="28"/>
        </w:rPr>
        <w:t xml:space="preserve"> 201</w:t>
      </w:r>
      <w:r w:rsidR="0053182A">
        <w:rPr>
          <w:sz w:val="28"/>
        </w:rPr>
        <w:t>9</w:t>
      </w:r>
      <w:r>
        <w:rPr>
          <w:sz w:val="28"/>
        </w:rPr>
        <w:t xml:space="preserve"> года </w:t>
      </w:r>
      <w:r w:rsidRPr="007A2265">
        <w:rPr>
          <w:sz w:val="28"/>
        </w:rPr>
        <w:t>провести анализ включения избирателей в список избирателей дополнительно и проинформировать Избирательную комиссию Приморского края о результатах</w:t>
      </w:r>
      <w:r>
        <w:rPr>
          <w:sz w:val="28"/>
        </w:rPr>
        <w:t xml:space="preserve">. </w:t>
      </w:r>
    </w:p>
    <w:p w:rsidR="00682331" w:rsidRDefault="00682331" w:rsidP="00C40119">
      <w:pPr>
        <w:spacing w:line="324" w:lineRule="auto"/>
        <w:ind w:firstLine="720"/>
        <w:jc w:val="both"/>
        <w:rPr>
          <w:sz w:val="28"/>
        </w:rPr>
      </w:pPr>
      <w:r>
        <w:rPr>
          <w:sz w:val="28"/>
        </w:rPr>
        <w:t>3. В</w:t>
      </w:r>
      <w:r w:rsidRPr="007A2265">
        <w:rPr>
          <w:sz w:val="28"/>
        </w:rPr>
        <w:t xml:space="preserve"> срок до </w:t>
      </w:r>
      <w:r w:rsidR="0053182A">
        <w:rPr>
          <w:sz w:val="28"/>
        </w:rPr>
        <w:t xml:space="preserve">1 </w:t>
      </w:r>
      <w:r w:rsidR="005478EC">
        <w:rPr>
          <w:sz w:val="28"/>
        </w:rPr>
        <w:t>июня</w:t>
      </w:r>
      <w:r w:rsidR="0053182A">
        <w:rPr>
          <w:sz w:val="28"/>
        </w:rPr>
        <w:t xml:space="preserve"> 2019</w:t>
      </w:r>
      <w:r w:rsidRPr="007A2265">
        <w:rPr>
          <w:sz w:val="28"/>
        </w:rPr>
        <w:t xml:space="preserve"> года представить в Избирательную комиссию Приморского края пояснения по основаниям включения избирателей в список избирателей дополнительно.  </w:t>
      </w:r>
    </w:p>
    <w:p w:rsidR="00682331" w:rsidRDefault="00682331" w:rsidP="00C40119">
      <w:pPr>
        <w:spacing w:line="324" w:lineRule="auto"/>
        <w:ind w:firstLine="720"/>
        <w:jc w:val="both"/>
        <w:rPr>
          <w:sz w:val="28"/>
        </w:rPr>
      </w:pPr>
      <w:r>
        <w:rPr>
          <w:sz w:val="28"/>
        </w:rPr>
        <w:t>4. И</w:t>
      </w:r>
      <w:r w:rsidRPr="007A2265">
        <w:rPr>
          <w:sz w:val="28"/>
        </w:rPr>
        <w:t xml:space="preserve">спользовать содержащиеся в списках избирателей </w:t>
      </w:r>
      <w:r w:rsidR="0053182A" w:rsidRPr="00C40119">
        <w:rPr>
          <w:sz w:val="28"/>
        </w:rPr>
        <w:t xml:space="preserve">по </w:t>
      </w:r>
      <w:r w:rsidR="00E87964">
        <w:rPr>
          <w:sz w:val="28"/>
        </w:rPr>
        <w:t>повторным</w:t>
      </w:r>
      <w:bookmarkStart w:id="0" w:name="_GoBack"/>
      <w:bookmarkEnd w:id="0"/>
      <w:r w:rsidR="0053182A">
        <w:rPr>
          <w:sz w:val="28"/>
        </w:rPr>
        <w:t xml:space="preserve"> </w:t>
      </w:r>
      <w:r w:rsidR="0053182A" w:rsidRPr="00C40119">
        <w:rPr>
          <w:sz w:val="28"/>
        </w:rPr>
        <w:t xml:space="preserve">выборам </w:t>
      </w:r>
      <w:r w:rsidR="0053182A">
        <w:rPr>
          <w:sz w:val="28"/>
        </w:rPr>
        <w:t>Губернатора Приморского края</w:t>
      </w:r>
      <w:r w:rsidRPr="007A2265">
        <w:rPr>
          <w:sz w:val="28"/>
        </w:rPr>
        <w:t xml:space="preserve"> сведения об избирателях для уточнения Регистра избирателей, участников референдума.</w:t>
      </w:r>
    </w:p>
    <w:p w:rsidR="00682331" w:rsidRDefault="00682331" w:rsidP="00C40119">
      <w:pPr>
        <w:spacing w:line="324" w:lineRule="auto"/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секретаря территориальной избирательной комиссии кировского района </w:t>
      </w:r>
      <w:proofErr w:type="spellStart"/>
      <w:r>
        <w:rPr>
          <w:sz w:val="28"/>
        </w:rPr>
        <w:t>Крицкую</w:t>
      </w:r>
      <w:proofErr w:type="spellEnd"/>
      <w:r>
        <w:rPr>
          <w:sz w:val="28"/>
        </w:rPr>
        <w:t xml:space="preserve"> М.П.</w:t>
      </w:r>
    </w:p>
    <w:p w:rsidR="00682331" w:rsidRDefault="00682331" w:rsidP="00C40119">
      <w:pPr>
        <w:spacing w:line="324" w:lineRule="auto"/>
        <w:ind w:firstLine="720"/>
        <w:jc w:val="both"/>
        <w:rPr>
          <w:sz w:val="28"/>
        </w:rPr>
      </w:pPr>
    </w:p>
    <w:p w:rsidR="00A4171C" w:rsidRPr="00352273" w:rsidRDefault="00A4171C" w:rsidP="00C40119">
      <w:pPr>
        <w:spacing w:line="324" w:lineRule="auto"/>
        <w:ind w:firstLine="720"/>
        <w:jc w:val="both"/>
        <w:rPr>
          <w:sz w:val="28"/>
        </w:rPr>
      </w:pPr>
    </w:p>
    <w:p w:rsidR="00947168" w:rsidRDefault="00947168" w:rsidP="00693809">
      <w:pPr>
        <w:pStyle w:val="1"/>
        <w:spacing w:before="0" w:after="0" w:line="276" w:lineRule="auto"/>
        <w:jc w:val="left"/>
        <w:rPr>
          <w:b w:val="0"/>
          <w:bCs/>
          <w:szCs w:val="28"/>
        </w:rPr>
      </w:pPr>
    </w:p>
    <w:p w:rsidR="00152631" w:rsidRPr="00352273" w:rsidRDefault="005D6194" w:rsidP="00693809">
      <w:pPr>
        <w:pStyle w:val="1"/>
        <w:spacing w:before="0" w:after="0" w:line="276" w:lineRule="auto"/>
        <w:jc w:val="left"/>
        <w:rPr>
          <w:b w:val="0"/>
          <w:bCs/>
          <w:szCs w:val="28"/>
        </w:rPr>
      </w:pPr>
      <w:r w:rsidRPr="00352273">
        <w:rPr>
          <w:b w:val="0"/>
          <w:bCs/>
          <w:szCs w:val="28"/>
        </w:rPr>
        <w:t>П</w:t>
      </w:r>
      <w:r w:rsidR="00152631" w:rsidRPr="00352273">
        <w:rPr>
          <w:b w:val="0"/>
          <w:bCs/>
          <w:szCs w:val="28"/>
        </w:rPr>
        <w:t>редседатель комиссии</w:t>
      </w:r>
      <w:r w:rsidR="00152631" w:rsidRPr="00352273">
        <w:rPr>
          <w:b w:val="0"/>
          <w:bCs/>
          <w:szCs w:val="28"/>
        </w:rPr>
        <w:tab/>
      </w:r>
      <w:r w:rsidR="00152631" w:rsidRPr="00352273">
        <w:rPr>
          <w:b w:val="0"/>
          <w:bCs/>
          <w:szCs w:val="28"/>
        </w:rPr>
        <w:tab/>
        <w:t xml:space="preserve">                     </w:t>
      </w:r>
      <w:r w:rsidR="00F068C0" w:rsidRPr="00352273">
        <w:rPr>
          <w:b w:val="0"/>
          <w:bCs/>
          <w:szCs w:val="28"/>
        </w:rPr>
        <w:t xml:space="preserve">                    </w:t>
      </w:r>
      <w:r w:rsidR="00547913" w:rsidRPr="00352273">
        <w:rPr>
          <w:b w:val="0"/>
          <w:bCs/>
          <w:szCs w:val="28"/>
        </w:rPr>
        <w:t xml:space="preserve"> </w:t>
      </w:r>
      <w:r w:rsidRPr="00352273">
        <w:rPr>
          <w:b w:val="0"/>
          <w:bCs/>
          <w:szCs w:val="28"/>
        </w:rPr>
        <w:t xml:space="preserve">  </w:t>
      </w:r>
      <w:r w:rsidR="009660FB" w:rsidRPr="00352273">
        <w:rPr>
          <w:b w:val="0"/>
          <w:bCs/>
          <w:szCs w:val="28"/>
        </w:rPr>
        <w:t xml:space="preserve">        </w:t>
      </w:r>
      <w:r w:rsidRPr="00352273">
        <w:rPr>
          <w:b w:val="0"/>
          <w:bCs/>
          <w:szCs w:val="28"/>
        </w:rPr>
        <w:t xml:space="preserve">     </w:t>
      </w:r>
      <w:proofErr w:type="spellStart"/>
      <w:r w:rsidR="00547913" w:rsidRPr="00352273">
        <w:rPr>
          <w:b w:val="0"/>
          <w:bCs/>
          <w:szCs w:val="28"/>
        </w:rPr>
        <w:t>Ж</w:t>
      </w:r>
      <w:r w:rsidR="00F068C0" w:rsidRPr="00352273">
        <w:rPr>
          <w:b w:val="0"/>
          <w:bCs/>
          <w:szCs w:val="28"/>
        </w:rPr>
        <w:t>.Ю.Ковалева</w:t>
      </w:r>
      <w:proofErr w:type="spellEnd"/>
    </w:p>
    <w:p w:rsidR="00547913" w:rsidRPr="00352273" w:rsidRDefault="00547913" w:rsidP="00693809">
      <w:pPr>
        <w:rPr>
          <w:sz w:val="28"/>
        </w:rPr>
      </w:pPr>
    </w:p>
    <w:p w:rsidR="009660FB" w:rsidRPr="00352273" w:rsidRDefault="00152631" w:rsidP="00693809">
      <w:pPr>
        <w:spacing w:line="276" w:lineRule="auto"/>
        <w:rPr>
          <w:sz w:val="28"/>
        </w:rPr>
      </w:pPr>
      <w:r w:rsidRPr="00352273">
        <w:rPr>
          <w:sz w:val="28"/>
        </w:rPr>
        <w:t xml:space="preserve">Секретарь комиссии </w:t>
      </w:r>
      <w:r w:rsidRPr="00352273">
        <w:rPr>
          <w:sz w:val="28"/>
        </w:rPr>
        <w:tab/>
      </w:r>
      <w:r w:rsidRPr="00352273">
        <w:rPr>
          <w:sz w:val="28"/>
        </w:rPr>
        <w:tab/>
      </w:r>
      <w:r w:rsidR="00547913" w:rsidRPr="00352273">
        <w:rPr>
          <w:sz w:val="28"/>
        </w:rPr>
        <w:t xml:space="preserve">            </w:t>
      </w:r>
      <w:r w:rsidR="00F068C0" w:rsidRPr="00352273">
        <w:rPr>
          <w:sz w:val="28"/>
        </w:rPr>
        <w:t xml:space="preserve">                          </w:t>
      </w:r>
      <w:r w:rsidR="00547913" w:rsidRPr="00352273">
        <w:rPr>
          <w:sz w:val="28"/>
        </w:rPr>
        <w:t xml:space="preserve">    </w:t>
      </w:r>
      <w:r w:rsidR="00F068C0" w:rsidRPr="00352273">
        <w:rPr>
          <w:sz w:val="28"/>
        </w:rPr>
        <w:t xml:space="preserve">  </w:t>
      </w:r>
      <w:r w:rsidR="009660FB" w:rsidRPr="00352273">
        <w:rPr>
          <w:sz w:val="28"/>
        </w:rPr>
        <w:t xml:space="preserve">               </w:t>
      </w:r>
      <w:proofErr w:type="spellStart"/>
      <w:r w:rsidR="009660FB" w:rsidRPr="00352273">
        <w:rPr>
          <w:sz w:val="28"/>
        </w:rPr>
        <w:t>М.П.Крицкая</w:t>
      </w:r>
      <w:proofErr w:type="spellEnd"/>
    </w:p>
    <w:sectPr w:rsidR="009660FB" w:rsidRPr="00352273" w:rsidSect="00A4171C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2CD7"/>
    <w:multiLevelType w:val="hybridMultilevel"/>
    <w:tmpl w:val="3E801814"/>
    <w:lvl w:ilvl="0" w:tplc="D78EE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CA042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378D2"/>
    <w:rsid w:val="00041F20"/>
    <w:rsid w:val="00042F53"/>
    <w:rsid w:val="00063362"/>
    <w:rsid w:val="000944C0"/>
    <w:rsid w:val="000C7DCC"/>
    <w:rsid w:val="00152631"/>
    <w:rsid w:val="00252F5D"/>
    <w:rsid w:val="002A25DC"/>
    <w:rsid w:val="003337EB"/>
    <w:rsid w:val="00352273"/>
    <w:rsid w:val="0036101C"/>
    <w:rsid w:val="004378D2"/>
    <w:rsid w:val="00502E84"/>
    <w:rsid w:val="005256B7"/>
    <w:rsid w:val="0053182A"/>
    <w:rsid w:val="005478EC"/>
    <w:rsid w:val="00547913"/>
    <w:rsid w:val="005D6194"/>
    <w:rsid w:val="006457E7"/>
    <w:rsid w:val="00682331"/>
    <w:rsid w:val="00693809"/>
    <w:rsid w:val="00793717"/>
    <w:rsid w:val="00820065"/>
    <w:rsid w:val="008558F6"/>
    <w:rsid w:val="0089499E"/>
    <w:rsid w:val="008B797D"/>
    <w:rsid w:val="00947168"/>
    <w:rsid w:val="009660FB"/>
    <w:rsid w:val="00966B8F"/>
    <w:rsid w:val="009960B9"/>
    <w:rsid w:val="009B177E"/>
    <w:rsid w:val="009D2D8D"/>
    <w:rsid w:val="00A2116F"/>
    <w:rsid w:val="00A4171C"/>
    <w:rsid w:val="00A90C03"/>
    <w:rsid w:val="00AE024F"/>
    <w:rsid w:val="00B92365"/>
    <w:rsid w:val="00C40119"/>
    <w:rsid w:val="00C75C68"/>
    <w:rsid w:val="00C81A27"/>
    <w:rsid w:val="00C91CB4"/>
    <w:rsid w:val="00CE1F26"/>
    <w:rsid w:val="00D56A0B"/>
    <w:rsid w:val="00DC44DA"/>
    <w:rsid w:val="00DD4BD3"/>
    <w:rsid w:val="00DF60D3"/>
    <w:rsid w:val="00E03B55"/>
    <w:rsid w:val="00E26999"/>
    <w:rsid w:val="00E87964"/>
    <w:rsid w:val="00EC53F9"/>
    <w:rsid w:val="00F068C0"/>
    <w:rsid w:val="00F722DA"/>
    <w:rsid w:val="00F85699"/>
    <w:rsid w:val="00FD4748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8D2"/>
    <w:rPr>
      <w:color w:val="000000"/>
      <w:sz w:val="32"/>
      <w:szCs w:val="28"/>
    </w:rPr>
  </w:style>
  <w:style w:type="paragraph" w:styleId="1">
    <w:name w:val="heading 1"/>
    <w:basedOn w:val="a"/>
    <w:next w:val="a"/>
    <w:link w:val="10"/>
    <w:qFormat/>
    <w:rsid w:val="00152631"/>
    <w:pPr>
      <w:keepNext/>
      <w:widowControl w:val="0"/>
      <w:spacing w:before="120" w:after="60"/>
      <w:jc w:val="center"/>
      <w:outlineLvl w:val="0"/>
    </w:pPr>
    <w:rPr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8D2"/>
    <w:pPr>
      <w:tabs>
        <w:tab w:val="left" w:pos="-1620"/>
      </w:tabs>
      <w:spacing w:line="360" w:lineRule="auto"/>
      <w:ind w:right="-365"/>
    </w:pPr>
    <w:rPr>
      <w:sz w:val="26"/>
    </w:rPr>
  </w:style>
  <w:style w:type="paragraph" w:styleId="2">
    <w:name w:val="Body Text 2"/>
    <w:basedOn w:val="a"/>
    <w:rsid w:val="004378D2"/>
    <w:pPr>
      <w:tabs>
        <w:tab w:val="left" w:pos="2400"/>
      </w:tabs>
      <w:spacing w:line="360" w:lineRule="auto"/>
      <w:ind w:right="-365"/>
      <w:jc w:val="both"/>
    </w:pPr>
    <w:rPr>
      <w:sz w:val="26"/>
    </w:rPr>
  </w:style>
  <w:style w:type="paragraph" w:styleId="3">
    <w:name w:val="Body Text 3"/>
    <w:basedOn w:val="a"/>
    <w:rsid w:val="004378D2"/>
    <w:pPr>
      <w:jc w:val="both"/>
    </w:pPr>
    <w:rPr>
      <w:sz w:val="26"/>
    </w:rPr>
  </w:style>
  <w:style w:type="paragraph" w:styleId="a4">
    <w:name w:val="Title"/>
    <w:basedOn w:val="a"/>
    <w:link w:val="a5"/>
    <w:qFormat/>
    <w:rsid w:val="004378D2"/>
    <w:pPr>
      <w:jc w:val="center"/>
    </w:pPr>
    <w:rPr>
      <w:b/>
      <w:bCs/>
      <w:sz w:val="28"/>
    </w:rPr>
  </w:style>
  <w:style w:type="paragraph" w:customStyle="1" w:styleId="11">
    <w:name w:val="Обычный1"/>
    <w:rsid w:val="004378D2"/>
    <w:rPr>
      <w:sz w:val="24"/>
    </w:rPr>
  </w:style>
  <w:style w:type="paragraph" w:styleId="a6">
    <w:name w:val="Subtitle"/>
    <w:basedOn w:val="a"/>
    <w:link w:val="a7"/>
    <w:qFormat/>
    <w:rsid w:val="00152631"/>
    <w:pPr>
      <w:jc w:val="center"/>
    </w:pPr>
    <w:rPr>
      <w:b/>
      <w:color w:val="auto"/>
      <w:spacing w:val="54"/>
      <w:sz w:val="40"/>
      <w:szCs w:val="20"/>
    </w:rPr>
  </w:style>
  <w:style w:type="character" w:customStyle="1" w:styleId="a7">
    <w:name w:val="Подзаголовок Знак"/>
    <w:link w:val="a6"/>
    <w:rsid w:val="00152631"/>
    <w:rPr>
      <w:b/>
      <w:spacing w:val="54"/>
      <w:sz w:val="40"/>
    </w:rPr>
  </w:style>
  <w:style w:type="character" w:customStyle="1" w:styleId="a5">
    <w:name w:val="Название Знак"/>
    <w:link w:val="a4"/>
    <w:rsid w:val="00152631"/>
    <w:rPr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rsid w:val="00152631"/>
    <w:rPr>
      <w:b/>
      <w:kern w:val="28"/>
      <w:sz w:val="28"/>
    </w:rPr>
  </w:style>
  <w:style w:type="paragraph" w:styleId="a8">
    <w:name w:val="Normal (Web)"/>
    <w:basedOn w:val="a"/>
    <w:rsid w:val="00F068C0"/>
    <w:pPr>
      <w:spacing w:before="30" w:after="75"/>
      <w:ind w:left="75"/>
      <w:jc w:val="both"/>
    </w:pPr>
    <w:rPr>
      <w:color w:val="auto"/>
      <w:sz w:val="16"/>
      <w:szCs w:val="16"/>
    </w:rPr>
  </w:style>
  <w:style w:type="paragraph" w:styleId="a9">
    <w:name w:val="Balloon Text"/>
    <w:basedOn w:val="a"/>
    <w:link w:val="aa"/>
    <w:rsid w:val="008200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20065"/>
    <w:rPr>
      <w:rFonts w:ascii="Tahoma" w:hAnsi="Tahoma" w:cs="Tahoma"/>
      <w:color w:val="000000"/>
      <w:sz w:val="16"/>
      <w:szCs w:val="16"/>
    </w:rPr>
  </w:style>
  <w:style w:type="paragraph" w:styleId="ab">
    <w:name w:val="Body Text Indent"/>
    <w:basedOn w:val="a"/>
    <w:link w:val="ac"/>
    <w:rsid w:val="002A25D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A25DC"/>
    <w:rPr>
      <w:color w:val="000000"/>
      <w:sz w:val="32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2A25DC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d">
    <w:name w:val="No Spacing"/>
    <w:uiPriority w:val="1"/>
    <w:qFormat/>
    <w:rsid w:val="002A25DC"/>
    <w:rPr>
      <w:rFonts w:ascii="Calibri" w:eastAsia="Calibri" w:hAnsi="Calibri"/>
      <w:sz w:val="22"/>
      <w:szCs w:val="22"/>
      <w:lang w:eastAsia="en-US"/>
    </w:rPr>
  </w:style>
  <w:style w:type="paragraph" w:customStyle="1" w:styleId="14-15">
    <w:name w:val="14-15"/>
    <w:basedOn w:val="a"/>
    <w:rsid w:val="00352273"/>
    <w:pPr>
      <w:spacing w:line="360" w:lineRule="auto"/>
      <w:ind w:firstLine="709"/>
      <w:jc w:val="both"/>
    </w:pPr>
    <w:rPr>
      <w:color w:val="auto"/>
      <w:sz w:val="28"/>
      <w:szCs w:val="24"/>
    </w:rPr>
  </w:style>
  <w:style w:type="paragraph" w:customStyle="1" w:styleId="ConsPlusNormal">
    <w:name w:val="ConsPlusNormal"/>
    <w:rsid w:val="00C40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1941-38B7-4B79-AEFC-993E1ADA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объема биографических</vt:lpstr>
    </vt:vector>
  </TitlesOfParts>
  <Company>MoBIL GROUP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объема биографических</dc:title>
  <dc:creator>Admin</dc:creator>
  <cp:lastModifiedBy>home</cp:lastModifiedBy>
  <cp:revision>3</cp:revision>
  <cp:lastPrinted>2014-07-01T06:02:00Z</cp:lastPrinted>
  <dcterms:created xsi:type="dcterms:W3CDTF">2019-04-16T04:43:00Z</dcterms:created>
  <dcterms:modified xsi:type="dcterms:W3CDTF">2019-04-16T05:02:00Z</dcterms:modified>
</cp:coreProperties>
</file>