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44" w:rsidRPr="00664A6A" w:rsidRDefault="006D2E44" w:rsidP="006D2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Уважаемые руководители образовательных учреждений!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 xml:space="preserve">Администрация Кировского муниципального района сообщает, что   в соответствии с постановлением Приморского края от 25 декабря 2018 года № 642-па «О проведении ежегодного краевого конкурса детского рисунка «Охрана труда глазами детей»» (далее – Конкурс) министерство труда и социальной политики Приморского края проводит конкурс </w:t>
      </w:r>
      <w:r w:rsidR="00664A6A" w:rsidRPr="00664A6A">
        <w:rPr>
          <w:rFonts w:ascii="Times New Roman" w:hAnsi="Times New Roman" w:cs="Times New Roman"/>
          <w:sz w:val="24"/>
          <w:szCs w:val="24"/>
        </w:rPr>
        <w:t>детского рисунка</w:t>
      </w:r>
      <w:r w:rsidRPr="00664A6A">
        <w:rPr>
          <w:rFonts w:ascii="Times New Roman" w:hAnsi="Times New Roman" w:cs="Times New Roman"/>
          <w:sz w:val="24"/>
          <w:szCs w:val="24"/>
        </w:rPr>
        <w:t>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Цель конкурса – привлечение общественного внимания к вопросам охраны и безопасности труда, сокращения и профилактики производственного травматизма и профессиональной заболеваемости, воспитания у детей уважительного отношения к труду и охране труда.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6A">
        <w:rPr>
          <w:rFonts w:ascii="Times New Roman" w:hAnsi="Times New Roman" w:cs="Times New Roman"/>
          <w:sz w:val="24"/>
          <w:szCs w:val="24"/>
        </w:rPr>
        <w:t>Участниками конкурса являются учащиеся образовательных организаций, воспитанники краевых государственных учреждений социального обслуживания семьи и детей по двум возрастным группам (младшая</w:t>
      </w:r>
      <w:proofErr w:type="gramEnd"/>
    </w:p>
    <w:p w:rsidR="006D2E44" w:rsidRPr="00664A6A" w:rsidRDefault="006D2E44" w:rsidP="006D2E44">
      <w:pPr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 xml:space="preserve">- с 7 до 9 лет (включительно) и </w:t>
      </w:r>
      <w:proofErr w:type="gramStart"/>
      <w:r w:rsidRPr="00664A6A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664A6A">
        <w:rPr>
          <w:rFonts w:ascii="Times New Roman" w:hAnsi="Times New Roman" w:cs="Times New Roman"/>
          <w:sz w:val="24"/>
          <w:szCs w:val="24"/>
        </w:rPr>
        <w:t xml:space="preserve"> - с 10 до 15 лет (включительно).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К участию в конкурсе допускаются конкурсные работы выполненные на бумаге, ватмане, холсте в любой технике рисования (масло, акварель, тушь, мелки, цветные карандаши и другое), в формате не менее А</w:t>
      </w:r>
      <w:proofErr w:type="gramStart"/>
      <w:r w:rsidRPr="00664A6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64A6A">
        <w:rPr>
          <w:rFonts w:ascii="Times New Roman" w:hAnsi="Times New Roman" w:cs="Times New Roman"/>
          <w:sz w:val="24"/>
          <w:szCs w:val="24"/>
        </w:rPr>
        <w:t xml:space="preserve"> (210 х 297) и не более А3 (297 </w:t>
      </w:r>
      <w:bookmarkStart w:id="0" w:name="_GoBack"/>
      <w:bookmarkEnd w:id="0"/>
      <w:r w:rsidRPr="00664A6A">
        <w:rPr>
          <w:rFonts w:ascii="Times New Roman" w:hAnsi="Times New Roman" w:cs="Times New Roman"/>
          <w:sz w:val="24"/>
          <w:szCs w:val="24"/>
        </w:rPr>
        <w:t xml:space="preserve">х 420), в цветном или черно-белом исполнении, без рамок и </w:t>
      </w:r>
      <w:proofErr w:type="spellStart"/>
      <w:r w:rsidRPr="00664A6A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664A6A">
        <w:rPr>
          <w:rFonts w:ascii="Times New Roman" w:hAnsi="Times New Roman" w:cs="Times New Roman"/>
          <w:sz w:val="24"/>
          <w:szCs w:val="24"/>
        </w:rPr>
        <w:t>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Конкурсные работы должны сопровождаться этикеткой с информацией об участнике конкурса (с оборотной стороны, размером 5 см х 10 см):</w:t>
      </w:r>
    </w:p>
    <w:p w:rsidR="006D2E44" w:rsidRPr="00664A6A" w:rsidRDefault="006D2E44" w:rsidP="006D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тема, наименование конкурсной работы;</w:t>
      </w:r>
    </w:p>
    <w:p w:rsidR="006D2E44" w:rsidRPr="00664A6A" w:rsidRDefault="006D2E44" w:rsidP="006D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фамилия, имя, возраст;</w:t>
      </w:r>
    </w:p>
    <w:p w:rsidR="006D2E44" w:rsidRPr="00664A6A" w:rsidRDefault="006D2E44" w:rsidP="006D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наименование и адрес образовательной организации, учреждения социального обслуживания.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К конкурсной работе прилагается согласие родителя (законного представителя) на обработку персональных данных участника конкурса по установленной форме (прилагается).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Pr="00664A6A">
        <w:rPr>
          <w:rFonts w:ascii="Times New Roman" w:hAnsi="Times New Roman" w:cs="Times New Roman"/>
          <w:b/>
          <w:sz w:val="24"/>
          <w:szCs w:val="24"/>
        </w:rPr>
        <w:t>до 1 декабря 2024 года</w:t>
      </w:r>
      <w:r w:rsidRPr="00664A6A">
        <w:rPr>
          <w:rFonts w:ascii="Times New Roman" w:hAnsi="Times New Roman" w:cs="Times New Roman"/>
          <w:sz w:val="24"/>
          <w:szCs w:val="24"/>
        </w:rPr>
        <w:t xml:space="preserve"> представляют лично (направляют почтой) конкурсные работы, соответствующие требованиям, в министерство труда и социальной политики Приморского края по адресу: 690091, г. Владивосток, ул. </w:t>
      </w:r>
      <w:proofErr w:type="gramStart"/>
      <w:r w:rsidRPr="00664A6A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Pr="00664A6A">
        <w:rPr>
          <w:rFonts w:ascii="Times New Roman" w:hAnsi="Times New Roman" w:cs="Times New Roman"/>
          <w:sz w:val="24"/>
          <w:szCs w:val="24"/>
        </w:rPr>
        <w:t>, 13.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Итоги конкурса будут подведены конкурсной комиссией отдельно по каждой возрастной группе в срок до 1 февраля 2025 года.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Каждый участник конкурса, а так же его родители, представители, учителя, преподаватели и т. д. зарегистрированные на портале ГОСУСЛУГИ, сможет получить электронный сертификат участника конкурса после подведения итогов конкурса. Памятка по предоставлению сертификата в приложении.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Вся информация по конкурсу размещена на сайте: http://soctrud.primorsky.ru</w:t>
      </w:r>
      <w:proofErr w:type="gramStart"/>
      <w:r w:rsidRPr="00664A6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664A6A">
        <w:rPr>
          <w:rFonts w:ascii="Times New Roman" w:hAnsi="Times New Roman" w:cs="Times New Roman"/>
          <w:sz w:val="24"/>
          <w:szCs w:val="24"/>
        </w:rPr>
        <w:t>аши Конкурсы/ Конкурсы/ Ежегодный краевой конкурс детского рисунка «Охрана труд глазами детей».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 xml:space="preserve">Контактное лицо в министерстве: Умнов Павел Валерьевич, телефон: 8 (423) 202-26-63, электронная почта </w:t>
      </w:r>
      <w:hyperlink r:id="rId5" w:history="1">
        <w:r w:rsidRPr="00664A6A">
          <w:rPr>
            <w:rStyle w:val="a3"/>
            <w:rFonts w:ascii="Times New Roman" w:hAnsi="Times New Roman" w:cs="Times New Roman"/>
            <w:sz w:val="24"/>
            <w:szCs w:val="24"/>
          </w:rPr>
          <w:t>umnov_pv@primorsky.ru</w:t>
        </w:r>
      </w:hyperlink>
      <w:r w:rsidRPr="00664A6A">
        <w:rPr>
          <w:rFonts w:ascii="Times New Roman" w:hAnsi="Times New Roman" w:cs="Times New Roman"/>
          <w:sz w:val="24"/>
          <w:szCs w:val="24"/>
        </w:rPr>
        <w:t>.</w:t>
      </w:r>
    </w:p>
    <w:p w:rsidR="006D2E44" w:rsidRPr="00664A6A" w:rsidRDefault="006D2E44" w:rsidP="006D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6A">
        <w:rPr>
          <w:rFonts w:ascii="Times New Roman" w:hAnsi="Times New Roman" w:cs="Times New Roman"/>
          <w:sz w:val="24"/>
          <w:szCs w:val="24"/>
        </w:rPr>
        <w:t>По всем вопросам обращаться к главному специалисту по государственному управлению охраной труда администрации Кировского муниципального района Сидоровой Н.В., 304 кабинет,</w:t>
      </w:r>
      <w:r w:rsidR="00664A6A" w:rsidRPr="00664A6A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Pr="00664A6A">
        <w:rPr>
          <w:rFonts w:ascii="Times New Roman" w:hAnsi="Times New Roman" w:cs="Times New Roman"/>
          <w:sz w:val="24"/>
          <w:szCs w:val="24"/>
        </w:rPr>
        <w:t xml:space="preserve">8 42354 22398,  </w:t>
      </w:r>
      <w:hyperlink r:id="rId6" w:history="1">
        <w:r w:rsidRPr="00664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kirohrtrud</w:t>
        </w:r>
        <w:r w:rsidRPr="00664A6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64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64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4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2E44" w:rsidRPr="006D2E44" w:rsidRDefault="006D2E44" w:rsidP="006D2E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3E739E"/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5B"/>
    <w:rsid w:val="003E739E"/>
    <w:rsid w:val="0051365B"/>
    <w:rsid w:val="005E30FC"/>
    <w:rsid w:val="00664A6A"/>
    <w:rsid w:val="006D2E44"/>
    <w:rsid w:val="0096312A"/>
    <w:rsid w:val="00ED7EEB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rohrtrud@yandex.ru" TargetMode="External"/><Relationship Id="rId5" Type="http://schemas.openxmlformats.org/officeDocument/2006/relationships/hyperlink" Target="mailto:umnov_pv@primo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2024-11-12T23:31:00Z</dcterms:created>
  <dcterms:modified xsi:type="dcterms:W3CDTF">2024-11-12T23:44:00Z</dcterms:modified>
</cp:coreProperties>
</file>