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FA" w:rsidRDefault="00F452FA" w:rsidP="00F4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40"/>
          <w:szCs w:val="40"/>
          <w:lang w:eastAsia="ru-RU"/>
        </w:rPr>
        <w:t>О проектах-победителях инициативного бюджетирования по направлению «Молодежный бюджет» на территории Кировского муниципального района</w:t>
      </w:r>
    </w:p>
    <w:p w:rsidR="00C02496" w:rsidRDefault="00C02496" w:rsidP="00F4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40"/>
          <w:szCs w:val="40"/>
          <w:lang w:eastAsia="ru-RU"/>
        </w:rPr>
      </w:pPr>
    </w:p>
    <w:p w:rsidR="00C02496" w:rsidRDefault="00C02496" w:rsidP="00C02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постановлению администрации Кировского муниципального района от 09.01.2025 года № 3</w:t>
      </w:r>
      <w:r w:rsidRPr="00BB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победителем в конкурсном отборе</w:t>
      </w:r>
      <w:r w:rsidRPr="00C024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75B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проектов инициативного бюджетирования по направлению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Молодежный бюджет</w:t>
      </w:r>
      <w:r w:rsidRPr="00BB375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02496" w:rsidRDefault="00C02496" w:rsidP="00C02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40"/>
          <w:szCs w:val="40"/>
          <w:lang w:eastAsia="ru-RU"/>
        </w:rPr>
      </w:pPr>
      <w:r w:rsidRPr="00BB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открытого голосования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признан </w:t>
      </w:r>
      <w:r w:rsidRPr="00BB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«МБОУ СОШ №1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6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«Светлая дорога юности», </w:t>
      </w:r>
      <w:r w:rsidRPr="00BB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BB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 </w:t>
      </w:r>
      <w:proofErr w:type="spellStart"/>
      <w:r w:rsidRPr="00BB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BB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Кировский, ул.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Партизанская, д.76.</w:t>
      </w:r>
    </w:p>
    <w:p w:rsidR="00F452FA" w:rsidRDefault="00F452FA" w:rsidP="00F45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40"/>
          <w:szCs w:val="40"/>
          <w:lang w:eastAsia="ru-RU"/>
        </w:rPr>
      </w:pPr>
      <w:bookmarkStart w:id="0" w:name="_GoBack"/>
      <w:bookmarkEnd w:id="0"/>
    </w:p>
    <w:tbl>
      <w:tblPr>
        <w:tblStyle w:val="1"/>
        <w:tblW w:w="15446" w:type="dxa"/>
        <w:tblLayout w:type="fixed"/>
        <w:tblLook w:val="04A0" w:firstRow="1" w:lastRow="0" w:firstColumn="1" w:lastColumn="0" w:noHBand="0" w:noVBand="1"/>
      </w:tblPr>
      <w:tblGrid>
        <w:gridCol w:w="390"/>
        <w:gridCol w:w="2102"/>
        <w:gridCol w:w="4247"/>
        <w:gridCol w:w="1620"/>
        <w:gridCol w:w="1935"/>
        <w:gridCol w:w="1270"/>
        <w:gridCol w:w="1727"/>
        <w:gridCol w:w="2155"/>
      </w:tblGrid>
      <w:tr w:rsidR="00F452FA" w:rsidRPr="00F452FA" w:rsidTr="009006BA">
        <w:tc>
          <w:tcPr>
            <w:tcW w:w="390" w:type="dxa"/>
            <w:vAlign w:val="center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102" w:type="dxa"/>
            <w:vAlign w:val="center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A">
              <w:rPr>
                <w:rFonts w:ascii="Times New Roman" w:hAnsi="Times New Roman"/>
                <w:sz w:val="24"/>
                <w:szCs w:val="24"/>
              </w:rPr>
              <w:t>Наименование проекта инициативного бюджетирования по направлению "Молодежный бюджет" (далее - проект)</w:t>
            </w:r>
          </w:p>
        </w:tc>
        <w:tc>
          <w:tcPr>
            <w:tcW w:w="4247" w:type="dxa"/>
            <w:vAlign w:val="center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A">
              <w:rPr>
                <w:rFonts w:ascii="Times New Roman" w:hAnsi="Times New Roman"/>
                <w:sz w:val="24"/>
                <w:szCs w:val="24"/>
              </w:rPr>
              <w:t xml:space="preserve">Перечень мероприятий, (виды работ), реализуемых в рамках проекта, в целях </w:t>
            </w:r>
            <w:proofErr w:type="spellStart"/>
            <w:r w:rsidRPr="00F452FA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F452FA">
              <w:rPr>
                <w:rFonts w:ascii="Times New Roman" w:hAnsi="Times New Roman"/>
                <w:sz w:val="24"/>
                <w:szCs w:val="24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620" w:type="dxa"/>
            <w:vAlign w:val="center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A">
              <w:rPr>
                <w:rFonts w:ascii="Times New Roman" w:hAnsi="Times New Roman"/>
                <w:sz w:val="24"/>
                <w:szCs w:val="24"/>
              </w:rPr>
              <w:t>Общая стоимость реализации проекта, рублей</w:t>
            </w:r>
          </w:p>
        </w:tc>
        <w:tc>
          <w:tcPr>
            <w:tcW w:w="1935" w:type="dxa"/>
            <w:vAlign w:val="center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A">
              <w:rPr>
                <w:rFonts w:ascii="Times New Roman" w:hAnsi="Times New Roman"/>
                <w:sz w:val="24"/>
                <w:szCs w:val="24"/>
              </w:rPr>
              <w:t>В том числе средства субсидии, рублей</w:t>
            </w:r>
          </w:p>
        </w:tc>
        <w:tc>
          <w:tcPr>
            <w:tcW w:w="1270" w:type="dxa"/>
            <w:vAlign w:val="center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A">
              <w:rPr>
                <w:rFonts w:ascii="Times New Roman" w:hAnsi="Times New Roman"/>
                <w:sz w:val="24"/>
                <w:szCs w:val="24"/>
              </w:rPr>
              <w:t>Средства местного бюджета, рублей</w:t>
            </w:r>
          </w:p>
        </w:tc>
        <w:tc>
          <w:tcPr>
            <w:tcW w:w="1727" w:type="dxa"/>
            <w:vAlign w:val="center"/>
          </w:tcPr>
          <w:p w:rsidR="00F452FA" w:rsidRPr="00F452FA" w:rsidRDefault="00F452FA" w:rsidP="00F452FA">
            <w:pPr>
              <w:spacing w:after="160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F452FA">
              <w:rPr>
                <w:rFonts w:ascii="Times New Roman" w:hAnsi="Times New Roman"/>
                <w:sz w:val="24"/>
                <w:szCs w:val="24"/>
              </w:rPr>
              <w:t>софинан</w:t>
            </w:r>
            <w:proofErr w:type="spellEnd"/>
          </w:p>
          <w:p w:rsidR="00F452FA" w:rsidRPr="00F452FA" w:rsidRDefault="00F452FA" w:rsidP="00F452FA">
            <w:pPr>
              <w:spacing w:after="160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2FA">
              <w:rPr>
                <w:rFonts w:ascii="Times New Roman" w:hAnsi="Times New Roman"/>
                <w:sz w:val="24"/>
                <w:szCs w:val="24"/>
              </w:rPr>
              <w:t>сирования</w:t>
            </w:r>
            <w:proofErr w:type="spellEnd"/>
            <w:r w:rsidRPr="00F452FA">
              <w:rPr>
                <w:rFonts w:ascii="Times New Roman" w:hAnsi="Times New Roman"/>
                <w:sz w:val="24"/>
                <w:szCs w:val="24"/>
              </w:rPr>
              <w:t xml:space="preserve"> из краевого бюджета, процентов</w:t>
            </w:r>
          </w:p>
        </w:tc>
        <w:tc>
          <w:tcPr>
            <w:tcW w:w="2155" w:type="dxa"/>
            <w:vAlign w:val="center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A">
              <w:rPr>
                <w:rFonts w:ascii="Times New Roman" w:hAnsi="Times New Roman"/>
                <w:sz w:val="24"/>
                <w:szCs w:val="24"/>
              </w:rPr>
              <w:t>Планируемый итог реализации проекта</w:t>
            </w:r>
          </w:p>
        </w:tc>
      </w:tr>
      <w:tr w:rsidR="00F452FA" w:rsidRPr="00F452FA" w:rsidTr="009006BA">
        <w:tc>
          <w:tcPr>
            <w:tcW w:w="390" w:type="dxa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7" w:type="dxa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F452FA" w:rsidRPr="00F452FA" w:rsidRDefault="00F452FA" w:rsidP="00F452FA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52FA" w:rsidRPr="00F452FA" w:rsidTr="009006BA">
        <w:tc>
          <w:tcPr>
            <w:tcW w:w="390" w:type="dxa"/>
          </w:tcPr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02" w:type="dxa"/>
          </w:tcPr>
          <w:p w:rsidR="00F452FA" w:rsidRPr="00F452FA" w:rsidRDefault="00F452FA" w:rsidP="00F452FA">
            <w:pPr>
              <w:spacing w:after="160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>«</w:t>
            </w:r>
            <w:r w:rsidRPr="00F45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Светлая дорога юности</w:t>
            </w:r>
            <w:r w:rsidRPr="00F452F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47" w:type="dxa"/>
          </w:tcPr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 xml:space="preserve">1. Очистить сквер от сухостоя, сорняковых кустарников и деревьев. </w:t>
            </w:r>
          </w:p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>2. Между берёзами уложить асфальт до беговой дорожки.</w:t>
            </w:r>
          </w:p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 xml:space="preserve">3. Заасфальтировать проход от беговой дорожки к хоккейной коробке. </w:t>
            </w:r>
          </w:p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>4. Между берёзками поставить 4 скамейки с урнами.</w:t>
            </w:r>
          </w:p>
        </w:tc>
        <w:tc>
          <w:tcPr>
            <w:tcW w:w="1620" w:type="dxa"/>
          </w:tcPr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>1 515 151,52</w:t>
            </w:r>
          </w:p>
        </w:tc>
        <w:tc>
          <w:tcPr>
            <w:tcW w:w="1935" w:type="dxa"/>
          </w:tcPr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>1 500 000,00</w:t>
            </w:r>
          </w:p>
        </w:tc>
        <w:tc>
          <w:tcPr>
            <w:tcW w:w="1270" w:type="dxa"/>
          </w:tcPr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>15 151,52</w:t>
            </w:r>
          </w:p>
        </w:tc>
        <w:tc>
          <w:tcPr>
            <w:tcW w:w="1727" w:type="dxa"/>
          </w:tcPr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2155" w:type="dxa"/>
          </w:tcPr>
          <w:p w:rsidR="00F452FA" w:rsidRPr="00F452FA" w:rsidRDefault="00F452FA" w:rsidP="00F452FA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FA">
              <w:rPr>
                <w:rFonts w:ascii="Times New Roman" w:hAnsi="Times New Roman"/>
                <w:sz w:val="26"/>
                <w:szCs w:val="26"/>
              </w:rPr>
              <w:t>Благоустройство пешеходной дорожки.</w:t>
            </w:r>
          </w:p>
        </w:tc>
      </w:tr>
    </w:tbl>
    <w:p w:rsidR="009D06FB" w:rsidRDefault="009D06FB"/>
    <w:sectPr w:rsidR="009D06FB" w:rsidSect="00E11700">
      <w:pgSz w:w="16840" w:h="11907" w:orient="landscape" w:code="9"/>
      <w:pgMar w:top="720" w:right="720" w:bottom="720" w:left="720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5A"/>
    <w:rsid w:val="009D06FB"/>
    <w:rsid w:val="00C02496"/>
    <w:rsid w:val="00CE005A"/>
    <w:rsid w:val="00E11700"/>
    <w:rsid w:val="00F4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4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4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2025-04-15T00:11:00Z</dcterms:created>
  <dcterms:modified xsi:type="dcterms:W3CDTF">2025-04-15T00:41:00Z</dcterms:modified>
</cp:coreProperties>
</file>