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18" w:tblpY="-5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C71C29" w:rsidRPr="005C3D0B" w:rsidTr="00F40F49">
        <w:trPr>
          <w:trHeight w:val="8354"/>
        </w:trPr>
        <w:tc>
          <w:tcPr>
            <w:tcW w:w="10491" w:type="dxa"/>
          </w:tcPr>
          <w:p w:rsidR="00C71C29" w:rsidRDefault="00C71C29" w:rsidP="00C71C29">
            <w:pPr>
              <w:overflowPunct w:val="0"/>
              <w:autoSpaceDE w:val="0"/>
              <w:autoSpaceDN w:val="0"/>
              <w:adjustRightInd w:val="0"/>
              <w:jc w:val="center"/>
              <w:textAlignment w:val="baseline"/>
              <w:rPr>
                <w:szCs w:val="20"/>
              </w:rPr>
            </w:pPr>
          </w:p>
          <w:p w:rsidR="00C71C29" w:rsidRDefault="00C71C29" w:rsidP="00C71C29">
            <w:r w:rsidRPr="004A39B0">
              <w:rPr>
                <w:noProof/>
                <w:sz w:val="36"/>
                <w:szCs w:val="36"/>
              </w:rPr>
              <w:drawing>
                <wp:anchor distT="0" distB="0" distL="114300" distR="114300" simplePos="0" relativeHeight="251659264" behindDoc="1" locked="0" layoutInCell="1" allowOverlap="1" wp14:anchorId="21767996" wp14:editId="59233B05">
                  <wp:simplePos x="0" y="0"/>
                  <wp:positionH relativeFrom="column">
                    <wp:posOffset>161925</wp:posOffset>
                  </wp:positionH>
                  <wp:positionV relativeFrom="paragraph">
                    <wp:posOffset>50165</wp:posOffset>
                  </wp:positionV>
                  <wp:extent cx="1390650" cy="1095375"/>
                  <wp:effectExtent l="0" t="0" r="0" b="9525"/>
                  <wp:wrapThrough wrapText="bothSides">
                    <wp:wrapPolygon edited="0">
                      <wp:start x="0" y="0"/>
                      <wp:lineTo x="0" y="21412"/>
                      <wp:lineTo x="21304" y="21412"/>
                      <wp:lineTo x="21304" y="0"/>
                      <wp:lineTo x="0" y="0"/>
                    </wp:wrapPolygon>
                  </wp:wrapThrough>
                  <wp:docPr id="3" name="Рисунок 3" descr="скачанные файлы"/>
                  <wp:cNvGraphicFramePr/>
                  <a:graphic xmlns:a="http://schemas.openxmlformats.org/drawingml/2006/main">
                    <a:graphicData uri="http://schemas.openxmlformats.org/drawingml/2006/picture">
                      <pic:pic xmlns:pic="http://schemas.openxmlformats.org/drawingml/2006/picture">
                        <pic:nvPicPr>
                          <pic:cNvPr id="14" name="Рисунок 14" descr="скачанные файлы"/>
                          <pic:cNvPicPr/>
                        </pic:nvPicPr>
                        <pic:blipFill>
                          <a:blip r:embed="rId7">
                            <a:extLst>
                              <a:ext uri="{28A0092B-C50C-407E-A947-70E740481C1C}">
                                <a14:useLocalDpi xmlns:a14="http://schemas.microsoft.com/office/drawing/2010/main" val="0"/>
                              </a:ext>
                            </a:extLst>
                          </a:blip>
                          <a:srcRect l="13033" r="13033"/>
                          <a:stretch>
                            <a:fillRect/>
                          </a:stretch>
                        </pic:blipFill>
                        <pic:spPr bwMode="auto">
                          <a:xfrm>
                            <a:off x="0" y="0"/>
                            <a:ext cx="1390650" cy="109537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C71C29" w:rsidRDefault="00C71C29" w:rsidP="00C71C29"/>
          <w:p w:rsidR="00C71C29" w:rsidRDefault="00C71C29" w:rsidP="00C71C29"/>
          <w:p w:rsidR="00C71C29" w:rsidRDefault="00C71C29" w:rsidP="00C71C29">
            <w:pPr>
              <w:rPr>
                <w:b/>
                <w:color w:val="FF0000"/>
                <w:sz w:val="36"/>
                <w:szCs w:val="36"/>
              </w:rPr>
            </w:pPr>
            <w:r>
              <w:t xml:space="preserve">                        </w:t>
            </w:r>
            <w:r>
              <w:rPr>
                <w:b/>
                <w:color w:val="FF0000"/>
                <w:sz w:val="36"/>
                <w:szCs w:val="36"/>
              </w:rPr>
              <w:t>НАЛОГОВАЯ СЛУЖБА</w:t>
            </w:r>
          </w:p>
          <w:p w:rsidR="00C71C29" w:rsidRDefault="00C71C29" w:rsidP="00C71C29">
            <w:pPr>
              <w:rPr>
                <w:b/>
                <w:color w:val="FF0000"/>
                <w:sz w:val="36"/>
                <w:szCs w:val="36"/>
              </w:rPr>
            </w:pPr>
            <w:r>
              <w:rPr>
                <w:b/>
                <w:color w:val="FF0000"/>
                <w:sz w:val="36"/>
                <w:szCs w:val="36"/>
              </w:rPr>
              <w:t xml:space="preserve">                     ИНФОРМИРУЕТ</w:t>
            </w:r>
          </w:p>
          <w:p w:rsidR="00C71C29" w:rsidRDefault="00C71C29" w:rsidP="00C71C29">
            <w:pPr>
              <w:spacing w:line="259" w:lineRule="auto"/>
              <w:ind w:firstLine="709"/>
              <w:jc w:val="both"/>
              <w:rPr>
                <w:rFonts w:eastAsia="Calibri"/>
                <w:b/>
                <w:sz w:val="26"/>
                <w:szCs w:val="26"/>
                <w:lang w:eastAsia="en-US"/>
              </w:rPr>
            </w:pPr>
          </w:p>
          <w:p w:rsidR="00FF3DA5" w:rsidRPr="00EC722D" w:rsidRDefault="00FF3DA5" w:rsidP="00FF3DA5">
            <w:pPr>
              <w:pStyle w:val="ae"/>
              <w:rPr>
                <w:b/>
              </w:rPr>
            </w:pPr>
            <w:r>
              <w:rPr>
                <w:b/>
              </w:rPr>
              <w:t xml:space="preserve">            </w:t>
            </w:r>
            <w:r w:rsidRPr="00EC722D">
              <w:rPr>
                <w:b/>
              </w:rPr>
              <w:t>Рассчитать сумму имущественных налогов можно самостоятельно</w:t>
            </w:r>
            <w:r>
              <w:rPr>
                <w:b/>
              </w:rPr>
              <w:t>.</w:t>
            </w:r>
          </w:p>
          <w:p w:rsidR="00FF3DA5" w:rsidRPr="00EC722D" w:rsidRDefault="00BC2109" w:rsidP="00FF3DA5">
            <w:pPr>
              <w:pStyle w:val="ae"/>
            </w:pPr>
            <w:r>
              <w:t xml:space="preserve">    </w:t>
            </w:r>
            <w:r w:rsidR="00FF3DA5" w:rsidRPr="00EC722D">
              <w:t>Приближается пора массовой рассылки налоговых уведомлений на уплату имущественных налогов за 2020 год.</w:t>
            </w:r>
          </w:p>
          <w:p w:rsidR="00FF3DA5" w:rsidRPr="00EC722D" w:rsidRDefault="00BC2109" w:rsidP="00FF3DA5">
            <w:pPr>
              <w:pStyle w:val="ae"/>
            </w:pPr>
            <w:r>
              <w:t xml:space="preserve">    У</w:t>
            </w:r>
            <w:r w:rsidR="00FF3DA5" w:rsidRPr="00EC722D">
              <w:t>знать о суммах имущественных налогов, которые предстоит заплатить, можно, не дожидаясь налоговых уведомлений. Сервисы-калькуляторы, размещенные на сайте ФНС России, предоставляют налогоплательщикам возможность провести расчеты по каждому виду налога.</w:t>
            </w:r>
            <w:r>
              <w:t xml:space="preserve"> </w:t>
            </w:r>
            <w:r w:rsidR="00FF3DA5" w:rsidRPr="00EC722D">
              <w:t>«Калькулятор земельного налога и налога на имущество физических лиц» позволяет рассчитать сумму земельного налога и налога на имущество. В сервисе «Калькулятор транспортного налога ФЛ» физические лица могут рассчитать сумму транспортного налога.</w:t>
            </w:r>
          </w:p>
          <w:p w:rsidR="00FF3DA5" w:rsidRPr="00EC722D" w:rsidRDefault="00BC2109" w:rsidP="00FF3DA5">
            <w:pPr>
              <w:pStyle w:val="ae"/>
            </w:pPr>
            <w:r>
              <w:t xml:space="preserve">     </w:t>
            </w:r>
            <w:r w:rsidR="00FF3DA5" w:rsidRPr="00EC722D">
              <w:t>Узнать о действующих льготах и ставках по имущественным налогам: по транспортному налогу, земельному и налогу на имущество физических лиц, применяемых в конкретном муниципальном образовании, можно с помощью сервиса ФНС России «Справочная информация о ставках и льготах по имущественным налогам».</w:t>
            </w:r>
          </w:p>
          <w:p w:rsidR="00FF3DA5" w:rsidRPr="00BC2109" w:rsidRDefault="00BC2109" w:rsidP="00FF3DA5">
            <w:pPr>
              <w:pStyle w:val="ae"/>
              <w:rPr>
                <w:b/>
                <w:i/>
              </w:rPr>
            </w:pPr>
            <w:r w:rsidRPr="00BC2109">
              <w:rPr>
                <w:b/>
                <w:i/>
              </w:rPr>
              <w:t xml:space="preserve">     </w:t>
            </w:r>
            <w:r w:rsidR="00FF3DA5" w:rsidRPr="00BC2109">
              <w:rPr>
                <w:b/>
                <w:i/>
              </w:rPr>
              <w:t>Уплатить имущественные налоги за 2020 год необходимо не позднее 1 декабря 2021 года.</w:t>
            </w:r>
          </w:p>
          <w:p w:rsidR="00FF3DA5" w:rsidRPr="00EC722D" w:rsidRDefault="00BC2109" w:rsidP="00FF3DA5">
            <w:pPr>
              <w:pStyle w:val="ae"/>
            </w:pPr>
            <w:r>
              <w:t xml:space="preserve">     </w:t>
            </w:r>
            <w:r w:rsidR="00FF3DA5" w:rsidRPr="00EC722D">
              <w:t>Налог на имущество физических лиц, земельный и транспортный налоги можно заплатить с помощью единого налогового платежа.</w:t>
            </w:r>
          </w:p>
          <w:p w:rsidR="00FF3DA5" w:rsidRPr="00EC722D" w:rsidRDefault="00BC2109" w:rsidP="00FF3DA5">
            <w:pPr>
              <w:pStyle w:val="ae"/>
            </w:pPr>
            <w:r>
              <w:t xml:space="preserve">    </w:t>
            </w:r>
            <w:r w:rsidR="00FF3DA5" w:rsidRPr="00EC722D">
              <w:t>Единый налоговый платеж является аналогом электронного кошелька, куда гражданин может добровольно заранее (до получения налогового уведомления) перечислить денежные средства для уплаты налога на имущество физических лиц, земельного, транспортного налогов. Денежные средства зачисляются на соответствующий счет Федерального казначейства и, при наступлении срока уплаты имущественных налогов, налоговый орган самостоятельно проведет зачет такого платежа.</w:t>
            </w:r>
          </w:p>
          <w:p w:rsidR="00FF3DA5" w:rsidRPr="00EC722D" w:rsidRDefault="00BC2109" w:rsidP="00FF3DA5">
            <w:pPr>
              <w:pStyle w:val="ae"/>
            </w:pPr>
            <w:r>
              <w:t xml:space="preserve">     </w:t>
            </w:r>
            <w:r w:rsidR="00FF3DA5" w:rsidRPr="00EC722D">
              <w:t>Единый налоговый платеж максимально упрощает гражданам уплату имущественных налогов и исключает вероятность ошибки при осуществлении уплаты.</w:t>
            </w:r>
          </w:p>
          <w:p w:rsidR="00FF3DA5" w:rsidRPr="00EC722D" w:rsidRDefault="00BC2109" w:rsidP="00FF3DA5">
            <w:pPr>
              <w:pStyle w:val="ae"/>
            </w:pPr>
            <w:r>
              <w:t xml:space="preserve">     </w:t>
            </w:r>
            <w:r w:rsidR="00FF3DA5" w:rsidRPr="00EC722D">
              <w:t>Перечислить единый налоговый платеж можно воспользовавшись сервисами «Уплата налогов, страховых взносов физических лиц», либо через «Личный кабинет для физических лиц», воспользовавшись опцией «Пополнить авансовый кошелек».</w:t>
            </w:r>
          </w:p>
          <w:p w:rsidR="00FF3DA5" w:rsidRPr="00EC722D" w:rsidRDefault="00BC2109" w:rsidP="00FF3DA5">
            <w:pPr>
              <w:pStyle w:val="ae"/>
            </w:pPr>
            <w:r>
              <w:t xml:space="preserve">     </w:t>
            </w:r>
            <w:r w:rsidR="00FF3DA5" w:rsidRPr="00EC722D">
              <w:t>В первую очередь платеж будет направлен на погашение существующих недоимок или задолженностей по налогам, если у физического лица таковые имеются.</w:t>
            </w:r>
          </w:p>
          <w:p w:rsidR="00FF3DA5" w:rsidRDefault="00BC2109" w:rsidP="00FF3DA5">
            <w:pPr>
              <w:pStyle w:val="ae"/>
            </w:pPr>
            <w:r>
              <w:t xml:space="preserve">     </w:t>
            </w:r>
            <w:bookmarkStart w:id="0" w:name="_GoBack"/>
            <w:bookmarkEnd w:id="0"/>
            <w:r w:rsidR="00FF3DA5" w:rsidRPr="00EC722D">
              <w:t xml:space="preserve">Более подробную информацию можно получить в любом налоговом органе, а также по телефону </w:t>
            </w:r>
            <w:proofErr w:type="gramStart"/>
            <w:r w:rsidR="00FF3DA5" w:rsidRPr="00EC722D">
              <w:t>Единого</w:t>
            </w:r>
            <w:proofErr w:type="gramEnd"/>
            <w:r w:rsidR="00FF3DA5" w:rsidRPr="00EC722D">
              <w:t xml:space="preserve"> контакт-центра ФНС России: 8-800-222-2-222.</w:t>
            </w:r>
          </w:p>
          <w:p w:rsidR="00C71C29" w:rsidRPr="00121451" w:rsidRDefault="00C71C29" w:rsidP="000D29ED">
            <w:pPr>
              <w:pStyle w:val="ae"/>
              <w:rPr>
                <w:b/>
                <w:color w:val="000000"/>
                <w:sz w:val="28"/>
                <w:szCs w:val="28"/>
              </w:rPr>
            </w:pPr>
          </w:p>
        </w:tc>
      </w:tr>
    </w:tbl>
    <w:p w:rsidR="00B91C7B" w:rsidRDefault="00B91C7B" w:rsidP="00C71C29">
      <w:pPr>
        <w:autoSpaceDE w:val="0"/>
        <w:autoSpaceDN w:val="0"/>
        <w:adjustRightInd w:val="0"/>
        <w:jc w:val="both"/>
      </w:pPr>
    </w:p>
    <w:sectPr w:rsidR="00B91C7B" w:rsidSect="00F74FC2">
      <w:pgSz w:w="11906" w:h="16838"/>
      <w:pgMar w:top="1134" w:right="34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759"/>
    <w:multiLevelType w:val="hybridMultilevel"/>
    <w:tmpl w:val="A33E2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10095"/>
    <w:multiLevelType w:val="hybridMultilevel"/>
    <w:tmpl w:val="06486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54D2A"/>
    <w:multiLevelType w:val="hybridMultilevel"/>
    <w:tmpl w:val="1498682E"/>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3">
    <w:nsid w:val="0C61241C"/>
    <w:multiLevelType w:val="hybridMultilevel"/>
    <w:tmpl w:val="178E232C"/>
    <w:lvl w:ilvl="0" w:tplc="0419000B">
      <w:start w:val="1"/>
      <w:numFmt w:val="bullet"/>
      <w:lvlText w:val=""/>
      <w:lvlJc w:val="left"/>
      <w:pPr>
        <w:ind w:left="765" w:hanging="360"/>
      </w:pPr>
      <w:rPr>
        <w:rFonts w:ascii="Wingdings" w:hAnsi="Wingding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14E83438"/>
    <w:multiLevelType w:val="hybridMultilevel"/>
    <w:tmpl w:val="EF9CF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F30F37"/>
    <w:multiLevelType w:val="hybridMultilevel"/>
    <w:tmpl w:val="BBD0D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D40432"/>
    <w:multiLevelType w:val="hybridMultilevel"/>
    <w:tmpl w:val="4F5012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C8579EC"/>
    <w:multiLevelType w:val="hybridMultilevel"/>
    <w:tmpl w:val="A53A4362"/>
    <w:lvl w:ilvl="0" w:tplc="0419000D">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8">
    <w:nsid w:val="3E904B99"/>
    <w:multiLevelType w:val="hybridMultilevel"/>
    <w:tmpl w:val="2ADED6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D143FD"/>
    <w:multiLevelType w:val="hybridMultilevel"/>
    <w:tmpl w:val="E988CE52"/>
    <w:lvl w:ilvl="0" w:tplc="0419000D">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0">
    <w:nsid w:val="53B46E17"/>
    <w:multiLevelType w:val="hybridMultilevel"/>
    <w:tmpl w:val="041E376E"/>
    <w:lvl w:ilvl="0" w:tplc="CBA2AFEC">
      <w:start w:val="1"/>
      <w:numFmt w:val="upperRoman"/>
      <w:pStyle w:val="a"/>
      <w:lvlText w:val="%1."/>
      <w:lvlJc w:val="right"/>
      <w:pPr>
        <w:tabs>
          <w:tab w:val="num" w:pos="720"/>
        </w:tabs>
        <w:ind w:left="720" w:hanging="180"/>
      </w:pPr>
      <w:rPr>
        <w:rFonts w:hint="default"/>
      </w:rPr>
    </w:lvl>
    <w:lvl w:ilvl="1" w:tplc="922C4364">
      <w:numFmt w:val="none"/>
      <w:lvlText w:val=""/>
      <w:lvlJc w:val="left"/>
      <w:pPr>
        <w:tabs>
          <w:tab w:val="num" w:pos="360"/>
        </w:tabs>
      </w:pPr>
    </w:lvl>
    <w:lvl w:ilvl="2" w:tplc="C2E8DFB6">
      <w:numFmt w:val="none"/>
      <w:lvlText w:val=""/>
      <w:lvlJc w:val="left"/>
      <w:pPr>
        <w:tabs>
          <w:tab w:val="num" w:pos="360"/>
        </w:tabs>
      </w:pPr>
    </w:lvl>
    <w:lvl w:ilvl="3" w:tplc="0960E9F6">
      <w:numFmt w:val="none"/>
      <w:lvlText w:val=""/>
      <w:lvlJc w:val="left"/>
      <w:pPr>
        <w:tabs>
          <w:tab w:val="num" w:pos="360"/>
        </w:tabs>
      </w:pPr>
    </w:lvl>
    <w:lvl w:ilvl="4" w:tplc="1F72BE0A">
      <w:numFmt w:val="none"/>
      <w:lvlText w:val=""/>
      <w:lvlJc w:val="left"/>
      <w:pPr>
        <w:tabs>
          <w:tab w:val="num" w:pos="360"/>
        </w:tabs>
      </w:pPr>
    </w:lvl>
    <w:lvl w:ilvl="5" w:tplc="FB06BB40">
      <w:numFmt w:val="none"/>
      <w:lvlText w:val=""/>
      <w:lvlJc w:val="left"/>
      <w:pPr>
        <w:tabs>
          <w:tab w:val="num" w:pos="360"/>
        </w:tabs>
      </w:pPr>
    </w:lvl>
    <w:lvl w:ilvl="6" w:tplc="03C60F66">
      <w:numFmt w:val="none"/>
      <w:lvlText w:val=""/>
      <w:lvlJc w:val="left"/>
      <w:pPr>
        <w:tabs>
          <w:tab w:val="num" w:pos="360"/>
        </w:tabs>
      </w:pPr>
    </w:lvl>
    <w:lvl w:ilvl="7" w:tplc="30548E4A">
      <w:numFmt w:val="none"/>
      <w:lvlText w:val=""/>
      <w:lvlJc w:val="left"/>
      <w:pPr>
        <w:tabs>
          <w:tab w:val="num" w:pos="360"/>
        </w:tabs>
      </w:pPr>
    </w:lvl>
    <w:lvl w:ilvl="8" w:tplc="279E53E4">
      <w:numFmt w:val="none"/>
      <w:lvlText w:val=""/>
      <w:lvlJc w:val="left"/>
      <w:pPr>
        <w:tabs>
          <w:tab w:val="num" w:pos="360"/>
        </w:tabs>
      </w:pPr>
    </w:lvl>
  </w:abstractNum>
  <w:abstractNum w:abstractNumId="11">
    <w:nsid w:val="6C2B0599"/>
    <w:multiLevelType w:val="hybridMultilevel"/>
    <w:tmpl w:val="2248AA72"/>
    <w:lvl w:ilvl="0" w:tplc="0419000B">
      <w:start w:val="1"/>
      <w:numFmt w:val="bullet"/>
      <w:lvlText w:val=""/>
      <w:lvlJc w:val="left"/>
      <w:pPr>
        <w:ind w:left="765" w:hanging="360"/>
      </w:pPr>
      <w:rPr>
        <w:rFonts w:ascii="Wingdings" w:hAnsi="Wingding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nsid w:val="6FE448E1"/>
    <w:multiLevelType w:val="hybridMultilevel"/>
    <w:tmpl w:val="537AE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843724"/>
    <w:multiLevelType w:val="multilevel"/>
    <w:tmpl w:val="A062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5E596A"/>
    <w:multiLevelType w:val="hybridMultilevel"/>
    <w:tmpl w:val="7C067CAA"/>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3"/>
  </w:num>
  <w:num w:numId="3">
    <w:abstractNumId w:val="2"/>
  </w:num>
  <w:num w:numId="4">
    <w:abstractNumId w:val="6"/>
  </w:num>
  <w:num w:numId="5">
    <w:abstractNumId w:val="0"/>
  </w:num>
  <w:num w:numId="6">
    <w:abstractNumId w:val="5"/>
  </w:num>
  <w:num w:numId="7">
    <w:abstractNumId w:val="1"/>
  </w:num>
  <w:num w:numId="8">
    <w:abstractNumId w:val="12"/>
  </w:num>
  <w:num w:numId="9">
    <w:abstractNumId w:val="14"/>
  </w:num>
  <w:num w:numId="10">
    <w:abstractNumId w:val="3"/>
  </w:num>
  <w:num w:numId="11">
    <w:abstractNumId w:val="11"/>
  </w:num>
  <w:num w:numId="12">
    <w:abstractNumId w:val="9"/>
  </w:num>
  <w:num w:numId="13">
    <w:abstractNumId w:val="8"/>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C7B"/>
    <w:rsid w:val="00004539"/>
    <w:rsid w:val="00006DEF"/>
    <w:rsid w:val="0001646D"/>
    <w:rsid w:val="00017898"/>
    <w:rsid w:val="00033647"/>
    <w:rsid w:val="00033A66"/>
    <w:rsid w:val="00045767"/>
    <w:rsid w:val="0004730A"/>
    <w:rsid w:val="00054938"/>
    <w:rsid w:val="00056CBE"/>
    <w:rsid w:val="00057A98"/>
    <w:rsid w:val="00064DBF"/>
    <w:rsid w:val="00067DDE"/>
    <w:rsid w:val="00072FEA"/>
    <w:rsid w:val="00074920"/>
    <w:rsid w:val="00076FB8"/>
    <w:rsid w:val="00082968"/>
    <w:rsid w:val="00092F65"/>
    <w:rsid w:val="00095C4D"/>
    <w:rsid w:val="000A0856"/>
    <w:rsid w:val="000A7953"/>
    <w:rsid w:val="000B5202"/>
    <w:rsid w:val="000C3D56"/>
    <w:rsid w:val="000C66B9"/>
    <w:rsid w:val="000D29ED"/>
    <w:rsid w:val="000D6AFE"/>
    <w:rsid w:val="000E2789"/>
    <w:rsid w:val="000E7403"/>
    <w:rsid w:val="000E743F"/>
    <w:rsid w:val="000F639D"/>
    <w:rsid w:val="000F7B4D"/>
    <w:rsid w:val="00105584"/>
    <w:rsid w:val="00105B6D"/>
    <w:rsid w:val="00121451"/>
    <w:rsid w:val="00123649"/>
    <w:rsid w:val="00124056"/>
    <w:rsid w:val="00137F6C"/>
    <w:rsid w:val="00141B26"/>
    <w:rsid w:val="00142F27"/>
    <w:rsid w:val="00143659"/>
    <w:rsid w:val="00162204"/>
    <w:rsid w:val="00163584"/>
    <w:rsid w:val="00167A7A"/>
    <w:rsid w:val="00170AA6"/>
    <w:rsid w:val="00170ED0"/>
    <w:rsid w:val="00184EFC"/>
    <w:rsid w:val="001865E2"/>
    <w:rsid w:val="0019097E"/>
    <w:rsid w:val="00191503"/>
    <w:rsid w:val="00191C70"/>
    <w:rsid w:val="00192C0F"/>
    <w:rsid w:val="001A0B58"/>
    <w:rsid w:val="001A43CD"/>
    <w:rsid w:val="001A63B6"/>
    <w:rsid w:val="001A710C"/>
    <w:rsid w:val="001B19BF"/>
    <w:rsid w:val="001B2FB3"/>
    <w:rsid w:val="001C0A2A"/>
    <w:rsid w:val="001C36EC"/>
    <w:rsid w:val="001C5549"/>
    <w:rsid w:val="001C784E"/>
    <w:rsid w:val="001D2D5A"/>
    <w:rsid w:val="001D587E"/>
    <w:rsid w:val="001E3647"/>
    <w:rsid w:val="001E4ADA"/>
    <w:rsid w:val="001F53DD"/>
    <w:rsid w:val="001F6FB5"/>
    <w:rsid w:val="00203F6A"/>
    <w:rsid w:val="00210862"/>
    <w:rsid w:val="00213F76"/>
    <w:rsid w:val="00221BA2"/>
    <w:rsid w:val="00223460"/>
    <w:rsid w:val="002234DA"/>
    <w:rsid w:val="00225550"/>
    <w:rsid w:val="00226F7E"/>
    <w:rsid w:val="00232C43"/>
    <w:rsid w:val="00233181"/>
    <w:rsid w:val="00245F68"/>
    <w:rsid w:val="00252878"/>
    <w:rsid w:val="00255CDE"/>
    <w:rsid w:val="00256ADC"/>
    <w:rsid w:val="00274246"/>
    <w:rsid w:val="00274FBE"/>
    <w:rsid w:val="0027559F"/>
    <w:rsid w:val="00280C13"/>
    <w:rsid w:val="00283776"/>
    <w:rsid w:val="00284D80"/>
    <w:rsid w:val="0028620E"/>
    <w:rsid w:val="00286C5D"/>
    <w:rsid w:val="00286DEA"/>
    <w:rsid w:val="0029088F"/>
    <w:rsid w:val="002A1938"/>
    <w:rsid w:val="002A394E"/>
    <w:rsid w:val="002A7796"/>
    <w:rsid w:val="002B0BED"/>
    <w:rsid w:val="002B2B34"/>
    <w:rsid w:val="002B2D3A"/>
    <w:rsid w:val="002C133D"/>
    <w:rsid w:val="002C2B1F"/>
    <w:rsid w:val="002D1020"/>
    <w:rsid w:val="002D58D7"/>
    <w:rsid w:val="002E02A4"/>
    <w:rsid w:val="002E2DFA"/>
    <w:rsid w:val="002E407F"/>
    <w:rsid w:val="002E41FC"/>
    <w:rsid w:val="002E43D0"/>
    <w:rsid w:val="002F0359"/>
    <w:rsid w:val="002F6437"/>
    <w:rsid w:val="002F65B1"/>
    <w:rsid w:val="002F7B43"/>
    <w:rsid w:val="003008AA"/>
    <w:rsid w:val="00305874"/>
    <w:rsid w:val="00311AF4"/>
    <w:rsid w:val="0032787F"/>
    <w:rsid w:val="00333810"/>
    <w:rsid w:val="00333FF5"/>
    <w:rsid w:val="0033408C"/>
    <w:rsid w:val="0033654E"/>
    <w:rsid w:val="00340E0E"/>
    <w:rsid w:val="00341638"/>
    <w:rsid w:val="00346B0B"/>
    <w:rsid w:val="003507B1"/>
    <w:rsid w:val="003511F0"/>
    <w:rsid w:val="00353102"/>
    <w:rsid w:val="00354443"/>
    <w:rsid w:val="00355B97"/>
    <w:rsid w:val="00355DAC"/>
    <w:rsid w:val="003614C0"/>
    <w:rsid w:val="00370F73"/>
    <w:rsid w:val="00381F27"/>
    <w:rsid w:val="003860A9"/>
    <w:rsid w:val="003874AA"/>
    <w:rsid w:val="0039399F"/>
    <w:rsid w:val="00394764"/>
    <w:rsid w:val="00394FFB"/>
    <w:rsid w:val="00397080"/>
    <w:rsid w:val="003A2572"/>
    <w:rsid w:val="003A5643"/>
    <w:rsid w:val="003B1D04"/>
    <w:rsid w:val="003B4C88"/>
    <w:rsid w:val="003B6A92"/>
    <w:rsid w:val="003B7B2E"/>
    <w:rsid w:val="003C6B8D"/>
    <w:rsid w:val="003D06E0"/>
    <w:rsid w:val="003D2E79"/>
    <w:rsid w:val="003D65C5"/>
    <w:rsid w:val="003E06F0"/>
    <w:rsid w:val="003E2991"/>
    <w:rsid w:val="003E60A2"/>
    <w:rsid w:val="003F0400"/>
    <w:rsid w:val="00400450"/>
    <w:rsid w:val="0040084B"/>
    <w:rsid w:val="0040581C"/>
    <w:rsid w:val="00406A45"/>
    <w:rsid w:val="00410FD2"/>
    <w:rsid w:val="0041272D"/>
    <w:rsid w:val="004234C1"/>
    <w:rsid w:val="00424111"/>
    <w:rsid w:val="004264AD"/>
    <w:rsid w:val="00426C71"/>
    <w:rsid w:val="0043065C"/>
    <w:rsid w:val="00434A65"/>
    <w:rsid w:val="00440971"/>
    <w:rsid w:val="00442AC4"/>
    <w:rsid w:val="0044514F"/>
    <w:rsid w:val="00454C59"/>
    <w:rsid w:val="00455123"/>
    <w:rsid w:val="0046453E"/>
    <w:rsid w:val="00464909"/>
    <w:rsid w:val="0046562B"/>
    <w:rsid w:val="00476330"/>
    <w:rsid w:val="00481FB8"/>
    <w:rsid w:val="00484329"/>
    <w:rsid w:val="00484DE5"/>
    <w:rsid w:val="00492FCC"/>
    <w:rsid w:val="0049393B"/>
    <w:rsid w:val="004960DB"/>
    <w:rsid w:val="00497366"/>
    <w:rsid w:val="004A0A61"/>
    <w:rsid w:val="004A1872"/>
    <w:rsid w:val="004A5A55"/>
    <w:rsid w:val="004C71FD"/>
    <w:rsid w:val="004D2230"/>
    <w:rsid w:val="004D23CC"/>
    <w:rsid w:val="004E0A8B"/>
    <w:rsid w:val="004E26D7"/>
    <w:rsid w:val="004E3A9B"/>
    <w:rsid w:val="004E6B0E"/>
    <w:rsid w:val="004F168E"/>
    <w:rsid w:val="004F36D5"/>
    <w:rsid w:val="004F79AE"/>
    <w:rsid w:val="00500201"/>
    <w:rsid w:val="00501234"/>
    <w:rsid w:val="00504FCF"/>
    <w:rsid w:val="00505C22"/>
    <w:rsid w:val="0051069E"/>
    <w:rsid w:val="005130D9"/>
    <w:rsid w:val="00513AEB"/>
    <w:rsid w:val="00513CDE"/>
    <w:rsid w:val="005159D6"/>
    <w:rsid w:val="00516B5A"/>
    <w:rsid w:val="00520F51"/>
    <w:rsid w:val="00522B71"/>
    <w:rsid w:val="00523BFF"/>
    <w:rsid w:val="005249D2"/>
    <w:rsid w:val="00527682"/>
    <w:rsid w:val="00531917"/>
    <w:rsid w:val="0053736E"/>
    <w:rsid w:val="00542AE2"/>
    <w:rsid w:val="00544332"/>
    <w:rsid w:val="0055159A"/>
    <w:rsid w:val="00552D7D"/>
    <w:rsid w:val="00554BB4"/>
    <w:rsid w:val="0055764D"/>
    <w:rsid w:val="00561997"/>
    <w:rsid w:val="00562AF7"/>
    <w:rsid w:val="00576AD1"/>
    <w:rsid w:val="00577517"/>
    <w:rsid w:val="005808BC"/>
    <w:rsid w:val="005817A7"/>
    <w:rsid w:val="005841A4"/>
    <w:rsid w:val="00590EB7"/>
    <w:rsid w:val="00590FFB"/>
    <w:rsid w:val="00593F2B"/>
    <w:rsid w:val="005945F8"/>
    <w:rsid w:val="00596841"/>
    <w:rsid w:val="00596AA9"/>
    <w:rsid w:val="00596AAA"/>
    <w:rsid w:val="005A000D"/>
    <w:rsid w:val="005A5514"/>
    <w:rsid w:val="005B1CFE"/>
    <w:rsid w:val="005B38CA"/>
    <w:rsid w:val="005B43C6"/>
    <w:rsid w:val="005C3D0B"/>
    <w:rsid w:val="005C6360"/>
    <w:rsid w:val="005E52BA"/>
    <w:rsid w:val="005E545C"/>
    <w:rsid w:val="005F2FDF"/>
    <w:rsid w:val="005F4B9F"/>
    <w:rsid w:val="005F6BC4"/>
    <w:rsid w:val="00605C05"/>
    <w:rsid w:val="00617BF7"/>
    <w:rsid w:val="00620778"/>
    <w:rsid w:val="00620A2B"/>
    <w:rsid w:val="00620CEB"/>
    <w:rsid w:val="00622006"/>
    <w:rsid w:val="006223DC"/>
    <w:rsid w:val="0062349A"/>
    <w:rsid w:val="006262FA"/>
    <w:rsid w:val="00633D8A"/>
    <w:rsid w:val="00636AA2"/>
    <w:rsid w:val="006373C2"/>
    <w:rsid w:val="00641D8E"/>
    <w:rsid w:val="00643A65"/>
    <w:rsid w:val="00654FE8"/>
    <w:rsid w:val="00655A64"/>
    <w:rsid w:val="00660460"/>
    <w:rsid w:val="00661C45"/>
    <w:rsid w:val="00665F49"/>
    <w:rsid w:val="00667AE4"/>
    <w:rsid w:val="006802EC"/>
    <w:rsid w:val="00683B5F"/>
    <w:rsid w:val="006A0010"/>
    <w:rsid w:val="006C5FA4"/>
    <w:rsid w:val="006C6D56"/>
    <w:rsid w:val="006E17D7"/>
    <w:rsid w:val="006E1C43"/>
    <w:rsid w:val="006E3A5E"/>
    <w:rsid w:val="006E55E0"/>
    <w:rsid w:val="006E5DDA"/>
    <w:rsid w:val="006F415E"/>
    <w:rsid w:val="006F542E"/>
    <w:rsid w:val="006F545D"/>
    <w:rsid w:val="006F7543"/>
    <w:rsid w:val="006F7EA2"/>
    <w:rsid w:val="00711363"/>
    <w:rsid w:val="00712222"/>
    <w:rsid w:val="00715BDF"/>
    <w:rsid w:val="00725C5F"/>
    <w:rsid w:val="0072616F"/>
    <w:rsid w:val="007309F2"/>
    <w:rsid w:val="007338F4"/>
    <w:rsid w:val="007409D7"/>
    <w:rsid w:val="00755270"/>
    <w:rsid w:val="007621AA"/>
    <w:rsid w:val="007651A9"/>
    <w:rsid w:val="007736F1"/>
    <w:rsid w:val="0077408A"/>
    <w:rsid w:val="0077672F"/>
    <w:rsid w:val="007772F6"/>
    <w:rsid w:val="007779E6"/>
    <w:rsid w:val="00782E95"/>
    <w:rsid w:val="00790562"/>
    <w:rsid w:val="00792B7F"/>
    <w:rsid w:val="007A0E59"/>
    <w:rsid w:val="007A22D1"/>
    <w:rsid w:val="007A4D58"/>
    <w:rsid w:val="007B18D1"/>
    <w:rsid w:val="007B29E6"/>
    <w:rsid w:val="007B3038"/>
    <w:rsid w:val="007B39E8"/>
    <w:rsid w:val="007B6ED2"/>
    <w:rsid w:val="007C2B6B"/>
    <w:rsid w:val="007C4114"/>
    <w:rsid w:val="007C52B9"/>
    <w:rsid w:val="007E0A44"/>
    <w:rsid w:val="007E2BE7"/>
    <w:rsid w:val="007F3465"/>
    <w:rsid w:val="007F3CD4"/>
    <w:rsid w:val="007F588B"/>
    <w:rsid w:val="00800B8F"/>
    <w:rsid w:val="0080284B"/>
    <w:rsid w:val="0080370E"/>
    <w:rsid w:val="00803C93"/>
    <w:rsid w:val="00813DCA"/>
    <w:rsid w:val="00820FCE"/>
    <w:rsid w:val="00835EEC"/>
    <w:rsid w:val="00836408"/>
    <w:rsid w:val="00841483"/>
    <w:rsid w:val="0084185C"/>
    <w:rsid w:val="00845067"/>
    <w:rsid w:val="00845DBA"/>
    <w:rsid w:val="00852BEE"/>
    <w:rsid w:val="00854F26"/>
    <w:rsid w:val="0085593B"/>
    <w:rsid w:val="008563B3"/>
    <w:rsid w:val="00857CDF"/>
    <w:rsid w:val="00871A24"/>
    <w:rsid w:val="00873261"/>
    <w:rsid w:val="00873DB8"/>
    <w:rsid w:val="00875451"/>
    <w:rsid w:val="0087619A"/>
    <w:rsid w:val="008802C8"/>
    <w:rsid w:val="008806F8"/>
    <w:rsid w:val="00881C3E"/>
    <w:rsid w:val="008822BF"/>
    <w:rsid w:val="00882BDC"/>
    <w:rsid w:val="00894B18"/>
    <w:rsid w:val="00896088"/>
    <w:rsid w:val="008A524A"/>
    <w:rsid w:val="008A5C6B"/>
    <w:rsid w:val="008A6586"/>
    <w:rsid w:val="008A7F5E"/>
    <w:rsid w:val="008B6602"/>
    <w:rsid w:val="008B75F4"/>
    <w:rsid w:val="008D356C"/>
    <w:rsid w:val="008D4F8E"/>
    <w:rsid w:val="008D6C02"/>
    <w:rsid w:val="008E0796"/>
    <w:rsid w:val="008E4C66"/>
    <w:rsid w:val="008E5182"/>
    <w:rsid w:val="008E7331"/>
    <w:rsid w:val="008F37B8"/>
    <w:rsid w:val="008F4CB3"/>
    <w:rsid w:val="00903378"/>
    <w:rsid w:val="00905DDB"/>
    <w:rsid w:val="00906EA7"/>
    <w:rsid w:val="00907BF2"/>
    <w:rsid w:val="00912857"/>
    <w:rsid w:val="00915160"/>
    <w:rsid w:val="009222BF"/>
    <w:rsid w:val="00927E76"/>
    <w:rsid w:val="00932A87"/>
    <w:rsid w:val="00932D58"/>
    <w:rsid w:val="009422B2"/>
    <w:rsid w:val="00945AB6"/>
    <w:rsid w:val="0095685D"/>
    <w:rsid w:val="00961B15"/>
    <w:rsid w:val="00963916"/>
    <w:rsid w:val="00964D4C"/>
    <w:rsid w:val="009723D3"/>
    <w:rsid w:val="00975DAA"/>
    <w:rsid w:val="00975E38"/>
    <w:rsid w:val="00980355"/>
    <w:rsid w:val="00981921"/>
    <w:rsid w:val="00981A76"/>
    <w:rsid w:val="00982A6D"/>
    <w:rsid w:val="00984F8C"/>
    <w:rsid w:val="009902EF"/>
    <w:rsid w:val="009925A8"/>
    <w:rsid w:val="00996FCF"/>
    <w:rsid w:val="009B01C3"/>
    <w:rsid w:val="009B06E2"/>
    <w:rsid w:val="009B30BB"/>
    <w:rsid w:val="009B71D2"/>
    <w:rsid w:val="009C19DA"/>
    <w:rsid w:val="009C5C05"/>
    <w:rsid w:val="009C609D"/>
    <w:rsid w:val="009E4604"/>
    <w:rsid w:val="009E4983"/>
    <w:rsid w:val="009E57EB"/>
    <w:rsid w:val="00A0298D"/>
    <w:rsid w:val="00A11F7A"/>
    <w:rsid w:val="00A158BE"/>
    <w:rsid w:val="00A15C51"/>
    <w:rsid w:val="00A20288"/>
    <w:rsid w:val="00A239E1"/>
    <w:rsid w:val="00A24C7F"/>
    <w:rsid w:val="00A25522"/>
    <w:rsid w:val="00A2683D"/>
    <w:rsid w:val="00A304F2"/>
    <w:rsid w:val="00A306EB"/>
    <w:rsid w:val="00A33CB3"/>
    <w:rsid w:val="00A3452A"/>
    <w:rsid w:val="00A3538E"/>
    <w:rsid w:val="00A40359"/>
    <w:rsid w:val="00A42CCA"/>
    <w:rsid w:val="00A43DD0"/>
    <w:rsid w:val="00A52CB1"/>
    <w:rsid w:val="00A52E70"/>
    <w:rsid w:val="00A53E54"/>
    <w:rsid w:val="00A5488D"/>
    <w:rsid w:val="00A60B1F"/>
    <w:rsid w:val="00A66A5C"/>
    <w:rsid w:val="00A67ADC"/>
    <w:rsid w:val="00A81086"/>
    <w:rsid w:val="00A8180F"/>
    <w:rsid w:val="00A8724B"/>
    <w:rsid w:val="00A87FD7"/>
    <w:rsid w:val="00A9146F"/>
    <w:rsid w:val="00A92E1B"/>
    <w:rsid w:val="00A94C91"/>
    <w:rsid w:val="00A97AAA"/>
    <w:rsid w:val="00A97D9F"/>
    <w:rsid w:val="00A97EC4"/>
    <w:rsid w:val="00AA4856"/>
    <w:rsid w:val="00AB5CA6"/>
    <w:rsid w:val="00AC108F"/>
    <w:rsid w:val="00AC25D4"/>
    <w:rsid w:val="00AC325D"/>
    <w:rsid w:val="00AC6C70"/>
    <w:rsid w:val="00AC7DBA"/>
    <w:rsid w:val="00AD47FF"/>
    <w:rsid w:val="00AD4B78"/>
    <w:rsid w:val="00AD66AA"/>
    <w:rsid w:val="00AD7F4A"/>
    <w:rsid w:val="00AE7E00"/>
    <w:rsid w:val="00B015A8"/>
    <w:rsid w:val="00B01C7F"/>
    <w:rsid w:val="00B02BB7"/>
    <w:rsid w:val="00B030A9"/>
    <w:rsid w:val="00B06A28"/>
    <w:rsid w:val="00B11BAD"/>
    <w:rsid w:val="00B330DE"/>
    <w:rsid w:val="00B34D2F"/>
    <w:rsid w:val="00B416A7"/>
    <w:rsid w:val="00B42A47"/>
    <w:rsid w:val="00B5691F"/>
    <w:rsid w:val="00B57BCF"/>
    <w:rsid w:val="00B706E1"/>
    <w:rsid w:val="00B7189F"/>
    <w:rsid w:val="00B766A0"/>
    <w:rsid w:val="00B80355"/>
    <w:rsid w:val="00B827E4"/>
    <w:rsid w:val="00B82B98"/>
    <w:rsid w:val="00B87D18"/>
    <w:rsid w:val="00B91C7B"/>
    <w:rsid w:val="00B92A3C"/>
    <w:rsid w:val="00B967C0"/>
    <w:rsid w:val="00BA154C"/>
    <w:rsid w:val="00BB3025"/>
    <w:rsid w:val="00BB33C3"/>
    <w:rsid w:val="00BC2109"/>
    <w:rsid w:val="00BC28E5"/>
    <w:rsid w:val="00BC315E"/>
    <w:rsid w:val="00BC6A5F"/>
    <w:rsid w:val="00BC6DCE"/>
    <w:rsid w:val="00BC7EAC"/>
    <w:rsid w:val="00BD4DFC"/>
    <w:rsid w:val="00BE442F"/>
    <w:rsid w:val="00BE4548"/>
    <w:rsid w:val="00BF1DDF"/>
    <w:rsid w:val="00BF22C0"/>
    <w:rsid w:val="00BF63D8"/>
    <w:rsid w:val="00C000C4"/>
    <w:rsid w:val="00C02763"/>
    <w:rsid w:val="00C04798"/>
    <w:rsid w:val="00C11ED1"/>
    <w:rsid w:val="00C14673"/>
    <w:rsid w:val="00C14A19"/>
    <w:rsid w:val="00C25F25"/>
    <w:rsid w:val="00C330AA"/>
    <w:rsid w:val="00C34043"/>
    <w:rsid w:val="00C340A6"/>
    <w:rsid w:val="00C364F8"/>
    <w:rsid w:val="00C41930"/>
    <w:rsid w:val="00C4430D"/>
    <w:rsid w:val="00C532BE"/>
    <w:rsid w:val="00C607FE"/>
    <w:rsid w:val="00C60A16"/>
    <w:rsid w:val="00C60BA5"/>
    <w:rsid w:val="00C65C78"/>
    <w:rsid w:val="00C66F77"/>
    <w:rsid w:val="00C71C29"/>
    <w:rsid w:val="00C745B3"/>
    <w:rsid w:val="00C80EF9"/>
    <w:rsid w:val="00C862C2"/>
    <w:rsid w:val="00C86D0D"/>
    <w:rsid w:val="00CA25C8"/>
    <w:rsid w:val="00CA302A"/>
    <w:rsid w:val="00CB073A"/>
    <w:rsid w:val="00CB252A"/>
    <w:rsid w:val="00CB2CAF"/>
    <w:rsid w:val="00CB34ED"/>
    <w:rsid w:val="00CD1E30"/>
    <w:rsid w:val="00CD5B90"/>
    <w:rsid w:val="00CE2A52"/>
    <w:rsid w:val="00CE3F2B"/>
    <w:rsid w:val="00CE4B88"/>
    <w:rsid w:val="00CF027D"/>
    <w:rsid w:val="00CF22B9"/>
    <w:rsid w:val="00D0061D"/>
    <w:rsid w:val="00D01B71"/>
    <w:rsid w:val="00D060A7"/>
    <w:rsid w:val="00D0628E"/>
    <w:rsid w:val="00D0653B"/>
    <w:rsid w:val="00D06841"/>
    <w:rsid w:val="00D1137B"/>
    <w:rsid w:val="00D123DC"/>
    <w:rsid w:val="00D222D4"/>
    <w:rsid w:val="00D23E08"/>
    <w:rsid w:val="00D2457A"/>
    <w:rsid w:val="00D24F74"/>
    <w:rsid w:val="00D25EA7"/>
    <w:rsid w:val="00D351B6"/>
    <w:rsid w:val="00D37E37"/>
    <w:rsid w:val="00D40BE0"/>
    <w:rsid w:val="00D40FC8"/>
    <w:rsid w:val="00D51124"/>
    <w:rsid w:val="00D547E4"/>
    <w:rsid w:val="00D54E56"/>
    <w:rsid w:val="00D54E86"/>
    <w:rsid w:val="00D569AF"/>
    <w:rsid w:val="00D61009"/>
    <w:rsid w:val="00D6284D"/>
    <w:rsid w:val="00D63F64"/>
    <w:rsid w:val="00D66930"/>
    <w:rsid w:val="00D66A8F"/>
    <w:rsid w:val="00D72DA7"/>
    <w:rsid w:val="00D85719"/>
    <w:rsid w:val="00D86722"/>
    <w:rsid w:val="00D920B2"/>
    <w:rsid w:val="00D92343"/>
    <w:rsid w:val="00D94699"/>
    <w:rsid w:val="00D9511E"/>
    <w:rsid w:val="00D97EE7"/>
    <w:rsid w:val="00DA2270"/>
    <w:rsid w:val="00DA4299"/>
    <w:rsid w:val="00DA5468"/>
    <w:rsid w:val="00DB07A2"/>
    <w:rsid w:val="00DB268B"/>
    <w:rsid w:val="00DB4AAC"/>
    <w:rsid w:val="00DD2C5B"/>
    <w:rsid w:val="00DD38E3"/>
    <w:rsid w:val="00DD4C47"/>
    <w:rsid w:val="00DD51F5"/>
    <w:rsid w:val="00DD57B8"/>
    <w:rsid w:val="00DE060B"/>
    <w:rsid w:val="00DE18CD"/>
    <w:rsid w:val="00DE3CF2"/>
    <w:rsid w:val="00DF0F28"/>
    <w:rsid w:val="00E00A8B"/>
    <w:rsid w:val="00E01493"/>
    <w:rsid w:val="00E01D7D"/>
    <w:rsid w:val="00E03ABB"/>
    <w:rsid w:val="00E06AB1"/>
    <w:rsid w:val="00E1377E"/>
    <w:rsid w:val="00E13D44"/>
    <w:rsid w:val="00E17B8A"/>
    <w:rsid w:val="00E2323E"/>
    <w:rsid w:val="00E23622"/>
    <w:rsid w:val="00E26922"/>
    <w:rsid w:val="00E31A66"/>
    <w:rsid w:val="00E40E9B"/>
    <w:rsid w:val="00E45B8E"/>
    <w:rsid w:val="00E54E4D"/>
    <w:rsid w:val="00E651A2"/>
    <w:rsid w:val="00E65F1E"/>
    <w:rsid w:val="00E66347"/>
    <w:rsid w:val="00E705F8"/>
    <w:rsid w:val="00E75890"/>
    <w:rsid w:val="00E76EE3"/>
    <w:rsid w:val="00E8322D"/>
    <w:rsid w:val="00E8345C"/>
    <w:rsid w:val="00E844A7"/>
    <w:rsid w:val="00E87CC9"/>
    <w:rsid w:val="00E91451"/>
    <w:rsid w:val="00E96F98"/>
    <w:rsid w:val="00EA3DBA"/>
    <w:rsid w:val="00EA77B9"/>
    <w:rsid w:val="00EB3AB4"/>
    <w:rsid w:val="00EB54EC"/>
    <w:rsid w:val="00EB7BDE"/>
    <w:rsid w:val="00EC49B1"/>
    <w:rsid w:val="00EE014A"/>
    <w:rsid w:val="00EE14CD"/>
    <w:rsid w:val="00EE3697"/>
    <w:rsid w:val="00EE5AB4"/>
    <w:rsid w:val="00EE6505"/>
    <w:rsid w:val="00EF0284"/>
    <w:rsid w:val="00EF1854"/>
    <w:rsid w:val="00EF5A06"/>
    <w:rsid w:val="00F04E67"/>
    <w:rsid w:val="00F105CB"/>
    <w:rsid w:val="00F21309"/>
    <w:rsid w:val="00F240F8"/>
    <w:rsid w:val="00F25A57"/>
    <w:rsid w:val="00F30D73"/>
    <w:rsid w:val="00F32324"/>
    <w:rsid w:val="00F34CB6"/>
    <w:rsid w:val="00F36731"/>
    <w:rsid w:val="00F40F49"/>
    <w:rsid w:val="00F43A98"/>
    <w:rsid w:val="00F44DFC"/>
    <w:rsid w:val="00F53EB4"/>
    <w:rsid w:val="00F56205"/>
    <w:rsid w:val="00F60642"/>
    <w:rsid w:val="00F60FDB"/>
    <w:rsid w:val="00F64160"/>
    <w:rsid w:val="00F64D0E"/>
    <w:rsid w:val="00F74FC2"/>
    <w:rsid w:val="00F7752A"/>
    <w:rsid w:val="00F8309B"/>
    <w:rsid w:val="00F84033"/>
    <w:rsid w:val="00F8532A"/>
    <w:rsid w:val="00F87AEE"/>
    <w:rsid w:val="00F9396C"/>
    <w:rsid w:val="00F94780"/>
    <w:rsid w:val="00F95F32"/>
    <w:rsid w:val="00F96694"/>
    <w:rsid w:val="00F97BA1"/>
    <w:rsid w:val="00FA0EC4"/>
    <w:rsid w:val="00FA6ABA"/>
    <w:rsid w:val="00FB0D87"/>
    <w:rsid w:val="00FB4274"/>
    <w:rsid w:val="00FC1876"/>
    <w:rsid w:val="00FC1C28"/>
    <w:rsid w:val="00FC37E2"/>
    <w:rsid w:val="00FD05A5"/>
    <w:rsid w:val="00FD2535"/>
    <w:rsid w:val="00FD6B26"/>
    <w:rsid w:val="00FD7A97"/>
    <w:rsid w:val="00FE2423"/>
    <w:rsid w:val="00FF07B9"/>
    <w:rsid w:val="00FF2ADB"/>
    <w:rsid w:val="00FF3A3A"/>
    <w:rsid w:val="00FF3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91C7B"/>
    <w:rPr>
      <w:sz w:val="24"/>
      <w:szCs w:val="24"/>
    </w:rPr>
  </w:style>
  <w:style w:type="paragraph" w:styleId="1">
    <w:name w:val="heading 1"/>
    <w:basedOn w:val="a0"/>
    <w:next w:val="a0"/>
    <w:link w:val="10"/>
    <w:qFormat/>
    <w:rsid w:val="003E29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next w:val="a0"/>
    <w:qFormat/>
    <w:rsid w:val="00504FCF"/>
    <w:pPr>
      <w:keepNext/>
      <w:spacing w:before="240" w:after="60"/>
      <w:outlineLvl w:val="3"/>
    </w:pPr>
    <w:rPr>
      <w:b/>
      <w:bCs/>
      <w:snapToGrid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Текст сноски1"/>
    <w:basedOn w:val="a0"/>
    <w:rsid w:val="00B91C7B"/>
    <w:rPr>
      <w:snapToGrid w:val="0"/>
      <w:sz w:val="20"/>
      <w:szCs w:val="20"/>
    </w:rPr>
  </w:style>
  <w:style w:type="paragraph" w:customStyle="1" w:styleId="ConsPlusNormal">
    <w:name w:val="ConsPlusNormal"/>
    <w:rsid w:val="00B91C7B"/>
    <w:pPr>
      <w:widowControl w:val="0"/>
      <w:autoSpaceDE w:val="0"/>
      <w:autoSpaceDN w:val="0"/>
      <w:adjustRightInd w:val="0"/>
      <w:ind w:firstLine="720"/>
    </w:pPr>
    <w:rPr>
      <w:rFonts w:ascii="Arial" w:hAnsi="Arial" w:cs="Arial"/>
    </w:rPr>
  </w:style>
  <w:style w:type="paragraph" w:customStyle="1" w:styleId="a">
    <w:name w:val="Знак"/>
    <w:basedOn w:val="a0"/>
    <w:rsid w:val="00B91C7B"/>
    <w:pPr>
      <w:widowControl w:val="0"/>
      <w:numPr>
        <w:numId w:val="1"/>
      </w:numPr>
      <w:adjustRightInd w:val="0"/>
      <w:spacing w:after="160" w:line="240" w:lineRule="exact"/>
      <w:jc w:val="center"/>
    </w:pPr>
    <w:rPr>
      <w:b/>
      <w:i/>
      <w:snapToGrid w:val="0"/>
      <w:sz w:val="28"/>
      <w:szCs w:val="20"/>
      <w:lang w:val="en-GB" w:eastAsia="en-US"/>
    </w:rPr>
  </w:style>
  <w:style w:type="paragraph" w:styleId="a4">
    <w:name w:val="header"/>
    <w:basedOn w:val="a0"/>
    <w:link w:val="a5"/>
    <w:uiPriority w:val="99"/>
    <w:rsid w:val="00B91C7B"/>
    <w:pPr>
      <w:tabs>
        <w:tab w:val="center" w:pos="4153"/>
        <w:tab w:val="right" w:pos="8306"/>
      </w:tabs>
    </w:pPr>
    <w:rPr>
      <w:snapToGrid w:val="0"/>
      <w:sz w:val="20"/>
      <w:szCs w:val="20"/>
    </w:rPr>
  </w:style>
  <w:style w:type="table" w:styleId="a6">
    <w:name w:val="Table Grid"/>
    <w:basedOn w:val="a2"/>
    <w:rsid w:val="00B91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0"/>
    <w:rsid w:val="00B91C7B"/>
    <w:pPr>
      <w:jc w:val="both"/>
    </w:pPr>
    <w:rPr>
      <w:sz w:val="28"/>
    </w:rPr>
  </w:style>
  <w:style w:type="character" w:customStyle="1" w:styleId="a5">
    <w:name w:val="Верхний колонтитул Знак"/>
    <w:basedOn w:val="a1"/>
    <w:link w:val="a4"/>
    <w:uiPriority w:val="99"/>
    <w:rsid w:val="00354443"/>
    <w:rPr>
      <w:lang w:val="ru-RU" w:eastAsia="ru-RU"/>
    </w:rPr>
  </w:style>
  <w:style w:type="paragraph" w:customStyle="1" w:styleId="12">
    <w:name w:val="Текст сноски1"/>
    <w:basedOn w:val="a0"/>
    <w:rsid w:val="00354443"/>
    <w:rPr>
      <w:snapToGrid w:val="0"/>
      <w:sz w:val="20"/>
      <w:szCs w:val="20"/>
    </w:rPr>
  </w:style>
  <w:style w:type="character" w:styleId="a8">
    <w:name w:val="Hyperlink"/>
    <w:link w:val="13"/>
    <w:uiPriority w:val="99"/>
    <w:rsid w:val="00975E38"/>
    <w:rPr>
      <w:color w:val="0000FF"/>
      <w:u w:val="single"/>
    </w:rPr>
  </w:style>
  <w:style w:type="paragraph" w:styleId="a9">
    <w:name w:val="Normal (Web)"/>
    <w:basedOn w:val="a0"/>
    <w:uiPriority w:val="99"/>
    <w:unhideWhenUsed/>
    <w:rsid w:val="00975E38"/>
    <w:pPr>
      <w:spacing w:before="100" w:beforeAutospacing="1" w:after="100" w:afterAutospacing="1"/>
    </w:pPr>
  </w:style>
  <w:style w:type="paragraph" w:styleId="aa">
    <w:name w:val="Balloon Text"/>
    <w:basedOn w:val="a0"/>
    <w:link w:val="ab"/>
    <w:rsid w:val="00643A65"/>
    <w:rPr>
      <w:rFonts w:ascii="Tahoma" w:hAnsi="Tahoma" w:cs="Tahoma"/>
      <w:sz w:val="16"/>
      <w:szCs w:val="16"/>
    </w:rPr>
  </w:style>
  <w:style w:type="character" w:customStyle="1" w:styleId="ab">
    <w:name w:val="Текст выноски Знак"/>
    <w:basedOn w:val="a1"/>
    <w:link w:val="aa"/>
    <w:rsid w:val="00643A65"/>
    <w:rPr>
      <w:rFonts w:ascii="Tahoma" w:hAnsi="Tahoma" w:cs="Tahoma"/>
      <w:sz w:val="16"/>
      <w:szCs w:val="16"/>
    </w:rPr>
  </w:style>
  <w:style w:type="character" w:customStyle="1" w:styleId="10">
    <w:name w:val="Заголовок 1 Знак"/>
    <w:basedOn w:val="a1"/>
    <w:link w:val="1"/>
    <w:rsid w:val="003E2991"/>
    <w:rPr>
      <w:rFonts w:asciiTheme="majorHAnsi" w:eastAsiaTheme="majorEastAsia" w:hAnsiTheme="majorHAnsi" w:cstheme="majorBidi"/>
      <w:b/>
      <w:bCs/>
      <w:color w:val="365F91" w:themeColor="accent1" w:themeShade="BF"/>
      <w:sz w:val="28"/>
      <w:szCs w:val="28"/>
    </w:rPr>
  </w:style>
  <w:style w:type="paragraph" w:styleId="ac">
    <w:name w:val="List Paragraph"/>
    <w:basedOn w:val="a0"/>
    <w:uiPriority w:val="34"/>
    <w:qFormat/>
    <w:rsid w:val="002E43D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3">
    <w:name w:val="Гиперссылка1"/>
    <w:link w:val="a8"/>
    <w:uiPriority w:val="99"/>
    <w:rsid w:val="004C71FD"/>
    <w:rPr>
      <w:color w:val="0000FF"/>
      <w:u w:val="single"/>
    </w:rPr>
  </w:style>
  <w:style w:type="character" w:styleId="ad">
    <w:name w:val="Strong"/>
    <w:basedOn w:val="a1"/>
    <w:uiPriority w:val="22"/>
    <w:qFormat/>
    <w:rsid w:val="006E3A5E"/>
    <w:rPr>
      <w:rFonts w:cs="Times New Roman"/>
      <w:b/>
      <w:bCs/>
    </w:rPr>
  </w:style>
  <w:style w:type="paragraph" w:customStyle="1" w:styleId="ae">
    <w:name w:val="мониторинг"/>
    <w:basedOn w:val="a0"/>
    <w:link w:val="af"/>
    <w:qFormat/>
    <w:rsid w:val="006E3A5E"/>
    <w:pPr>
      <w:spacing w:line="360" w:lineRule="exact"/>
      <w:jc w:val="both"/>
    </w:pPr>
    <w:rPr>
      <w:sz w:val="26"/>
      <w:szCs w:val="26"/>
    </w:rPr>
  </w:style>
  <w:style w:type="character" w:customStyle="1" w:styleId="af">
    <w:name w:val="мониторинг Знак"/>
    <w:basedOn w:val="a1"/>
    <w:link w:val="ae"/>
    <w:rsid w:val="006E3A5E"/>
    <w:rPr>
      <w:sz w:val="26"/>
      <w:szCs w:val="26"/>
    </w:rPr>
  </w:style>
  <w:style w:type="paragraph" w:customStyle="1" w:styleId="Default">
    <w:name w:val="Default"/>
    <w:rsid w:val="002C133D"/>
    <w:pPr>
      <w:autoSpaceDE w:val="0"/>
      <w:autoSpaceDN w:val="0"/>
      <w:adjustRightInd w:val="0"/>
    </w:pPr>
    <w:rPr>
      <w:color w:val="000000"/>
      <w:sz w:val="24"/>
      <w:szCs w:val="24"/>
    </w:rPr>
  </w:style>
  <w:style w:type="character" w:customStyle="1" w:styleId="s2">
    <w:name w:val="s2"/>
    <w:rsid w:val="002C133D"/>
  </w:style>
  <w:style w:type="character" w:customStyle="1" w:styleId="fn-descr">
    <w:name w:val="fn-descr"/>
    <w:basedOn w:val="a1"/>
    <w:rsid w:val="00D068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91C7B"/>
    <w:rPr>
      <w:sz w:val="24"/>
      <w:szCs w:val="24"/>
    </w:rPr>
  </w:style>
  <w:style w:type="paragraph" w:styleId="1">
    <w:name w:val="heading 1"/>
    <w:basedOn w:val="a0"/>
    <w:next w:val="a0"/>
    <w:link w:val="10"/>
    <w:qFormat/>
    <w:rsid w:val="003E29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next w:val="a0"/>
    <w:qFormat/>
    <w:rsid w:val="00504FCF"/>
    <w:pPr>
      <w:keepNext/>
      <w:spacing w:before="240" w:after="60"/>
      <w:outlineLvl w:val="3"/>
    </w:pPr>
    <w:rPr>
      <w:b/>
      <w:bCs/>
      <w:snapToGrid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Текст сноски1"/>
    <w:basedOn w:val="a0"/>
    <w:rsid w:val="00B91C7B"/>
    <w:rPr>
      <w:snapToGrid w:val="0"/>
      <w:sz w:val="20"/>
      <w:szCs w:val="20"/>
    </w:rPr>
  </w:style>
  <w:style w:type="paragraph" w:customStyle="1" w:styleId="ConsPlusNormal">
    <w:name w:val="ConsPlusNormal"/>
    <w:rsid w:val="00B91C7B"/>
    <w:pPr>
      <w:widowControl w:val="0"/>
      <w:autoSpaceDE w:val="0"/>
      <w:autoSpaceDN w:val="0"/>
      <w:adjustRightInd w:val="0"/>
      <w:ind w:firstLine="720"/>
    </w:pPr>
    <w:rPr>
      <w:rFonts w:ascii="Arial" w:hAnsi="Arial" w:cs="Arial"/>
    </w:rPr>
  </w:style>
  <w:style w:type="paragraph" w:customStyle="1" w:styleId="a">
    <w:name w:val="Знак"/>
    <w:basedOn w:val="a0"/>
    <w:rsid w:val="00B91C7B"/>
    <w:pPr>
      <w:widowControl w:val="0"/>
      <w:numPr>
        <w:numId w:val="1"/>
      </w:numPr>
      <w:adjustRightInd w:val="0"/>
      <w:spacing w:after="160" w:line="240" w:lineRule="exact"/>
      <w:jc w:val="center"/>
    </w:pPr>
    <w:rPr>
      <w:b/>
      <w:i/>
      <w:snapToGrid w:val="0"/>
      <w:sz w:val="28"/>
      <w:szCs w:val="20"/>
      <w:lang w:val="en-GB" w:eastAsia="en-US"/>
    </w:rPr>
  </w:style>
  <w:style w:type="paragraph" w:styleId="a4">
    <w:name w:val="header"/>
    <w:basedOn w:val="a0"/>
    <w:link w:val="a5"/>
    <w:uiPriority w:val="99"/>
    <w:rsid w:val="00B91C7B"/>
    <w:pPr>
      <w:tabs>
        <w:tab w:val="center" w:pos="4153"/>
        <w:tab w:val="right" w:pos="8306"/>
      </w:tabs>
    </w:pPr>
    <w:rPr>
      <w:snapToGrid w:val="0"/>
      <w:sz w:val="20"/>
      <w:szCs w:val="20"/>
    </w:rPr>
  </w:style>
  <w:style w:type="table" w:styleId="a6">
    <w:name w:val="Table Grid"/>
    <w:basedOn w:val="a2"/>
    <w:rsid w:val="00B91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0"/>
    <w:rsid w:val="00B91C7B"/>
    <w:pPr>
      <w:jc w:val="both"/>
    </w:pPr>
    <w:rPr>
      <w:sz w:val="28"/>
    </w:rPr>
  </w:style>
  <w:style w:type="character" w:customStyle="1" w:styleId="a5">
    <w:name w:val="Верхний колонтитул Знак"/>
    <w:basedOn w:val="a1"/>
    <w:link w:val="a4"/>
    <w:uiPriority w:val="99"/>
    <w:rsid w:val="00354443"/>
    <w:rPr>
      <w:lang w:val="ru-RU" w:eastAsia="ru-RU"/>
    </w:rPr>
  </w:style>
  <w:style w:type="paragraph" w:customStyle="1" w:styleId="12">
    <w:name w:val="Текст сноски1"/>
    <w:basedOn w:val="a0"/>
    <w:rsid w:val="00354443"/>
    <w:rPr>
      <w:snapToGrid w:val="0"/>
      <w:sz w:val="20"/>
      <w:szCs w:val="20"/>
    </w:rPr>
  </w:style>
  <w:style w:type="character" w:styleId="a8">
    <w:name w:val="Hyperlink"/>
    <w:link w:val="13"/>
    <w:uiPriority w:val="99"/>
    <w:rsid w:val="00975E38"/>
    <w:rPr>
      <w:color w:val="0000FF"/>
      <w:u w:val="single"/>
    </w:rPr>
  </w:style>
  <w:style w:type="paragraph" w:styleId="a9">
    <w:name w:val="Normal (Web)"/>
    <w:basedOn w:val="a0"/>
    <w:uiPriority w:val="99"/>
    <w:unhideWhenUsed/>
    <w:rsid w:val="00975E38"/>
    <w:pPr>
      <w:spacing w:before="100" w:beforeAutospacing="1" w:after="100" w:afterAutospacing="1"/>
    </w:pPr>
  </w:style>
  <w:style w:type="paragraph" w:styleId="aa">
    <w:name w:val="Balloon Text"/>
    <w:basedOn w:val="a0"/>
    <w:link w:val="ab"/>
    <w:rsid w:val="00643A65"/>
    <w:rPr>
      <w:rFonts w:ascii="Tahoma" w:hAnsi="Tahoma" w:cs="Tahoma"/>
      <w:sz w:val="16"/>
      <w:szCs w:val="16"/>
    </w:rPr>
  </w:style>
  <w:style w:type="character" w:customStyle="1" w:styleId="ab">
    <w:name w:val="Текст выноски Знак"/>
    <w:basedOn w:val="a1"/>
    <w:link w:val="aa"/>
    <w:rsid w:val="00643A65"/>
    <w:rPr>
      <w:rFonts w:ascii="Tahoma" w:hAnsi="Tahoma" w:cs="Tahoma"/>
      <w:sz w:val="16"/>
      <w:szCs w:val="16"/>
    </w:rPr>
  </w:style>
  <w:style w:type="character" w:customStyle="1" w:styleId="10">
    <w:name w:val="Заголовок 1 Знак"/>
    <w:basedOn w:val="a1"/>
    <w:link w:val="1"/>
    <w:rsid w:val="003E2991"/>
    <w:rPr>
      <w:rFonts w:asciiTheme="majorHAnsi" w:eastAsiaTheme="majorEastAsia" w:hAnsiTheme="majorHAnsi" w:cstheme="majorBidi"/>
      <w:b/>
      <w:bCs/>
      <w:color w:val="365F91" w:themeColor="accent1" w:themeShade="BF"/>
      <w:sz w:val="28"/>
      <w:szCs w:val="28"/>
    </w:rPr>
  </w:style>
  <w:style w:type="paragraph" w:styleId="ac">
    <w:name w:val="List Paragraph"/>
    <w:basedOn w:val="a0"/>
    <w:uiPriority w:val="34"/>
    <w:qFormat/>
    <w:rsid w:val="002E43D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3">
    <w:name w:val="Гиперссылка1"/>
    <w:link w:val="a8"/>
    <w:uiPriority w:val="99"/>
    <w:rsid w:val="004C71FD"/>
    <w:rPr>
      <w:color w:val="0000FF"/>
      <w:u w:val="single"/>
    </w:rPr>
  </w:style>
  <w:style w:type="character" w:styleId="ad">
    <w:name w:val="Strong"/>
    <w:basedOn w:val="a1"/>
    <w:uiPriority w:val="22"/>
    <w:qFormat/>
    <w:rsid w:val="006E3A5E"/>
    <w:rPr>
      <w:rFonts w:cs="Times New Roman"/>
      <w:b/>
      <w:bCs/>
    </w:rPr>
  </w:style>
  <w:style w:type="paragraph" w:customStyle="1" w:styleId="ae">
    <w:name w:val="мониторинг"/>
    <w:basedOn w:val="a0"/>
    <w:link w:val="af"/>
    <w:qFormat/>
    <w:rsid w:val="006E3A5E"/>
    <w:pPr>
      <w:spacing w:line="360" w:lineRule="exact"/>
      <w:jc w:val="both"/>
    </w:pPr>
    <w:rPr>
      <w:sz w:val="26"/>
      <w:szCs w:val="26"/>
    </w:rPr>
  </w:style>
  <w:style w:type="character" w:customStyle="1" w:styleId="af">
    <w:name w:val="мониторинг Знак"/>
    <w:basedOn w:val="a1"/>
    <w:link w:val="ae"/>
    <w:rsid w:val="006E3A5E"/>
    <w:rPr>
      <w:sz w:val="26"/>
      <w:szCs w:val="26"/>
    </w:rPr>
  </w:style>
  <w:style w:type="paragraph" w:customStyle="1" w:styleId="Default">
    <w:name w:val="Default"/>
    <w:rsid w:val="002C133D"/>
    <w:pPr>
      <w:autoSpaceDE w:val="0"/>
      <w:autoSpaceDN w:val="0"/>
      <w:adjustRightInd w:val="0"/>
    </w:pPr>
    <w:rPr>
      <w:color w:val="000000"/>
      <w:sz w:val="24"/>
      <w:szCs w:val="24"/>
    </w:rPr>
  </w:style>
  <w:style w:type="character" w:customStyle="1" w:styleId="s2">
    <w:name w:val="s2"/>
    <w:rsid w:val="002C133D"/>
  </w:style>
  <w:style w:type="character" w:customStyle="1" w:styleId="fn-descr">
    <w:name w:val="fn-descr"/>
    <w:basedOn w:val="a1"/>
    <w:rsid w:val="00D06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4466">
      <w:bodyDiv w:val="1"/>
      <w:marLeft w:val="0"/>
      <w:marRight w:val="0"/>
      <w:marTop w:val="0"/>
      <w:marBottom w:val="0"/>
      <w:divBdr>
        <w:top w:val="none" w:sz="0" w:space="0" w:color="auto"/>
        <w:left w:val="none" w:sz="0" w:space="0" w:color="auto"/>
        <w:bottom w:val="none" w:sz="0" w:space="0" w:color="auto"/>
        <w:right w:val="none" w:sz="0" w:space="0" w:color="auto"/>
      </w:divBdr>
    </w:div>
    <w:div w:id="146477209">
      <w:bodyDiv w:val="1"/>
      <w:marLeft w:val="0"/>
      <w:marRight w:val="0"/>
      <w:marTop w:val="0"/>
      <w:marBottom w:val="0"/>
      <w:divBdr>
        <w:top w:val="none" w:sz="0" w:space="0" w:color="auto"/>
        <w:left w:val="none" w:sz="0" w:space="0" w:color="auto"/>
        <w:bottom w:val="none" w:sz="0" w:space="0" w:color="auto"/>
        <w:right w:val="none" w:sz="0" w:space="0" w:color="auto"/>
      </w:divBdr>
    </w:div>
    <w:div w:id="377247790">
      <w:bodyDiv w:val="1"/>
      <w:marLeft w:val="0"/>
      <w:marRight w:val="0"/>
      <w:marTop w:val="0"/>
      <w:marBottom w:val="0"/>
      <w:divBdr>
        <w:top w:val="none" w:sz="0" w:space="0" w:color="auto"/>
        <w:left w:val="none" w:sz="0" w:space="0" w:color="auto"/>
        <w:bottom w:val="none" w:sz="0" w:space="0" w:color="auto"/>
        <w:right w:val="none" w:sz="0" w:space="0" w:color="auto"/>
      </w:divBdr>
    </w:div>
    <w:div w:id="595208924">
      <w:bodyDiv w:val="1"/>
      <w:marLeft w:val="0"/>
      <w:marRight w:val="0"/>
      <w:marTop w:val="0"/>
      <w:marBottom w:val="0"/>
      <w:divBdr>
        <w:top w:val="none" w:sz="0" w:space="0" w:color="auto"/>
        <w:left w:val="none" w:sz="0" w:space="0" w:color="auto"/>
        <w:bottom w:val="none" w:sz="0" w:space="0" w:color="auto"/>
        <w:right w:val="none" w:sz="0" w:space="0" w:color="auto"/>
      </w:divBdr>
    </w:div>
    <w:div w:id="12237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75756-9B89-498B-B5A6-A26E607E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2157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dc:creator>
  <cp:lastModifiedBy>Тимохова Галина Константиновна</cp:lastModifiedBy>
  <cp:revision>3</cp:revision>
  <cp:lastPrinted>2021-04-08T05:45:00Z</cp:lastPrinted>
  <dcterms:created xsi:type="dcterms:W3CDTF">2021-08-10T08:09:00Z</dcterms:created>
  <dcterms:modified xsi:type="dcterms:W3CDTF">2021-08-10T08:11:00Z</dcterms:modified>
</cp:coreProperties>
</file>