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0" w:rsidRPr="005257CC" w:rsidRDefault="004600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Приложение</w:t>
      </w:r>
    </w:p>
    <w:p w:rsidR="004600B0" w:rsidRPr="005257CC" w:rsidRDefault="00460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к решению</w:t>
      </w:r>
    </w:p>
    <w:p w:rsidR="004600B0" w:rsidRPr="005257CC" w:rsidRDefault="00460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Думы Кировского</w:t>
      </w:r>
    </w:p>
    <w:p w:rsidR="004600B0" w:rsidRPr="005257CC" w:rsidRDefault="00460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600B0" w:rsidRPr="005257CC" w:rsidRDefault="00460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27.02.2018</w:t>
      </w:r>
      <w:r w:rsidRPr="005257CC">
        <w:rPr>
          <w:rFonts w:ascii="Times New Roman" w:hAnsi="Times New Roman" w:cs="Times New Roman"/>
          <w:sz w:val="24"/>
          <w:szCs w:val="24"/>
        </w:rPr>
        <w:t xml:space="preserve">  N </w:t>
      </w:r>
      <w:r>
        <w:rPr>
          <w:rFonts w:ascii="Times New Roman" w:hAnsi="Times New Roman" w:cs="Times New Roman"/>
          <w:sz w:val="24"/>
          <w:szCs w:val="24"/>
        </w:rPr>
        <w:t>124-НПА</w:t>
      </w:r>
    </w:p>
    <w:p w:rsidR="004600B0" w:rsidRPr="005257CC" w:rsidRDefault="00460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0B0" w:rsidRPr="005257CC" w:rsidRDefault="00460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5257CC">
        <w:rPr>
          <w:rFonts w:ascii="Times New Roman" w:hAnsi="Times New Roman" w:cs="Times New Roman"/>
          <w:sz w:val="24"/>
          <w:szCs w:val="24"/>
        </w:rPr>
        <w:t>СТАВКИ</w:t>
      </w:r>
    </w:p>
    <w:p w:rsidR="004600B0" w:rsidRPr="005257CC" w:rsidRDefault="00460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АРЕНДНОЙ ПЛАТЫ ПО ВИДАМ РАЗРЕШЕННОГО</w:t>
      </w:r>
    </w:p>
    <w:p w:rsidR="004600B0" w:rsidRPr="005257CC" w:rsidRDefault="00460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ИСПОЛЬЗОВАНИЯ ЗЕМЕЛЬНЫХ УЧАСТКОВ</w:t>
      </w:r>
    </w:p>
    <w:p w:rsidR="004600B0" w:rsidRPr="005257CC" w:rsidRDefault="00460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1701"/>
        <w:gridCol w:w="1276"/>
      </w:tblGrid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В черте населенных пунктов, % от кадастровой стоимости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За чертой населенного пункта, % от кадастровой стоимости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 w:rsidP="00FE48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предоставленные 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(проектирование)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DE4DD3">
              <w:rPr>
                <w:rFonts w:ascii="Times New Roman" w:hAnsi="Times New Roman" w:cs="Times New Roman"/>
                <w:b/>
                <w:sz w:val="24"/>
                <w:szCs w:val="24"/>
              </w:rPr>
              <w:t>еконструкцию объектов капитального строительства (кроме жилищного строительства), (предоставленные при наличии утвержденного проекта на строительство или реконструкцию здания)</w:t>
            </w:r>
          </w:p>
        </w:tc>
        <w:tc>
          <w:tcPr>
            <w:tcW w:w="1701" w:type="dxa"/>
          </w:tcPr>
          <w:p w:rsidR="004600B0" w:rsidRPr="00B220EE" w:rsidRDefault="004600B0" w:rsidP="00DE4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20EE">
              <w:rPr>
                <w:rFonts w:ascii="Times New Roman" w:hAnsi="Times New Roman" w:cs="Times New Roman"/>
                <w:sz w:val="20"/>
              </w:rPr>
              <w:t>1,5 - на период нормативного срока строительства,</w:t>
            </w:r>
          </w:p>
          <w:p w:rsidR="004600B0" w:rsidRPr="005257CC" w:rsidRDefault="004600B0" w:rsidP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E">
              <w:rPr>
                <w:rFonts w:ascii="Times New Roman" w:hAnsi="Times New Roman" w:cs="Times New Roman"/>
                <w:sz w:val="20"/>
              </w:rPr>
              <w:t>5 - по истечению нормативного срока строительства арендная плата за земельный участок в случае, если объекты недвижимости на предоставляемом земельном участке не введены в эксплуатацию до истечения 3 лет с даты заключения договора аренды земельного участка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  <w:bookmarkStart w:id="1" w:name="_GoBack"/>
            <w:bookmarkEnd w:id="1"/>
          </w:p>
        </w:tc>
        <w:tc>
          <w:tcPr>
            <w:tcW w:w="1701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5257CC" w:rsidRDefault="004600B0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(индивидуальных, кооперативных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служебных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  <w:tcBorders>
              <w:bottom w:val="nil"/>
            </w:tcBorders>
          </w:tcPr>
          <w:p w:rsidR="004600B0" w:rsidRPr="00BC022B" w:rsidRDefault="004600B0" w:rsidP="00BC022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nil"/>
            </w:tcBorders>
          </w:tcPr>
          <w:p w:rsidR="004600B0" w:rsidRPr="00BC022B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автопарковок, автостоянок, автостоянок специального назначения (арестплощадки)</w:t>
            </w:r>
          </w:p>
        </w:tc>
        <w:tc>
          <w:tcPr>
            <w:tcW w:w="1701" w:type="dxa"/>
            <w:tcBorders>
              <w:bottom w:val="nil"/>
            </w:tcBorders>
          </w:tcPr>
          <w:p w:rsidR="004600B0" w:rsidRPr="00BC022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bottom w:val="nil"/>
            </w:tcBorders>
          </w:tcPr>
          <w:p w:rsidR="004600B0" w:rsidRPr="00BC022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600B0" w:rsidRPr="005257CC" w:rsidRDefault="004600B0" w:rsidP="00FE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blPrEx>
          <w:tblBorders>
            <w:insideH w:val="none" w:sz="0" w:space="0" w:color="auto"/>
          </w:tblBorders>
        </w:tblPrEx>
        <w:tc>
          <w:tcPr>
            <w:tcW w:w="709" w:type="dxa"/>
          </w:tcPr>
          <w:p w:rsidR="004600B0" w:rsidRPr="005257CC" w:rsidRDefault="004600B0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оптово-закупочных и производственно-коммерческих баз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BC022B" w:rsidRDefault="004600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BC022B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рынков</w:t>
            </w:r>
          </w:p>
        </w:tc>
        <w:tc>
          <w:tcPr>
            <w:tcW w:w="1701" w:type="dxa"/>
          </w:tcPr>
          <w:p w:rsidR="004600B0" w:rsidRPr="00BC022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0B0" w:rsidRPr="005257CC" w:rsidRDefault="004600B0" w:rsidP="0052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ресторанов, кафе, баров, закусочных, столовых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BC022B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600B0" w:rsidRPr="00BC022B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капитальных магазинов</w:t>
            </w:r>
          </w:p>
        </w:tc>
        <w:tc>
          <w:tcPr>
            <w:tcW w:w="1701" w:type="dxa"/>
          </w:tcPr>
          <w:p w:rsidR="004600B0" w:rsidRPr="00BC022B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0B0" w:rsidRPr="00BC022B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аптеками, оптиками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временных и сезонных торговых объектов (павильоны, киоски)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дискотек, ночных клубов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предприятий по прокату, организации лотерейных билетов, газетных киосков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0B0" w:rsidRPr="005257CC" w:rsidRDefault="004600B0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оборудования, автомойки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бытового обслуживания (ремонтных мастерских, парикмахерских и мастерских технического обслуживания и т.п.)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по оказанию обрядовых (ритуальных) услуг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автозаправочных станций (АЗС)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  <w:tcBorders>
              <w:bottom w:val="nil"/>
            </w:tcBorders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bottom w:val="nil"/>
            </w:tcBorders>
          </w:tcPr>
          <w:p w:rsidR="004600B0" w:rsidRPr="00580F52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гостиниц (отелей, мотелей)</w:t>
            </w:r>
          </w:p>
        </w:tc>
        <w:tc>
          <w:tcPr>
            <w:tcW w:w="1701" w:type="dxa"/>
            <w:tcBorders>
              <w:bottom w:val="nil"/>
            </w:tcBorders>
          </w:tcPr>
          <w:p w:rsidR="004600B0" w:rsidRPr="00580F52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bottom w:val="nil"/>
            </w:tcBorders>
          </w:tcPr>
          <w:p w:rsidR="004600B0" w:rsidRPr="00580F52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62118B" w:rsidRDefault="004600B0" w:rsidP="0062118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600B0" w:rsidRPr="0062118B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объектов рекреационного и лечебно-оздоровительного назначения</w:t>
            </w:r>
          </w:p>
        </w:tc>
        <w:tc>
          <w:tcPr>
            <w:tcW w:w="1701" w:type="dxa"/>
          </w:tcPr>
          <w:p w:rsidR="004600B0" w:rsidRPr="0062118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62118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0B0" w:rsidRPr="00451A9E" w:rsidTr="00B220EE">
        <w:tblPrEx>
          <w:tblBorders>
            <w:insideH w:val="none" w:sz="0" w:space="0" w:color="auto"/>
          </w:tblBorders>
        </w:tblPrEx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размещения: санаториев, домов и баз отдыха, пансионатов, кемпингов, оздоровительных лагерей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62118B" w:rsidRDefault="004600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62118B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детских оздоровительных и спортивных лагерей</w:t>
            </w:r>
          </w:p>
        </w:tc>
        <w:tc>
          <w:tcPr>
            <w:tcW w:w="1701" w:type="dxa"/>
          </w:tcPr>
          <w:p w:rsidR="004600B0" w:rsidRPr="0062118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62118B" w:rsidRDefault="004600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игровых площадок, аттракционов для детей</w:t>
            </w:r>
          </w:p>
        </w:tc>
        <w:tc>
          <w:tcPr>
            <w:tcW w:w="1701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туристических баз</w:t>
            </w:r>
          </w:p>
        </w:tc>
        <w:tc>
          <w:tcPr>
            <w:tcW w:w="1701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административных зданий промышленных предприятий, объектов образования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4600B0" w:rsidRPr="005257CC" w:rsidRDefault="004600B0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62118B" w:rsidRDefault="004600B0" w:rsidP="0062118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62118B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административных зданий (общественно-деловые, торгово-развлекательные комплексы)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организаций, занимающихся банковской деятельностью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Отдельно стоящие склады без прилегающей территории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производства и переработки продуктов питания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объекты (занимающиеся лесопереработкой, складированием леса, хранением леса, пиломатериалов)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объекты (занимающиеся хранением нефтепродуктов)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коммунального хозяйства (объектов водоснабжения и водоотведения, теплоснабжения, газоснабжения)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складов и хранилищ, с прилегающей территорией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предприятия (кроме предприятий ЖКХ)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предприятия пищевой промышленности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МУП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розлива минеральной и пресной воды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погрузочно-разгрузочные площадки на железнодорожных путях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600B0" w:rsidRPr="005257CC" w:rsidRDefault="004600B0" w:rsidP="00F6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объектов электроснабжения, электросвязи, сотовой связи, обслуживающих их сооружений и объектов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строительство, размещение объектов электроснабжения</w:t>
            </w:r>
          </w:p>
        </w:tc>
        <w:tc>
          <w:tcPr>
            <w:tcW w:w="1701" w:type="dxa"/>
          </w:tcPr>
          <w:p w:rsidR="004600B0" w:rsidRPr="005257CC" w:rsidRDefault="004600B0" w:rsidP="00F624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 w:rsidP="00F624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C86E90" w:rsidRDefault="004600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C86E90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строительство, размещение объектов электросвязи, сотовой связи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00B0" w:rsidRPr="00451A9E" w:rsidTr="00B220EE">
        <w:tc>
          <w:tcPr>
            <w:tcW w:w="709" w:type="dxa"/>
            <w:tcBorders>
              <w:bottom w:val="nil"/>
            </w:tcBorders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nil"/>
            </w:tcBorders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линейные объекты: линии электропередач, линии связи, дороги, железнодорожные линии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4600B0" w:rsidRPr="005257CC" w:rsidRDefault="004600B0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nil"/>
            </w:tcBorders>
          </w:tcPr>
          <w:p w:rsidR="004600B0" w:rsidRPr="005257CC" w:rsidRDefault="004600B0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9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blPrEx>
          <w:tblBorders>
            <w:insideH w:val="none" w:sz="0" w:space="0" w:color="auto"/>
          </w:tblBorders>
        </w:tblPrEx>
        <w:tc>
          <w:tcPr>
            <w:tcW w:w="709" w:type="dxa"/>
          </w:tcPr>
          <w:p w:rsidR="004600B0" w:rsidRPr="005257CC" w:rsidRDefault="004600B0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предприятия производства сельскохозяйственной продукции, парниково-тепличные комплексы, животноводческие комплексы, птицефермы, зверофермы, конюшни, конные заводы, свиноводческие, кролиководческие фермы, под объекты по обслуживанию с/х производства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C86E90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C86E90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 и под пасеки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населенных пунктов</w:t>
            </w:r>
          </w:p>
        </w:tc>
        <w:tc>
          <w:tcPr>
            <w:tcW w:w="1701" w:type="dxa"/>
          </w:tcPr>
          <w:p w:rsidR="004600B0" w:rsidRPr="005257CC" w:rsidRDefault="004600B0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600B0" w:rsidRPr="005257CC" w:rsidRDefault="004600B0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1701" w:type="dxa"/>
          </w:tcPr>
          <w:p w:rsidR="004600B0" w:rsidRPr="005257CC" w:rsidRDefault="004600B0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00B0" w:rsidRPr="005257CC" w:rsidRDefault="004600B0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600B0" w:rsidRPr="005257CC" w:rsidRDefault="0046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Объекты добычи минеральной и пресной воды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5257CC" w:rsidRDefault="004600B0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600B0" w:rsidRPr="005257CC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водоемов, гидротехнических сооружений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0B0" w:rsidRPr="00451A9E" w:rsidTr="00B220EE">
        <w:tc>
          <w:tcPr>
            <w:tcW w:w="709" w:type="dxa"/>
          </w:tcPr>
          <w:p w:rsidR="004600B0" w:rsidRPr="0099352D" w:rsidRDefault="004600B0" w:rsidP="009935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600B0" w:rsidRPr="0099352D" w:rsidRDefault="00460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</w:tc>
        <w:tc>
          <w:tcPr>
            <w:tcW w:w="1701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B0" w:rsidRPr="00451A9E" w:rsidTr="00B220EE">
        <w:tc>
          <w:tcPr>
            <w:tcW w:w="709" w:type="dxa"/>
            <w:tcBorders>
              <w:bottom w:val="nil"/>
            </w:tcBorders>
          </w:tcPr>
          <w:p w:rsidR="004600B0" w:rsidRPr="00580F52" w:rsidRDefault="004600B0" w:rsidP="009935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237" w:type="dxa"/>
            <w:tcBorders>
              <w:bottom w:val="nil"/>
            </w:tcBorders>
          </w:tcPr>
          <w:p w:rsidR="004600B0" w:rsidRPr="00580F52" w:rsidRDefault="004600B0" w:rsidP="00BA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трубопроводной системы (магистральный газопровод и магистральный нефтепровод) вспомогательные объекты для строительства и обслуживания трубопроводной системы вне населенных пунктов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4600B0" w:rsidRPr="005257CC" w:rsidRDefault="00460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00B0" w:rsidRPr="005257CC" w:rsidRDefault="00460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600B0" w:rsidRPr="005257CC" w:rsidRDefault="004600B0">
      <w:pPr>
        <w:rPr>
          <w:rFonts w:ascii="Times New Roman" w:hAnsi="Times New Roman"/>
          <w:sz w:val="24"/>
          <w:szCs w:val="24"/>
        </w:rPr>
      </w:pPr>
    </w:p>
    <w:sectPr w:rsidR="004600B0" w:rsidRPr="005257CC" w:rsidSect="00B220E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47"/>
    <w:rsid w:val="000D178D"/>
    <w:rsid w:val="00451A9E"/>
    <w:rsid w:val="004600B0"/>
    <w:rsid w:val="005257CC"/>
    <w:rsid w:val="00527384"/>
    <w:rsid w:val="00580F52"/>
    <w:rsid w:val="00597BE9"/>
    <w:rsid w:val="0062118B"/>
    <w:rsid w:val="006D221D"/>
    <w:rsid w:val="00735847"/>
    <w:rsid w:val="008B4CF2"/>
    <w:rsid w:val="0099352D"/>
    <w:rsid w:val="00B220EE"/>
    <w:rsid w:val="00BA7E50"/>
    <w:rsid w:val="00BC022B"/>
    <w:rsid w:val="00C86E90"/>
    <w:rsid w:val="00CB43FC"/>
    <w:rsid w:val="00CD4DB4"/>
    <w:rsid w:val="00CE47F0"/>
    <w:rsid w:val="00CE7D6C"/>
    <w:rsid w:val="00DB7418"/>
    <w:rsid w:val="00DE2EC9"/>
    <w:rsid w:val="00DE4DD3"/>
    <w:rsid w:val="00F624C0"/>
    <w:rsid w:val="00FE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8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58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58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962</Words>
  <Characters>5490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</dc:creator>
  <cp:keywords/>
  <dc:description/>
  <cp:lastModifiedBy>Admin</cp:lastModifiedBy>
  <cp:revision>5</cp:revision>
  <cp:lastPrinted>2018-01-31T01:01:00Z</cp:lastPrinted>
  <dcterms:created xsi:type="dcterms:W3CDTF">2018-01-16T00:45:00Z</dcterms:created>
  <dcterms:modified xsi:type="dcterms:W3CDTF">2018-02-28T01:47:00Z</dcterms:modified>
</cp:coreProperties>
</file>