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B9" w:rsidRDefault="003D5A7E">
      <w:pPr>
        <w:jc w:val="center"/>
      </w:pPr>
      <w:r>
        <w:rPr>
          <w:b/>
          <w:i/>
          <w:noProof/>
          <w:sz w:val="26"/>
        </w:rPr>
        <w:drawing>
          <wp:inline distT="0" distB="0" distL="0" distR="0">
            <wp:extent cx="602615" cy="723265"/>
            <wp:effectExtent l="19050" t="0" r="698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4B9" w:rsidRDefault="00BB14B9">
      <w:pPr>
        <w:pStyle w:val="a8"/>
        <w:jc w:val="left"/>
        <w:rPr>
          <w:sz w:val="28"/>
        </w:rPr>
      </w:pPr>
    </w:p>
    <w:p w:rsidR="00BB14B9" w:rsidRDefault="00E37C95">
      <w:pPr>
        <w:jc w:val="center"/>
        <w:rPr>
          <w:b/>
          <w:sz w:val="28"/>
        </w:rPr>
      </w:pPr>
      <w:r>
        <w:rPr>
          <w:b/>
          <w:sz w:val="28"/>
        </w:rPr>
        <w:t xml:space="preserve">  АДМИНИСТРАЦИЯ</w:t>
      </w:r>
      <w:r w:rsidR="00BB14B9">
        <w:rPr>
          <w:b/>
          <w:sz w:val="28"/>
        </w:rPr>
        <w:t xml:space="preserve"> КИРОВСКОГО МУНИЦИПАЛЬНОГО РАЙОНА</w:t>
      </w:r>
    </w:p>
    <w:p w:rsidR="00BB14B9" w:rsidRDefault="00BB14B9">
      <w:pPr>
        <w:jc w:val="center"/>
        <w:rPr>
          <w:b/>
          <w:sz w:val="28"/>
        </w:rPr>
      </w:pPr>
    </w:p>
    <w:p w:rsidR="00BB14B9" w:rsidRDefault="00BB14B9">
      <w:pPr>
        <w:jc w:val="center"/>
        <w:rPr>
          <w:b/>
          <w:sz w:val="16"/>
        </w:rPr>
      </w:pPr>
    </w:p>
    <w:p w:rsidR="00BB14B9" w:rsidRDefault="00BB14B9">
      <w:pPr>
        <w:jc w:val="center"/>
        <w:rPr>
          <w:b/>
          <w:sz w:val="16"/>
        </w:rPr>
      </w:pPr>
    </w:p>
    <w:p w:rsidR="00BB14B9" w:rsidRDefault="00C077F1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AD3A2A" w:rsidRPr="00AD3A2A" w:rsidRDefault="00AD3A2A" w:rsidP="00AD3A2A"/>
    <w:p w:rsidR="00BB14B9" w:rsidRDefault="00BB14B9">
      <w:pPr>
        <w:jc w:val="center"/>
        <w:rPr>
          <w:b/>
          <w:sz w:val="16"/>
        </w:rPr>
      </w:pPr>
    </w:p>
    <w:p w:rsidR="004D71C2" w:rsidRPr="005D14D4" w:rsidRDefault="004D71C2" w:rsidP="005D14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0132BA">
        <w:rPr>
          <w:sz w:val="28"/>
          <w:szCs w:val="28"/>
        </w:rPr>
        <w:t>10.01.2020</w:t>
      </w:r>
      <w:r w:rsidR="00F164AF">
        <w:rPr>
          <w:b/>
          <w:sz w:val="20"/>
        </w:rPr>
        <w:t xml:space="preserve">   </w:t>
      </w:r>
      <w:r w:rsidR="001C388B">
        <w:rPr>
          <w:b/>
          <w:sz w:val="20"/>
        </w:rPr>
        <w:t xml:space="preserve">            </w:t>
      </w:r>
      <w:r w:rsidR="00F164AF">
        <w:rPr>
          <w:b/>
          <w:sz w:val="20"/>
        </w:rPr>
        <w:t xml:space="preserve">        </w:t>
      </w:r>
      <w:r>
        <w:rPr>
          <w:b/>
          <w:sz w:val="20"/>
        </w:rPr>
        <w:t xml:space="preserve">                                 </w:t>
      </w:r>
      <w:r w:rsidR="001C388B">
        <w:rPr>
          <w:b/>
          <w:sz w:val="20"/>
        </w:rPr>
        <w:t xml:space="preserve"> </w:t>
      </w:r>
      <w:r w:rsidR="00BB14B9">
        <w:rPr>
          <w:b/>
          <w:sz w:val="20"/>
        </w:rPr>
        <w:t xml:space="preserve">п. Кировский              </w:t>
      </w:r>
      <w:r w:rsidR="00300D50">
        <w:rPr>
          <w:b/>
          <w:sz w:val="20"/>
        </w:rPr>
        <w:t xml:space="preserve">                         </w:t>
      </w:r>
      <w:r w:rsidR="00F74F5C">
        <w:rPr>
          <w:b/>
          <w:sz w:val="20"/>
        </w:rPr>
        <w:t xml:space="preserve"> </w:t>
      </w:r>
      <w:r>
        <w:rPr>
          <w:b/>
          <w:sz w:val="20"/>
        </w:rPr>
        <w:t xml:space="preserve">    </w:t>
      </w:r>
      <w:r w:rsidR="00F1627E" w:rsidRPr="00D5021C">
        <w:rPr>
          <w:sz w:val="28"/>
          <w:szCs w:val="28"/>
        </w:rPr>
        <w:t>№</w:t>
      </w:r>
      <w:r w:rsidR="001C388B">
        <w:rPr>
          <w:sz w:val="28"/>
          <w:szCs w:val="28"/>
        </w:rPr>
        <w:t xml:space="preserve"> </w:t>
      </w:r>
      <w:r w:rsidR="000132BA">
        <w:rPr>
          <w:sz w:val="28"/>
          <w:szCs w:val="28"/>
        </w:rPr>
        <w:t>3</w:t>
      </w:r>
    </w:p>
    <w:p w:rsidR="00143873" w:rsidRDefault="00143873" w:rsidP="00FA13A7">
      <w:pPr>
        <w:tabs>
          <w:tab w:val="left" w:pos="7516"/>
        </w:tabs>
        <w:rPr>
          <w:b/>
          <w:sz w:val="20"/>
        </w:rPr>
      </w:pPr>
    </w:p>
    <w:p w:rsidR="003D5A7E" w:rsidRDefault="003D5A7E" w:rsidP="00FA13A7">
      <w:pPr>
        <w:tabs>
          <w:tab w:val="left" w:pos="7516"/>
        </w:tabs>
        <w:rPr>
          <w:b/>
          <w:sz w:val="20"/>
        </w:rPr>
      </w:pPr>
    </w:p>
    <w:p w:rsidR="004D71C2" w:rsidRDefault="004D71C2" w:rsidP="006C5DC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перечня приоритетных направлений </w:t>
      </w:r>
    </w:p>
    <w:p w:rsidR="004D71C2" w:rsidRDefault="004D71C2" w:rsidP="006C5DC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социально-экономического развития и соответствующих им </w:t>
      </w:r>
    </w:p>
    <w:p w:rsidR="004D71C2" w:rsidRDefault="004D71C2" w:rsidP="006C5DC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приоритетных видов деятельности на территории </w:t>
      </w:r>
    </w:p>
    <w:p w:rsidR="005D14D4" w:rsidRDefault="004D71C2" w:rsidP="006C5DC6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Кировского муниципального района на 2020 год</w:t>
      </w:r>
      <w:r w:rsidR="00F74F5C">
        <w:rPr>
          <w:b/>
          <w:color w:val="000000"/>
          <w:sz w:val="28"/>
          <w:szCs w:val="28"/>
        </w:rPr>
        <w:t xml:space="preserve"> </w:t>
      </w:r>
    </w:p>
    <w:p w:rsidR="005A3820" w:rsidRPr="00A34033" w:rsidRDefault="005A3820" w:rsidP="005D14D4">
      <w:pPr>
        <w:jc w:val="center"/>
        <w:rPr>
          <w:b/>
          <w:sz w:val="28"/>
          <w:szCs w:val="28"/>
        </w:rPr>
      </w:pPr>
    </w:p>
    <w:p w:rsidR="00143873" w:rsidRDefault="005A3820" w:rsidP="006C5DC6">
      <w:pPr>
        <w:tabs>
          <w:tab w:val="center" w:pos="4677"/>
          <w:tab w:val="left" w:pos="7800"/>
        </w:tabs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D71C2">
        <w:rPr>
          <w:sz w:val="28"/>
          <w:szCs w:val="28"/>
        </w:rPr>
        <w:t>В соответствии со статьей 17 Федерального закона от 06 октября 2003 года № 131-ФЗ «Об общих принципах организации местного самоуправления в Российской Федерации»</w:t>
      </w:r>
      <w:r w:rsidR="003D5A7E">
        <w:rPr>
          <w:sz w:val="28"/>
          <w:szCs w:val="28"/>
        </w:rPr>
        <w:t>, с целью стимулирования развития видов экономической деятельности, имеющих экономическую и социальную значимость для муниципального района и полного удовлетворения потребности в данных видах деятельности муниципальном районе, оказания адресных муниципальных преференций при реализаций муниципальных программ развития, в том числе малого и среднего предпринимательства</w:t>
      </w:r>
      <w:r w:rsidR="00172151">
        <w:rPr>
          <w:sz w:val="28"/>
          <w:szCs w:val="28"/>
        </w:rPr>
        <w:t xml:space="preserve">, </w:t>
      </w:r>
      <w:r w:rsidRPr="00A34033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Кировского </w:t>
      </w:r>
      <w:r w:rsidRPr="004372DD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, принятого решением Думы Кировского муниципального района от 08.07.2005г. №126 (в действующей редакции решения Думы Кировского муниципального района от </w:t>
      </w:r>
      <w:r w:rsidR="006C5DC6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6C5DC6">
        <w:rPr>
          <w:sz w:val="28"/>
          <w:szCs w:val="28"/>
        </w:rPr>
        <w:t>06</w:t>
      </w:r>
      <w:r>
        <w:rPr>
          <w:sz w:val="28"/>
          <w:szCs w:val="28"/>
        </w:rPr>
        <w:t>.201</w:t>
      </w:r>
      <w:r w:rsidR="006C5DC6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6C5DC6">
        <w:rPr>
          <w:sz w:val="28"/>
          <w:szCs w:val="28"/>
        </w:rPr>
        <w:t>187</w:t>
      </w:r>
      <w:r>
        <w:rPr>
          <w:sz w:val="28"/>
          <w:szCs w:val="28"/>
        </w:rPr>
        <w:t xml:space="preserve">-НПА) </w:t>
      </w:r>
    </w:p>
    <w:p w:rsidR="005A3820" w:rsidRDefault="005D14D4" w:rsidP="006C5DC6">
      <w:pPr>
        <w:spacing w:before="120" w:line="360" w:lineRule="auto"/>
        <w:ind w:left="57" w:firstLine="708"/>
        <w:jc w:val="both"/>
        <w:rPr>
          <w:color w:val="000000"/>
          <w:sz w:val="28"/>
          <w:szCs w:val="28"/>
        </w:rPr>
      </w:pPr>
      <w:bookmarkStart w:id="0" w:name="0"/>
      <w:bookmarkEnd w:id="0"/>
      <w:r>
        <w:rPr>
          <w:color w:val="000000"/>
          <w:sz w:val="28"/>
          <w:szCs w:val="28"/>
        </w:rPr>
        <w:t xml:space="preserve">  </w:t>
      </w:r>
      <w:r w:rsidR="003F5666">
        <w:rPr>
          <w:color w:val="000000"/>
          <w:sz w:val="28"/>
          <w:szCs w:val="28"/>
        </w:rPr>
        <w:t xml:space="preserve"> </w:t>
      </w:r>
    </w:p>
    <w:p w:rsidR="003D5A7E" w:rsidRDefault="00143873" w:rsidP="006C5DC6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="009E5806" w:rsidRPr="009E5806">
        <w:rPr>
          <w:bCs/>
          <w:sz w:val="28"/>
          <w:szCs w:val="28"/>
        </w:rPr>
        <w:t>:</w:t>
      </w:r>
      <w:r w:rsidR="00E15D71">
        <w:rPr>
          <w:bCs/>
          <w:sz w:val="28"/>
          <w:szCs w:val="28"/>
        </w:rPr>
        <w:t xml:space="preserve"> </w:t>
      </w:r>
      <w:r w:rsidR="002960F4">
        <w:rPr>
          <w:bCs/>
          <w:sz w:val="28"/>
          <w:szCs w:val="28"/>
        </w:rPr>
        <w:t xml:space="preserve"> </w:t>
      </w:r>
    </w:p>
    <w:p w:rsidR="003463AB" w:rsidRDefault="000E279C" w:rsidP="006C5DC6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38192B">
        <w:rPr>
          <w:bCs/>
          <w:sz w:val="28"/>
          <w:szCs w:val="28"/>
        </w:rPr>
        <w:t xml:space="preserve"> </w:t>
      </w:r>
      <w:r w:rsidR="003463AB">
        <w:rPr>
          <w:bCs/>
          <w:sz w:val="28"/>
          <w:szCs w:val="28"/>
        </w:rPr>
        <w:t xml:space="preserve"> </w:t>
      </w:r>
    </w:p>
    <w:p w:rsidR="003D5A7E" w:rsidRPr="00CC4D71" w:rsidRDefault="00CC4D71" w:rsidP="00CC4D71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3D5A7E" w:rsidRPr="00CC4D71">
        <w:rPr>
          <w:bCs/>
          <w:sz w:val="28"/>
          <w:szCs w:val="28"/>
        </w:rPr>
        <w:t xml:space="preserve">Определить и утвердить </w:t>
      </w:r>
      <w:r w:rsidR="003D5A7E" w:rsidRPr="00CC4D71">
        <w:rPr>
          <w:color w:val="000000"/>
          <w:sz w:val="28"/>
          <w:szCs w:val="28"/>
        </w:rPr>
        <w:t xml:space="preserve">перечнь приоритетных направлений социально-экономического развития и соответствующих им приоритетных видов деятельности на территории Кировского муниципального района на 2020 год. </w:t>
      </w:r>
    </w:p>
    <w:p w:rsidR="000776F5" w:rsidRPr="003463AB" w:rsidRDefault="000776F5" w:rsidP="003D5A7E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textAlignment w:val="baseline"/>
        <w:rPr>
          <w:b/>
          <w:bCs/>
          <w:i/>
          <w:iCs/>
          <w:sz w:val="28"/>
          <w:szCs w:val="28"/>
        </w:rPr>
      </w:pPr>
    </w:p>
    <w:p w:rsidR="00CB4BE8" w:rsidRPr="008F7BE2" w:rsidRDefault="006C5DC6" w:rsidP="006C5DC6">
      <w:pPr>
        <w:autoSpaceDE w:val="0"/>
        <w:autoSpaceDN w:val="0"/>
        <w:adjustRightInd w:val="0"/>
        <w:spacing w:line="360" w:lineRule="auto"/>
        <w:ind w:left="142" w:firstLine="425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3D5A7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E15D71">
        <w:rPr>
          <w:bCs/>
          <w:sz w:val="28"/>
          <w:szCs w:val="28"/>
        </w:rPr>
        <w:t>Руководителю аппарата администрации</w:t>
      </w:r>
      <w:r w:rsidR="00501125">
        <w:rPr>
          <w:bCs/>
          <w:sz w:val="28"/>
          <w:szCs w:val="28"/>
        </w:rPr>
        <w:t xml:space="preserve"> </w:t>
      </w:r>
      <w:r w:rsidR="00E15D71">
        <w:rPr>
          <w:bCs/>
          <w:sz w:val="28"/>
          <w:szCs w:val="28"/>
        </w:rPr>
        <w:t xml:space="preserve">Кировского муниципального </w:t>
      </w:r>
      <w:r w:rsidR="0055581E">
        <w:rPr>
          <w:bCs/>
          <w:sz w:val="28"/>
          <w:szCs w:val="28"/>
        </w:rPr>
        <w:t>р</w:t>
      </w:r>
      <w:r w:rsidR="00AA7775">
        <w:rPr>
          <w:bCs/>
          <w:sz w:val="28"/>
          <w:szCs w:val="28"/>
        </w:rPr>
        <w:t>айона Тыщ</w:t>
      </w:r>
      <w:r w:rsidR="00E15D71">
        <w:rPr>
          <w:bCs/>
          <w:sz w:val="28"/>
          <w:szCs w:val="28"/>
        </w:rPr>
        <w:t xml:space="preserve">енко Л.А. </w:t>
      </w:r>
      <w:r w:rsidR="008034F3">
        <w:rPr>
          <w:bCs/>
          <w:sz w:val="28"/>
          <w:szCs w:val="28"/>
        </w:rPr>
        <w:t xml:space="preserve">разместить </w:t>
      </w:r>
      <w:r w:rsidR="001D04B6">
        <w:rPr>
          <w:bCs/>
          <w:sz w:val="28"/>
          <w:szCs w:val="28"/>
        </w:rPr>
        <w:t>данное постановление</w:t>
      </w:r>
      <w:r w:rsidR="00672E77">
        <w:rPr>
          <w:bCs/>
          <w:sz w:val="28"/>
          <w:szCs w:val="28"/>
        </w:rPr>
        <w:t xml:space="preserve"> на официальном  Интернет-сайте администрации Кировского муниципального района.</w:t>
      </w:r>
      <w:r w:rsidR="008034F3">
        <w:rPr>
          <w:bCs/>
          <w:sz w:val="28"/>
          <w:szCs w:val="28"/>
        </w:rPr>
        <w:t xml:space="preserve"> </w:t>
      </w:r>
    </w:p>
    <w:p w:rsidR="00E25A71" w:rsidRDefault="00C0410F" w:rsidP="006C5DC6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5581E">
        <w:rPr>
          <w:color w:val="000000"/>
          <w:sz w:val="28"/>
          <w:szCs w:val="28"/>
        </w:rPr>
        <w:t>.</w:t>
      </w:r>
      <w:r w:rsidR="003562EF">
        <w:rPr>
          <w:color w:val="000000"/>
          <w:sz w:val="28"/>
          <w:szCs w:val="28"/>
        </w:rPr>
        <w:t xml:space="preserve"> </w:t>
      </w:r>
      <w:r w:rsidR="00BE3E4D">
        <w:rPr>
          <w:color w:val="000000"/>
          <w:sz w:val="28"/>
          <w:szCs w:val="28"/>
        </w:rPr>
        <w:t>Контроль за исполнением данного постановления оставляю за собой.</w:t>
      </w:r>
      <w:r w:rsidR="00AA7775">
        <w:rPr>
          <w:color w:val="000000"/>
          <w:sz w:val="28"/>
          <w:szCs w:val="28"/>
        </w:rPr>
        <w:t xml:space="preserve"> </w:t>
      </w:r>
    </w:p>
    <w:p w:rsidR="00C0410F" w:rsidRDefault="00143873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A4D77">
        <w:rPr>
          <w:color w:val="000000"/>
          <w:sz w:val="28"/>
          <w:szCs w:val="28"/>
        </w:rPr>
        <w:t xml:space="preserve"> </w:t>
      </w:r>
    </w:p>
    <w:p w:rsidR="00666362" w:rsidRDefault="00666362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666362" w:rsidRDefault="00666362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DA4D77" w:rsidRDefault="00812285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A4D77">
        <w:rPr>
          <w:color w:val="000000"/>
          <w:sz w:val="28"/>
          <w:szCs w:val="28"/>
        </w:rPr>
        <w:t>Г</w:t>
      </w:r>
      <w:r w:rsidR="00735458">
        <w:rPr>
          <w:color w:val="000000"/>
          <w:sz w:val="28"/>
          <w:szCs w:val="28"/>
        </w:rPr>
        <w:t>лав</w:t>
      </w:r>
      <w:r w:rsidR="00DA4D77">
        <w:rPr>
          <w:color w:val="000000"/>
          <w:sz w:val="28"/>
          <w:szCs w:val="28"/>
        </w:rPr>
        <w:t>а</w:t>
      </w:r>
      <w:r w:rsidR="00735458">
        <w:rPr>
          <w:color w:val="000000"/>
          <w:sz w:val="28"/>
          <w:szCs w:val="28"/>
        </w:rPr>
        <w:t xml:space="preserve"> Кировского муниципального района</w:t>
      </w:r>
      <w:r w:rsidR="00DA4D77">
        <w:rPr>
          <w:color w:val="000000"/>
          <w:sz w:val="28"/>
          <w:szCs w:val="28"/>
        </w:rPr>
        <w:t xml:space="preserve">- </w:t>
      </w:r>
    </w:p>
    <w:p w:rsidR="00DA4D77" w:rsidRDefault="00DA4D77" w:rsidP="00E25A71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глава администрации Кировского </w:t>
      </w:r>
    </w:p>
    <w:p w:rsidR="009B0736" w:rsidRDefault="00DA4D77" w:rsidP="00812285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муниципального района </w:t>
      </w:r>
      <w:r w:rsidR="00013C4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</w:t>
      </w:r>
      <w:r w:rsidR="003D5A7E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>И.И.Вотяков</w:t>
      </w:r>
      <w:r w:rsidR="00013C49">
        <w:rPr>
          <w:color w:val="000000"/>
          <w:sz w:val="28"/>
          <w:szCs w:val="28"/>
        </w:rPr>
        <w:t xml:space="preserve">  </w:t>
      </w:r>
    </w:p>
    <w:p w:rsidR="00666362" w:rsidRDefault="00666362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666362" w:rsidRDefault="00666362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666362" w:rsidRDefault="00666362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02D1A">
      <w:pPr>
        <w:jc w:val="center"/>
      </w:pPr>
      <w:r>
        <w:lastRenderedPageBreak/>
        <w:t xml:space="preserve">                                                                                                                                       Приложение </w:t>
      </w:r>
    </w:p>
    <w:p w:rsidR="00802D1A" w:rsidRDefault="00802D1A" w:rsidP="00802D1A">
      <w:pPr>
        <w:tabs>
          <w:tab w:val="left" w:pos="8023"/>
        </w:tabs>
      </w:pPr>
    </w:p>
    <w:p w:rsidR="00802D1A" w:rsidRDefault="00802D1A" w:rsidP="00802D1A">
      <w:pPr>
        <w:jc w:val="center"/>
      </w:pPr>
    </w:p>
    <w:p w:rsidR="00802D1A" w:rsidRDefault="00802D1A" w:rsidP="00802D1A">
      <w:pPr>
        <w:jc w:val="center"/>
      </w:pPr>
      <w:r>
        <w:t xml:space="preserve">                                                                                                                            УТВЕРЖДЕН</w:t>
      </w:r>
    </w:p>
    <w:p w:rsidR="00802D1A" w:rsidRDefault="00802D1A" w:rsidP="00802D1A">
      <w:pPr>
        <w:jc w:val="center"/>
      </w:pPr>
      <w:r>
        <w:t xml:space="preserve">                                                                                                                            постановлением </w:t>
      </w:r>
    </w:p>
    <w:p w:rsidR="00802D1A" w:rsidRDefault="00802D1A" w:rsidP="00802D1A">
      <w:pPr>
        <w:jc w:val="right"/>
      </w:pPr>
      <w:r>
        <w:t xml:space="preserve">       администрации Кировского </w:t>
      </w:r>
    </w:p>
    <w:p w:rsidR="00802D1A" w:rsidRDefault="00802D1A" w:rsidP="00802D1A">
      <w:pPr>
        <w:jc w:val="right"/>
      </w:pPr>
      <w:r>
        <w:t>муниципального района</w:t>
      </w:r>
    </w:p>
    <w:p w:rsidR="00802D1A" w:rsidRDefault="00802D1A" w:rsidP="00802D1A">
      <w:pPr>
        <w:jc w:val="center"/>
      </w:pPr>
      <w:r>
        <w:t xml:space="preserve">                                                                                                                                 от10.01.2020 №3</w:t>
      </w:r>
    </w:p>
    <w:p w:rsidR="00802D1A" w:rsidRDefault="00802D1A" w:rsidP="00802D1A">
      <w:pPr>
        <w:jc w:val="right"/>
      </w:pPr>
    </w:p>
    <w:p w:rsidR="00802D1A" w:rsidRDefault="00802D1A" w:rsidP="00802D1A">
      <w:pPr>
        <w:jc w:val="center"/>
      </w:pPr>
    </w:p>
    <w:p w:rsidR="00802D1A" w:rsidRPr="00E92E15" w:rsidRDefault="00802D1A" w:rsidP="00802D1A">
      <w:pPr>
        <w:jc w:val="center"/>
        <w:rPr>
          <w:b/>
        </w:rPr>
      </w:pPr>
      <w:r w:rsidRPr="00E92E15">
        <w:rPr>
          <w:b/>
        </w:rPr>
        <w:t>Перечень</w:t>
      </w:r>
    </w:p>
    <w:p w:rsidR="00802D1A" w:rsidRDefault="00802D1A" w:rsidP="00802D1A">
      <w:r>
        <w:t xml:space="preserve">                        </w:t>
      </w:r>
      <w:r w:rsidRPr="00E92E15">
        <w:t xml:space="preserve">приоритетных направлений социально-экономического развития и </w:t>
      </w:r>
    </w:p>
    <w:p w:rsidR="00802D1A" w:rsidRDefault="00802D1A" w:rsidP="00802D1A">
      <w:r>
        <w:t xml:space="preserve">                    </w:t>
      </w:r>
      <w:r w:rsidRPr="00E92E15">
        <w:t>соответствующих им приоритетных видов деятельности на территории</w:t>
      </w:r>
    </w:p>
    <w:p w:rsidR="00802D1A" w:rsidRPr="00E92E15" w:rsidRDefault="00802D1A" w:rsidP="00802D1A">
      <w:r>
        <w:t xml:space="preserve">                                 </w:t>
      </w:r>
      <w:r w:rsidRPr="00E92E15">
        <w:t xml:space="preserve"> Кировского муниципального района на 2020 год</w:t>
      </w:r>
    </w:p>
    <w:p w:rsidR="00802D1A" w:rsidRPr="00E92E15" w:rsidRDefault="00802D1A" w:rsidP="00802D1A"/>
    <w:tbl>
      <w:tblPr>
        <w:tblStyle w:val="ae"/>
        <w:tblW w:w="0" w:type="auto"/>
        <w:tblLook w:val="04A0"/>
      </w:tblPr>
      <w:tblGrid>
        <w:gridCol w:w="2349"/>
        <w:gridCol w:w="7399"/>
      </w:tblGrid>
      <w:tr w:rsidR="00802D1A" w:rsidRPr="00E92E15" w:rsidTr="00197141">
        <w:tc>
          <w:tcPr>
            <w:tcW w:w="2172" w:type="dxa"/>
          </w:tcPr>
          <w:p w:rsidR="00802D1A" w:rsidRPr="00E92E15" w:rsidRDefault="00802D1A" w:rsidP="00197141">
            <w:r w:rsidRPr="00E92E15">
              <w:t xml:space="preserve">Приоритетные </w:t>
            </w:r>
          </w:p>
          <w:p w:rsidR="00802D1A" w:rsidRPr="00E92E15" w:rsidRDefault="00802D1A" w:rsidP="00197141">
            <w:r w:rsidRPr="00E92E15">
              <w:t xml:space="preserve">направления </w:t>
            </w:r>
          </w:p>
          <w:p w:rsidR="00802D1A" w:rsidRPr="00E92E15" w:rsidRDefault="00802D1A" w:rsidP="00197141">
            <w:r w:rsidRPr="00E92E15">
              <w:t>развития</w:t>
            </w:r>
          </w:p>
        </w:tc>
        <w:tc>
          <w:tcPr>
            <w:tcW w:w="7399" w:type="dxa"/>
          </w:tcPr>
          <w:p w:rsidR="00802D1A" w:rsidRPr="00E92E15" w:rsidRDefault="00802D1A" w:rsidP="00197141">
            <w:r w:rsidRPr="00E92E15">
              <w:t>Соответствующие им приоритетные виды деятельности (код или раздел общероссийского классификатора видов экономической деятельности (ОКВЭД2) ОК 029-2014, за исключением кодов социально-значимых бытовых услуг, указанных по  общероссийскому классификатору продукции по видам экономической деятельности (ОКПД 2) ОК 034-2014)</w:t>
            </w:r>
          </w:p>
        </w:tc>
      </w:tr>
      <w:tr w:rsidR="00802D1A" w:rsidRPr="00E92E15" w:rsidTr="00197141">
        <w:tc>
          <w:tcPr>
            <w:tcW w:w="2172" w:type="dxa"/>
          </w:tcPr>
          <w:p w:rsidR="00802D1A" w:rsidRPr="00E92E15" w:rsidRDefault="00802D1A" w:rsidP="00197141">
            <w:pPr>
              <w:jc w:val="center"/>
            </w:pPr>
            <w:r w:rsidRPr="00E92E15">
              <w:t>1</w:t>
            </w:r>
          </w:p>
        </w:tc>
        <w:tc>
          <w:tcPr>
            <w:tcW w:w="7399" w:type="dxa"/>
          </w:tcPr>
          <w:p w:rsidR="00802D1A" w:rsidRPr="00E92E15" w:rsidRDefault="00802D1A" w:rsidP="00197141">
            <w:pPr>
              <w:jc w:val="center"/>
            </w:pPr>
            <w:r w:rsidRPr="00E92E15">
              <w:t>2</w:t>
            </w:r>
          </w:p>
        </w:tc>
      </w:tr>
      <w:tr w:rsidR="00802D1A" w:rsidRPr="00E92E15" w:rsidTr="00197141">
        <w:tc>
          <w:tcPr>
            <w:tcW w:w="2172" w:type="dxa"/>
          </w:tcPr>
          <w:p w:rsidR="00802D1A" w:rsidRPr="00E92E15" w:rsidRDefault="00802D1A" w:rsidP="00197141">
            <w:r w:rsidRPr="00E92E15">
              <w:t>1.Развитие агропромышленного комплекса и лесного хозяйства</w:t>
            </w:r>
          </w:p>
        </w:tc>
        <w:tc>
          <w:tcPr>
            <w:tcW w:w="7399" w:type="dxa"/>
          </w:tcPr>
          <w:p w:rsidR="00802D1A" w:rsidRPr="00E92E15" w:rsidRDefault="00802D1A" w:rsidP="00197141">
            <w:pPr>
              <w:rPr>
                <w:b/>
              </w:rPr>
            </w:pPr>
            <w:r w:rsidRPr="00E92E15">
              <w:rPr>
                <w:b/>
              </w:rPr>
              <w:t>«Сельское, лесное хозяйство, охота, рыболовство и рыбоводство»:</w:t>
            </w:r>
          </w:p>
          <w:p w:rsidR="00802D1A" w:rsidRPr="00E92E15" w:rsidRDefault="00802D1A" w:rsidP="00197141">
            <w:r w:rsidRPr="00E92E15">
              <w:t xml:space="preserve">-Выращивание однолетних культур (01.1);  </w:t>
            </w:r>
          </w:p>
          <w:p w:rsidR="00802D1A" w:rsidRPr="00E92E15" w:rsidRDefault="00802D1A" w:rsidP="00197141">
            <w:r w:rsidRPr="00E92E15">
              <w:t>-Выращивание многолетних культур (01.2);</w:t>
            </w:r>
          </w:p>
          <w:p w:rsidR="00802D1A" w:rsidRPr="00E92E15" w:rsidRDefault="00802D1A" w:rsidP="00197141">
            <w:r w:rsidRPr="00E92E15">
              <w:t>-Животноводство (01.4);</w:t>
            </w:r>
          </w:p>
          <w:p w:rsidR="00802D1A" w:rsidRPr="00E92E15" w:rsidRDefault="00802D1A" w:rsidP="00197141">
            <w:r w:rsidRPr="00E92E15">
              <w:t>-Смешанное сельское хозяйства (01.5);</w:t>
            </w:r>
          </w:p>
          <w:p w:rsidR="00802D1A" w:rsidRPr="00E92E15" w:rsidRDefault="00802D1A" w:rsidP="00197141">
            <w:r w:rsidRPr="00E92E15">
              <w:t>-Лесоводство и лесозаготовки (02.0);</w:t>
            </w:r>
          </w:p>
          <w:p w:rsidR="00802D1A" w:rsidRPr="00E92E15" w:rsidRDefault="00802D1A" w:rsidP="00197141">
            <w:r w:rsidRPr="00E92E15">
              <w:t xml:space="preserve">-Рыболовство и рыбоводство (03) </w:t>
            </w:r>
          </w:p>
        </w:tc>
      </w:tr>
      <w:tr w:rsidR="00802D1A" w:rsidRPr="00E92E15" w:rsidTr="00197141">
        <w:trPr>
          <w:trHeight w:val="3959"/>
        </w:trPr>
        <w:tc>
          <w:tcPr>
            <w:tcW w:w="2172" w:type="dxa"/>
          </w:tcPr>
          <w:p w:rsidR="00802D1A" w:rsidRPr="00E92E15" w:rsidRDefault="00802D1A" w:rsidP="00197141">
            <w:r w:rsidRPr="00E92E15">
              <w:t xml:space="preserve">2. Оказание бытовых услуг социальной направленности,  розничная продажа товаров для социально незащищенной категории населения </w:t>
            </w:r>
          </w:p>
        </w:tc>
        <w:tc>
          <w:tcPr>
            <w:tcW w:w="7399" w:type="dxa"/>
          </w:tcPr>
          <w:p w:rsidR="00802D1A" w:rsidRPr="00E92E15" w:rsidRDefault="00802D1A" w:rsidP="00197141">
            <w:pPr>
              <w:rPr>
                <w:b/>
              </w:rPr>
            </w:pPr>
            <w:r w:rsidRPr="00E92E15">
              <w:rPr>
                <w:b/>
              </w:rPr>
              <w:t>«Предоставление прочих видов услуг»:</w:t>
            </w:r>
          </w:p>
          <w:p w:rsidR="00802D1A" w:rsidRPr="00E92E15" w:rsidRDefault="00802D1A" w:rsidP="00197141">
            <w:r w:rsidRPr="00E92E15">
              <w:t>-Услуги по ремонту предметов личного потребления и бытовых товаров (95.21-95.23);</w:t>
            </w:r>
          </w:p>
          <w:p w:rsidR="00802D1A" w:rsidRPr="00E92E15" w:rsidRDefault="00802D1A" w:rsidP="00197141">
            <w:r w:rsidRPr="00E92E15">
              <w:t>-Услуги в области физкультурно-оздоровительной деятельности (96.04);</w:t>
            </w:r>
          </w:p>
          <w:p w:rsidR="00802D1A" w:rsidRPr="00E92E15" w:rsidRDefault="00802D1A" w:rsidP="00197141">
            <w:r w:rsidRPr="00E92E15">
              <w:t>-Услуги парикмахерских и услуги салонов красоты прочие (96.02);</w:t>
            </w:r>
          </w:p>
          <w:p w:rsidR="00802D1A" w:rsidRPr="00E92E15" w:rsidRDefault="00802D1A" w:rsidP="00197141">
            <w:r w:rsidRPr="00E92E15">
              <w:t>-Услуги по организации похорон и связанные с этим услуги (96.03)</w:t>
            </w:r>
          </w:p>
          <w:p w:rsidR="00802D1A" w:rsidRPr="00E92E15" w:rsidRDefault="00802D1A" w:rsidP="00197141">
            <w:pPr>
              <w:rPr>
                <w:b/>
              </w:rPr>
            </w:pPr>
            <w:r w:rsidRPr="00E92E15">
              <w:rPr>
                <w:b/>
              </w:rPr>
              <w:t>«Торговля оптовая и розничная; ремонт автотранспортных средств и мотоциклов»:</w:t>
            </w:r>
          </w:p>
          <w:p w:rsidR="00802D1A" w:rsidRPr="00E92E15" w:rsidRDefault="00802D1A" w:rsidP="00197141">
            <w:r w:rsidRPr="00E92E15">
              <w:t>-Услуги розничной торговли в неспециализированных магазинах (47.1);</w:t>
            </w:r>
          </w:p>
          <w:p w:rsidR="00802D1A" w:rsidRPr="00E92E15" w:rsidRDefault="00802D1A" w:rsidP="00197141">
            <w:r w:rsidRPr="00E92E15">
              <w:t xml:space="preserve">-Услуги по розничной торговле пищевыми продуктами, напитками и табачными изделиями в специализированных магазинах (47.2)   </w:t>
            </w:r>
          </w:p>
          <w:p w:rsidR="00802D1A" w:rsidRPr="00E92E15" w:rsidRDefault="00802D1A" w:rsidP="00197141">
            <w:r w:rsidRPr="00E92E15">
              <w:t xml:space="preserve">  </w:t>
            </w:r>
          </w:p>
        </w:tc>
      </w:tr>
      <w:tr w:rsidR="00802D1A" w:rsidRPr="00E92E15" w:rsidTr="00197141">
        <w:tc>
          <w:tcPr>
            <w:tcW w:w="2172" w:type="dxa"/>
          </w:tcPr>
          <w:p w:rsidR="00802D1A" w:rsidRPr="00E92E15" w:rsidRDefault="00802D1A" w:rsidP="00197141">
            <w:r w:rsidRPr="00E92E15">
              <w:t xml:space="preserve">3. Развитие обрабатывающей и перерабатывающей промышленностей </w:t>
            </w:r>
          </w:p>
        </w:tc>
        <w:tc>
          <w:tcPr>
            <w:tcW w:w="7399" w:type="dxa"/>
          </w:tcPr>
          <w:p w:rsidR="00802D1A" w:rsidRPr="00E92E15" w:rsidRDefault="00802D1A" w:rsidP="00197141">
            <w:pPr>
              <w:rPr>
                <w:b/>
              </w:rPr>
            </w:pPr>
            <w:r w:rsidRPr="00E92E15">
              <w:rPr>
                <w:b/>
              </w:rPr>
              <w:t>«Обрабатывающее производства»:</w:t>
            </w:r>
          </w:p>
          <w:p w:rsidR="00802D1A" w:rsidRPr="00E92E15" w:rsidRDefault="00802D1A" w:rsidP="00197141">
            <w:r w:rsidRPr="00E92E15">
              <w:rPr>
                <w:b/>
              </w:rPr>
              <w:t>-</w:t>
            </w:r>
            <w:r w:rsidRPr="00E92E15">
              <w:t>Производство пищевых продуктов (10);</w:t>
            </w:r>
          </w:p>
          <w:p w:rsidR="00802D1A" w:rsidRPr="00E92E15" w:rsidRDefault="00802D1A" w:rsidP="00197141">
            <w:r w:rsidRPr="00E92E15">
              <w:t>-Обработка древесины и производство изделий из дерева и пробки, коме мебели (16);</w:t>
            </w:r>
          </w:p>
          <w:p w:rsidR="00802D1A" w:rsidRPr="00E92E15" w:rsidRDefault="00802D1A" w:rsidP="00197141">
            <w:r w:rsidRPr="00E92E15">
              <w:t>-Производство кокса и нефтепродуктов (19);</w:t>
            </w:r>
          </w:p>
          <w:p w:rsidR="00802D1A" w:rsidRPr="00E92E15" w:rsidRDefault="00802D1A" w:rsidP="00197141">
            <w:r w:rsidRPr="00E92E15">
              <w:t>-Производство химических веществ и химических продуктов (20);</w:t>
            </w:r>
          </w:p>
          <w:p w:rsidR="00802D1A" w:rsidRPr="00E92E15" w:rsidRDefault="00802D1A" w:rsidP="00197141">
            <w:r w:rsidRPr="00E92E15">
              <w:t>-Производство резиновых и пластмассовых изделий (22);</w:t>
            </w:r>
          </w:p>
          <w:p w:rsidR="00802D1A" w:rsidRPr="00E92E15" w:rsidRDefault="00802D1A" w:rsidP="00197141">
            <w:r w:rsidRPr="00E92E15">
              <w:t>-Производство прочей неметаллической минеральной продукции (23)</w:t>
            </w:r>
          </w:p>
          <w:p w:rsidR="00802D1A" w:rsidRPr="00E92E15" w:rsidRDefault="00802D1A" w:rsidP="00197141">
            <w:r w:rsidRPr="00E92E15">
              <w:t xml:space="preserve">-Производство готовых металлических изделий, кроме машин и </w:t>
            </w:r>
            <w:r w:rsidRPr="00E92E15">
              <w:lastRenderedPageBreak/>
              <w:t>оборудования (25);</w:t>
            </w:r>
          </w:p>
          <w:p w:rsidR="00802D1A" w:rsidRPr="00E92E15" w:rsidRDefault="00802D1A" w:rsidP="00197141">
            <w:r w:rsidRPr="00E92E15">
              <w:t xml:space="preserve">-Обработка отходов резины (38.32.54). </w:t>
            </w:r>
          </w:p>
          <w:p w:rsidR="00802D1A" w:rsidRPr="00E92E15" w:rsidRDefault="00802D1A" w:rsidP="00197141"/>
        </w:tc>
      </w:tr>
      <w:tr w:rsidR="00802D1A" w:rsidRPr="00E92E15" w:rsidTr="00197141">
        <w:tc>
          <w:tcPr>
            <w:tcW w:w="2172" w:type="dxa"/>
          </w:tcPr>
          <w:p w:rsidR="00802D1A" w:rsidRPr="00E92E15" w:rsidRDefault="00802D1A" w:rsidP="00197141">
            <w:r w:rsidRPr="00E92E15">
              <w:lastRenderedPageBreak/>
              <w:t>4. Развитие системы жизнеобеспечения</w:t>
            </w:r>
          </w:p>
        </w:tc>
        <w:tc>
          <w:tcPr>
            <w:tcW w:w="7399" w:type="dxa"/>
          </w:tcPr>
          <w:p w:rsidR="00802D1A" w:rsidRPr="00E92E15" w:rsidRDefault="00802D1A" w:rsidP="00197141">
            <w:pPr>
              <w:rPr>
                <w:b/>
              </w:rPr>
            </w:pPr>
            <w:r w:rsidRPr="00E92E15">
              <w:rPr>
                <w:b/>
              </w:rPr>
              <w:t xml:space="preserve">«Обеспечение электрической энергией, газом и паром; кондиционирование воздуха»:   </w:t>
            </w:r>
          </w:p>
          <w:p w:rsidR="00802D1A" w:rsidRPr="00E92E15" w:rsidRDefault="00802D1A" w:rsidP="00197141">
            <w:r w:rsidRPr="00E92E15">
              <w:t>-Производство, передача и распределение пара и горячей воды, кондиционирование воздуха (35.3);</w:t>
            </w:r>
          </w:p>
          <w:p w:rsidR="00802D1A" w:rsidRPr="00E92E15" w:rsidRDefault="00802D1A" w:rsidP="00197141"/>
          <w:p w:rsidR="00802D1A" w:rsidRPr="00E92E15" w:rsidRDefault="00802D1A" w:rsidP="00197141">
            <w:pPr>
              <w:rPr>
                <w:b/>
              </w:rPr>
            </w:pPr>
            <w:r w:rsidRPr="00E92E15">
              <w:t xml:space="preserve"> </w:t>
            </w:r>
            <w:r w:rsidRPr="00E92E15">
              <w:rPr>
                <w:b/>
              </w:rPr>
              <w:t xml:space="preserve">«Водоснабжение; водоотведение, организация сбора и утилизации отходов, деятельность по ликвидации загрязнений»:    </w:t>
            </w:r>
          </w:p>
          <w:p w:rsidR="00802D1A" w:rsidRPr="00E92E15" w:rsidRDefault="00802D1A" w:rsidP="00197141">
            <w:r w:rsidRPr="00E92E15">
              <w:rPr>
                <w:b/>
              </w:rPr>
              <w:t>-</w:t>
            </w:r>
            <w:r w:rsidRPr="00E92E15">
              <w:t>Забор, чистка и распределение воды (36.0);</w:t>
            </w:r>
          </w:p>
          <w:p w:rsidR="00802D1A" w:rsidRPr="00E92E15" w:rsidRDefault="00802D1A" w:rsidP="00197141">
            <w:r w:rsidRPr="00E92E15">
              <w:t>-Сбор и обработка сточных вод (37);</w:t>
            </w:r>
          </w:p>
          <w:p w:rsidR="00802D1A" w:rsidRPr="00E92E15" w:rsidRDefault="00802D1A" w:rsidP="00197141">
            <w:r w:rsidRPr="00E92E15">
              <w:t xml:space="preserve">-Сбор, обработка и утилизация отходов; обработка вторичного сырья (38). </w:t>
            </w:r>
          </w:p>
        </w:tc>
      </w:tr>
      <w:tr w:rsidR="00802D1A" w:rsidRPr="00E92E15" w:rsidTr="00197141">
        <w:tc>
          <w:tcPr>
            <w:tcW w:w="2172" w:type="dxa"/>
          </w:tcPr>
          <w:p w:rsidR="00802D1A" w:rsidRPr="00E92E15" w:rsidRDefault="00802D1A" w:rsidP="00197141">
            <w:r w:rsidRPr="00E92E15">
              <w:t>5. Въездной туризм (экологический, экскурсионный, агротуризма и др.)</w:t>
            </w:r>
          </w:p>
        </w:tc>
        <w:tc>
          <w:tcPr>
            <w:tcW w:w="7399" w:type="dxa"/>
          </w:tcPr>
          <w:p w:rsidR="00802D1A" w:rsidRPr="00E92E15" w:rsidRDefault="00802D1A" w:rsidP="00197141">
            <w:pPr>
              <w:rPr>
                <w:b/>
              </w:rPr>
            </w:pPr>
            <w:r w:rsidRPr="00E92E15">
              <w:rPr>
                <w:b/>
              </w:rPr>
              <w:t>«Деятельность гостиниц и предприятий общественного питания»:</w:t>
            </w:r>
          </w:p>
          <w:p w:rsidR="00802D1A" w:rsidRPr="00E92E15" w:rsidRDefault="00802D1A" w:rsidP="00197141">
            <w:r w:rsidRPr="00E92E15">
              <w:rPr>
                <w:b/>
              </w:rPr>
              <w:t>-</w:t>
            </w:r>
            <w:r w:rsidRPr="00E92E15">
              <w:t>Деятельность по предоставлению мест для временного проживания (55);</w:t>
            </w:r>
          </w:p>
          <w:p w:rsidR="00802D1A" w:rsidRPr="00E92E15" w:rsidRDefault="00802D1A" w:rsidP="00197141">
            <w:r w:rsidRPr="00E92E15">
              <w:t>-Деятельность по предоставлению продуктов питания и напитков (56);</w:t>
            </w:r>
          </w:p>
          <w:p w:rsidR="00802D1A" w:rsidRPr="00E92E15" w:rsidRDefault="00802D1A" w:rsidP="00197141">
            <w:pPr>
              <w:rPr>
                <w:b/>
              </w:rPr>
            </w:pPr>
            <w:r w:rsidRPr="00E92E15">
              <w:rPr>
                <w:b/>
              </w:rPr>
              <w:t xml:space="preserve">«Деятельность в области культуры, спорта, организации досугаи развлечений»:   </w:t>
            </w:r>
          </w:p>
          <w:p w:rsidR="00802D1A" w:rsidRPr="00E92E15" w:rsidRDefault="00802D1A" w:rsidP="00197141">
            <w:r w:rsidRPr="00E92E15">
              <w:t>-Деятельность творческая в области искусства и организации развлечений (90);</w:t>
            </w:r>
          </w:p>
          <w:p w:rsidR="00802D1A" w:rsidRPr="00E92E15" w:rsidRDefault="00802D1A" w:rsidP="00197141">
            <w:r w:rsidRPr="00E92E15">
              <w:t>-Деятельность библиотек, архивов, музеев и прочих объектов культуры (91);</w:t>
            </w:r>
          </w:p>
          <w:p w:rsidR="00802D1A" w:rsidRPr="00E92E15" w:rsidRDefault="00802D1A" w:rsidP="00197141">
            <w:r w:rsidRPr="00E92E15">
              <w:t>-Деятельность в области спорта, отдыха и развлечений (93).</w:t>
            </w:r>
          </w:p>
        </w:tc>
      </w:tr>
    </w:tbl>
    <w:p w:rsidR="00802D1A" w:rsidRPr="00E92E15" w:rsidRDefault="00802D1A" w:rsidP="00802D1A"/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p w:rsidR="00802D1A" w:rsidRDefault="00802D1A" w:rsidP="00812285">
      <w:pPr>
        <w:spacing w:line="276" w:lineRule="auto"/>
        <w:jc w:val="both"/>
        <w:rPr>
          <w:color w:val="000000"/>
          <w:sz w:val="28"/>
          <w:szCs w:val="28"/>
        </w:rPr>
      </w:pPr>
    </w:p>
    <w:sectPr w:rsidR="00802D1A" w:rsidSect="00C06C6B">
      <w:footerReference w:type="even" r:id="rId9"/>
      <w:footerReference w:type="default" r:id="rId10"/>
      <w:footerReference w:type="first" r:id="rId11"/>
      <w:pgSz w:w="11906" w:h="16838"/>
      <w:pgMar w:top="62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7F4" w:rsidRDefault="00AE57F4" w:rsidP="000F37C8">
      <w:pPr>
        <w:pStyle w:val="a3"/>
      </w:pPr>
      <w:r>
        <w:separator/>
      </w:r>
    </w:p>
  </w:endnote>
  <w:endnote w:type="continuationSeparator" w:id="1">
    <w:p w:rsidR="00AE57F4" w:rsidRDefault="00AE57F4" w:rsidP="000F37C8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6B" w:rsidRDefault="00C06C6B">
    <w:pPr>
      <w:pStyle w:val="a9"/>
    </w:pPr>
    <w:r>
      <w:t xml:space="preserve">                                                                            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16" w:rsidRDefault="00260716">
    <w:pPr>
      <w:pStyle w:val="a9"/>
    </w:pPr>
  </w:p>
  <w:p w:rsidR="00526401" w:rsidRDefault="00260716">
    <w:pPr>
      <w:pStyle w:val="a9"/>
    </w:pPr>
    <w:r>
      <w:t xml:space="preserve">                                                                         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C6B" w:rsidRDefault="00C06C6B">
    <w:pPr>
      <w:pStyle w:val="a9"/>
    </w:pPr>
    <w:r>
      <w:t xml:space="preserve">                                                                       </w:t>
    </w:r>
    <w:r w:rsidR="00260716">
      <w:t xml:space="preserve">    </w:t>
    </w:r>
    <w:r>
      <w:t xml:space="preserve"> 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7F4" w:rsidRDefault="00AE57F4" w:rsidP="000F37C8">
      <w:pPr>
        <w:pStyle w:val="a3"/>
      </w:pPr>
      <w:r>
        <w:separator/>
      </w:r>
    </w:p>
  </w:footnote>
  <w:footnote w:type="continuationSeparator" w:id="1">
    <w:p w:rsidR="00AE57F4" w:rsidRDefault="00AE57F4" w:rsidP="000F37C8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642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BCB6313"/>
    <w:multiLevelType w:val="hybridMultilevel"/>
    <w:tmpl w:val="4B4857CE"/>
    <w:lvl w:ilvl="0" w:tplc="4AC626F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4C72B4"/>
    <w:multiLevelType w:val="hybridMultilevel"/>
    <w:tmpl w:val="80CA4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C029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D612A49"/>
    <w:multiLevelType w:val="singleLevel"/>
    <w:tmpl w:val="E578C86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D3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1A2069"/>
    <w:multiLevelType w:val="hybridMultilevel"/>
    <w:tmpl w:val="8950258C"/>
    <w:lvl w:ilvl="0" w:tplc="31D2B6D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BB83107"/>
    <w:multiLevelType w:val="hybridMultilevel"/>
    <w:tmpl w:val="03CA9A92"/>
    <w:lvl w:ilvl="0" w:tplc="6242E3A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8">
    <w:nsid w:val="4DE50C1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45B5B82"/>
    <w:multiLevelType w:val="singleLevel"/>
    <w:tmpl w:val="CAA4AC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6930011"/>
    <w:multiLevelType w:val="hybridMultilevel"/>
    <w:tmpl w:val="34922772"/>
    <w:lvl w:ilvl="0" w:tplc="78F838A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564190"/>
    <w:multiLevelType w:val="singleLevel"/>
    <w:tmpl w:val="020258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F700427"/>
    <w:multiLevelType w:val="hybridMultilevel"/>
    <w:tmpl w:val="936C41AE"/>
    <w:lvl w:ilvl="0" w:tplc="B074D2A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1654D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A6FE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0ED4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8031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4E95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825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28E6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42C8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A71094"/>
    <w:multiLevelType w:val="hybridMultilevel"/>
    <w:tmpl w:val="CA9C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829E3"/>
    <w:multiLevelType w:val="singleLevel"/>
    <w:tmpl w:val="5F9C5B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E57158D"/>
    <w:multiLevelType w:val="singleLevel"/>
    <w:tmpl w:val="E250BB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2"/>
  </w:num>
  <w:num w:numId="8">
    <w:abstractNumId w:val="14"/>
  </w:num>
  <w:num w:numId="9">
    <w:abstractNumId w:val="11"/>
  </w:num>
  <w:num w:numId="10">
    <w:abstractNumId w:val="9"/>
  </w:num>
  <w:num w:numId="11">
    <w:abstractNumId w:val="2"/>
  </w:num>
  <w:num w:numId="12">
    <w:abstractNumId w:val="7"/>
  </w:num>
  <w:num w:numId="13">
    <w:abstractNumId w:val="6"/>
  </w:num>
  <w:num w:numId="14">
    <w:abstractNumId w:val="10"/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ttachedTemplate r:id="rId1"/>
  <w:stylePaneFormatFilter w:val="3F01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F7167"/>
    <w:rsid w:val="00001921"/>
    <w:rsid w:val="00010148"/>
    <w:rsid w:val="000107B9"/>
    <w:rsid w:val="000132BA"/>
    <w:rsid w:val="00013C49"/>
    <w:rsid w:val="00015804"/>
    <w:rsid w:val="000263D3"/>
    <w:rsid w:val="00044BB9"/>
    <w:rsid w:val="00053DE9"/>
    <w:rsid w:val="00055A69"/>
    <w:rsid w:val="00056ECB"/>
    <w:rsid w:val="00066E11"/>
    <w:rsid w:val="00074A40"/>
    <w:rsid w:val="0007572C"/>
    <w:rsid w:val="000776F5"/>
    <w:rsid w:val="000801B4"/>
    <w:rsid w:val="00083090"/>
    <w:rsid w:val="00087210"/>
    <w:rsid w:val="000A5EF7"/>
    <w:rsid w:val="000A6117"/>
    <w:rsid w:val="000B1C5E"/>
    <w:rsid w:val="000B3DE7"/>
    <w:rsid w:val="000C1ED9"/>
    <w:rsid w:val="000D2281"/>
    <w:rsid w:val="000E279C"/>
    <w:rsid w:val="000F37C8"/>
    <w:rsid w:val="001021D0"/>
    <w:rsid w:val="00111326"/>
    <w:rsid w:val="0013099E"/>
    <w:rsid w:val="00135F07"/>
    <w:rsid w:val="00143873"/>
    <w:rsid w:val="00155735"/>
    <w:rsid w:val="00156F58"/>
    <w:rsid w:val="00164284"/>
    <w:rsid w:val="00172151"/>
    <w:rsid w:val="0019421C"/>
    <w:rsid w:val="001A5EBC"/>
    <w:rsid w:val="001B4EA9"/>
    <w:rsid w:val="001B5379"/>
    <w:rsid w:val="001C388B"/>
    <w:rsid w:val="001C7FB4"/>
    <w:rsid w:val="001D04B6"/>
    <w:rsid w:val="001E1B33"/>
    <w:rsid w:val="001F7167"/>
    <w:rsid w:val="002039E5"/>
    <w:rsid w:val="00205C00"/>
    <w:rsid w:val="002064C5"/>
    <w:rsid w:val="00206EF5"/>
    <w:rsid w:val="00232A93"/>
    <w:rsid w:val="00236CAC"/>
    <w:rsid w:val="002378C4"/>
    <w:rsid w:val="00241987"/>
    <w:rsid w:val="00243236"/>
    <w:rsid w:val="00243D31"/>
    <w:rsid w:val="00253CBB"/>
    <w:rsid w:val="00260716"/>
    <w:rsid w:val="002607CE"/>
    <w:rsid w:val="002960F4"/>
    <w:rsid w:val="002B1718"/>
    <w:rsid w:val="002C63A8"/>
    <w:rsid w:val="002D4ED5"/>
    <w:rsid w:val="002D5A33"/>
    <w:rsid w:val="002D7E7B"/>
    <w:rsid w:val="002E7BBE"/>
    <w:rsid w:val="002F174B"/>
    <w:rsid w:val="002F1900"/>
    <w:rsid w:val="00300D50"/>
    <w:rsid w:val="00305FE3"/>
    <w:rsid w:val="00312B6F"/>
    <w:rsid w:val="00316652"/>
    <w:rsid w:val="003166AF"/>
    <w:rsid w:val="0033172D"/>
    <w:rsid w:val="003348AF"/>
    <w:rsid w:val="00341086"/>
    <w:rsid w:val="003463AB"/>
    <w:rsid w:val="003562EF"/>
    <w:rsid w:val="00364E61"/>
    <w:rsid w:val="003665A7"/>
    <w:rsid w:val="003677A9"/>
    <w:rsid w:val="0038192B"/>
    <w:rsid w:val="003A7BAA"/>
    <w:rsid w:val="003C2B99"/>
    <w:rsid w:val="003D5A7E"/>
    <w:rsid w:val="003D609C"/>
    <w:rsid w:val="003F095D"/>
    <w:rsid w:val="003F1119"/>
    <w:rsid w:val="003F5666"/>
    <w:rsid w:val="00410460"/>
    <w:rsid w:val="004109A8"/>
    <w:rsid w:val="004224C1"/>
    <w:rsid w:val="00422C7D"/>
    <w:rsid w:val="00423760"/>
    <w:rsid w:val="004333B7"/>
    <w:rsid w:val="00434F2A"/>
    <w:rsid w:val="00451DAE"/>
    <w:rsid w:val="004623C5"/>
    <w:rsid w:val="004818D7"/>
    <w:rsid w:val="004A13AF"/>
    <w:rsid w:val="004A1774"/>
    <w:rsid w:val="004A3B29"/>
    <w:rsid w:val="004B156B"/>
    <w:rsid w:val="004D3DCA"/>
    <w:rsid w:val="004D71C2"/>
    <w:rsid w:val="004E38F2"/>
    <w:rsid w:val="004F0FCC"/>
    <w:rsid w:val="004F577E"/>
    <w:rsid w:val="00501125"/>
    <w:rsid w:val="00505210"/>
    <w:rsid w:val="00506EF5"/>
    <w:rsid w:val="005206C8"/>
    <w:rsid w:val="005246CE"/>
    <w:rsid w:val="0052509E"/>
    <w:rsid w:val="00526401"/>
    <w:rsid w:val="0054007F"/>
    <w:rsid w:val="00547A35"/>
    <w:rsid w:val="00553E48"/>
    <w:rsid w:val="0055581E"/>
    <w:rsid w:val="005644E8"/>
    <w:rsid w:val="0057016D"/>
    <w:rsid w:val="00572276"/>
    <w:rsid w:val="00591FED"/>
    <w:rsid w:val="005A15F5"/>
    <w:rsid w:val="005A3464"/>
    <w:rsid w:val="005A3820"/>
    <w:rsid w:val="005A54C1"/>
    <w:rsid w:val="005B2459"/>
    <w:rsid w:val="005B78C9"/>
    <w:rsid w:val="005C5D00"/>
    <w:rsid w:val="005D14D4"/>
    <w:rsid w:val="005D1BF4"/>
    <w:rsid w:val="005D23E5"/>
    <w:rsid w:val="005E3177"/>
    <w:rsid w:val="005E71AB"/>
    <w:rsid w:val="005F2D46"/>
    <w:rsid w:val="005F4AF7"/>
    <w:rsid w:val="0061059E"/>
    <w:rsid w:val="006148A0"/>
    <w:rsid w:val="0062039B"/>
    <w:rsid w:val="006336BC"/>
    <w:rsid w:val="00635800"/>
    <w:rsid w:val="00645E21"/>
    <w:rsid w:val="0065603E"/>
    <w:rsid w:val="0065616F"/>
    <w:rsid w:val="00666362"/>
    <w:rsid w:val="00672E77"/>
    <w:rsid w:val="006831D4"/>
    <w:rsid w:val="0069730F"/>
    <w:rsid w:val="006A4837"/>
    <w:rsid w:val="006A543E"/>
    <w:rsid w:val="006B3356"/>
    <w:rsid w:val="006C5DC6"/>
    <w:rsid w:val="006D3480"/>
    <w:rsid w:val="006E7434"/>
    <w:rsid w:val="006F3C19"/>
    <w:rsid w:val="006F4E91"/>
    <w:rsid w:val="006F7731"/>
    <w:rsid w:val="007068C0"/>
    <w:rsid w:val="007134CD"/>
    <w:rsid w:val="007159C8"/>
    <w:rsid w:val="007239C9"/>
    <w:rsid w:val="0072649A"/>
    <w:rsid w:val="0073366C"/>
    <w:rsid w:val="00734525"/>
    <w:rsid w:val="00735458"/>
    <w:rsid w:val="007743D2"/>
    <w:rsid w:val="0077709C"/>
    <w:rsid w:val="00787E43"/>
    <w:rsid w:val="00793392"/>
    <w:rsid w:val="007B2B66"/>
    <w:rsid w:val="007D019F"/>
    <w:rsid w:val="007D2E35"/>
    <w:rsid w:val="007D4559"/>
    <w:rsid w:val="007E56A3"/>
    <w:rsid w:val="007F1F91"/>
    <w:rsid w:val="00801F5E"/>
    <w:rsid w:val="00802D1A"/>
    <w:rsid w:val="008034F3"/>
    <w:rsid w:val="00807D32"/>
    <w:rsid w:val="008102C3"/>
    <w:rsid w:val="00810F01"/>
    <w:rsid w:val="00812285"/>
    <w:rsid w:val="00816B91"/>
    <w:rsid w:val="00836645"/>
    <w:rsid w:val="00841C9D"/>
    <w:rsid w:val="0084458A"/>
    <w:rsid w:val="008454D0"/>
    <w:rsid w:val="008474BA"/>
    <w:rsid w:val="00847E50"/>
    <w:rsid w:val="00854B67"/>
    <w:rsid w:val="008601FC"/>
    <w:rsid w:val="00864C70"/>
    <w:rsid w:val="00870F54"/>
    <w:rsid w:val="00872A9E"/>
    <w:rsid w:val="00875AB2"/>
    <w:rsid w:val="0087704C"/>
    <w:rsid w:val="008818F7"/>
    <w:rsid w:val="00892ECE"/>
    <w:rsid w:val="008A3A4F"/>
    <w:rsid w:val="008B0DB2"/>
    <w:rsid w:val="008B788A"/>
    <w:rsid w:val="008D12F7"/>
    <w:rsid w:val="008E101E"/>
    <w:rsid w:val="008E2981"/>
    <w:rsid w:val="008F4903"/>
    <w:rsid w:val="008F7701"/>
    <w:rsid w:val="008F7BE2"/>
    <w:rsid w:val="00952ACE"/>
    <w:rsid w:val="0096426B"/>
    <w:rsid w:val="00977F4D"/>
    <w:rsid w:val="0098581E"/>
    <w:rsid w:val="00991DAD"/>
    <w:rsid w:val="009A1645"/>
    <w:rsid w:val="009A2544"/>
    <w:rsid w:val="009A4A08"/>
    <w:rsid w:val="009B0736"/>
    <w:rsid w:val="009B35AB"/>
    <w:rsid w:val="009C3E5D"/>
    <w:rsid w:val="009D3726"/>
    <w:rsid w:val="009D66CF"/>
    <w:rsid w:val="009E14EF"/>
    <w:rsid w:val="009E5806"/>
    <w:rsid w:val="009E61F9"/>
    <w:rsid w:val="009F67C3"/>
    <w:rsid w:val="009F7058"/>
    <w:rsid w:val="00A021A0"/>
    <w:rsid w:val="00A11CB7"/>
    <w:rsid w:val="00A150DE"/>
    <w:rsid w:val="00A31857"/>
    <w:rsid w:val="00A33336"/>
    <w:rsid w:val="00A4604F"/>
    <w:rsid w:val="00A50016"/>
    <w:rsid w:val="00A507E6"/>
    <w:rsid w:val="00A55013"/>
    <w:rsid w:val="00A56943"/>
    <w:rsid w:val="00A979B8"/>
    <w:rsid w:val="00AA2174"/>
    <w:rsid w:val="00AA759B"/>
    <w:rsid w:val="00AA7775"/>
    <w:rsid w:val="00AB094F"/>
    <w:rsid w:val="00AB0BD1"/>
    <w:rsid w:val="00AB0D44"/>
    <w:rsid w:val="00AB5AFF"/>
    <w:rsid w:val="00AD189E"/>
    <w:rsid w:val="00AD3A2A"/>
    <w:rsid w:val="00AE12E0"/>
    <w:rsid w:val="00AE57F4"/>
    <w:rsid w:val="00AE598A"/>
    <w:rsid w:val="00B006AA"/>
    <w:rsid w:val="00B02D2D"/>
    <w:rsid w:val="00B13092"/>
    <w:rsid w:val="00B215B2"/>
    <w:rsid w:val="00B276FE"/>
    <w:rsid w:val="00B30F4A"/>
    <w:rsid w:val="00B73F32"/>
    <w:rsid w:val="00B83E75"/>
    <w:rsid w:val="00B852FA"/>
    <w:rsid w:val="00B94216"/>
    <w:rsid w:val="00BB11FC"/>
    <w:rsid w:val="00BB14B9"/>
    <w:rsid w:val="00BB2C63"/>
    <w:rsid w:val="00BB2C8E"/>
    <w:rsid w:val="00BB2F54"/>
    <w:rsid w:val="00BC3C7F"/>
    <w:rsid w:val="00BE3E4D"/>
    <w:rsid w:val="00BF3ABB"/>
    <w:rsid w:val="00BF6947"/>
    <w:rsid w:val="00C00F74"/>
    <w:rsid w:val="00C0410F"/>
    <w:rsid w:val="00C04BA7"/>
    <w:rsid w:val="00C06C6B"/>
    <w:rsid w:val="00C077F1"/>
    <w:rsid w:val="00C102A9"/>
    <w:rsid w:val="00C40130"/>
    <w:rsid w:val="00C511ED"/>
    <w:rsid w:val="00C624CA"/>
    <w:rsid w:val="00C84F2D"/>
    <w:rsid w:val="00C864DF"/>
    <w:rsid w:val="00C9432C"/>
    <w:rsid w:val="00CB4BE8"/>
    <w:rsid w:val="00CC3ACB"/>
    <w:rsid w:val="00CC4D71"/>
    <w:rsid w:val="00CD2067"/>
    <w:rsid w:val="00CE539E"/>
    <w:rsid w:val="00CF6C2F"/>
    <w:rsid w:val="00D05896"/>
    <w:rsid w:val="00D26F37"/>
    <w:rsid w:val="00D35CEA"/>
    <w:rsid w:val="00D4198C"/>
    <w:rsid w:val="00D5021C"/>
    <w:rsid w:val="00D63A43"/>
    <w:rsid w:val="00D718D8"/>
    <w:rsid w:val="00D722D3"/>
    <w:rsid w:val="00D8076F"/>
    <w:rsid w:val="00D81427"/>
    <w:rsid w:val="00D85208"/>
    <w:rsid w:val="00D91C01"/>
    <w:rsid w:val="00D94562"/>
    <w:rsid w:val="00D95990"/>
    <w:rsid w:val="00DA1E4E"/>
    <w:rsid w:val="00DA4D77"/>
    <w:rsid w:val="00DB0468"/>
    <w:rsid w:val="00DC5D62"/>
    <w:rsid w:val="00DE48B6"/>
    <w:rsid w:val="00E10FC3"/>
    <w:rsid w:val="00E15D71"/>
    <w:rsid w:val="00E23107"/>
    <w:rsid w:val="00E25A71"/>
    <w:rsid w:val="00E37C95"/>
    <w:rsid w:val="00E457F3"/>
    <w:rsid w:val="00E51A54"/>
    <w:rsid w:val="00E55835"/>
    <w:rsid w:val="00E81DDF"/>
    <w:rsid w:val="00EB6D1C"/>
    <w:rsid w:val="00EC6C64"/>
    <w:rsid w:val="00ED3FF4"/>
    <w:rsid w:val="00ED5A96"/>
    <w:rsid w:val="00EE0E8E"/>
    <w:rsid w:val="00EE30C3"/>
    <w:rsid w:val="00F115D3"/>
    <w:rsid w:val="00F1627E"/>
    <w:rsid w:val="00F164AF"/>
    <w:rsid w:val="00F32898"/>
    <w:rsid w:val="00F52508"/>
    <w:rsid w:val="00F649F5"/>
    <w:rsid w:val="00F66765"/>
    <w:rsid w:val="00F709BC"/>
    <w:rsid w:val="00F74F5C"/>
    <w:rsid w:val="00F7624F"/>
    <w:rsid w:val="00F83AD5"/>
    <w:rsid w:val="00FA13A7"/>
    <w:rsid w:val="00FC161D"/>
    <w:rsid w:val="00FC27C0"/>
    <w:rsid w:val="00FC78FC"/>
    <w:rsid w:val="00FD08F7"/>
    <w:rsid w:val="00FF0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35"/>
    <w:rPr>
      <w:sz w:val="24"/>
      <w:szCs w:val="24"/>
    </w:rPr>
  </w:style>
  <w:style w:type="paragraph" w:styleId="1">
    <w:name w:val="heading 1"/>
    <w:basedOn w:val="a"/>
    <w:next w:val="a"/>
    <w:qFormat/>
    <w:rsid w:val="007D2E35"/>
    <w:pPr>
      <w:keepNext/>
      <w:jc w:val="center"/>
      <w:outlineLvl w:val="0"/>
    </w:pPr>
    <w:rPr>
      <w:b/>
      <w:spacing w:val="40"/>
    </w:rPr>
  </w:style>
  <w:style w:type="paragraph" w:styleId="2">
    <w:name w:val="heading 2"/>
    <w:basedOn w:val="a"/>
    <w:next w:val="a"/>
    <w:qFormat/>
    <w:rsid w:val="007D2E35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D2E3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D2E35"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2E35"/>
    <w:pPr>
      <w:jc w:val="both"/>
    </w:pPr>
    <w:rPr>
      <w:b/>
      <w:sz w:val="28"/>
    </w:rPr>
  </w:style>
  <w:style w:type="paragraph" w:styleId="a4">
    <w:name w:val="Body Text Indent"/>
    <w:basedOn w:val="a"/>
    <w:rsid w:val="007D2E35"/>
    <w:pPr>
      <w:ind w:left="900"/>
      <w:jc w:val="both"/>
    </w:pPr>
    <w:rPr>
      <w:b/>
      <w:sz w:val="28"/>
    </w:rPr>
  </w:style>
  <w:style w:type="paragraph" w:styleId="20">
    <w:name w:val="Body Text Indent 2"/>
    <w:basedOn w:val="a"/>
    <w:rsid w:val="007D2E35"/>
    <w:pPr>
      <w:ind w:firstLine="708"/>
      <w:jc w:val="both"/>
    </w:pPr>
    <w:rPr>
      <w:bCs/>
      <w:sz w:val="28"/>
    </w:rPr>
  </w:style>
  <w:style w:type="paragraph" w:styleId="30">
    <w:name w:val="Body Text 3"/>
    <w:basedOn w:val="a"/>
    <w:rsid w:val="007D2E35"/>
    <w:pPr>
      <w:spacing w:line="360" w:lineRule="auto"/>
      <w:jc w:val="both"/>
    </w:pPr>
    <w:rPr>
      <w:sz w:val="25"/>
    </w:rPr>
  </w:style>
  <w:style w:type="paragraph" w:styleId="21">
    <w:name w:val="Body Text 2"/>
    <w:basedOn w:val="a"/>
    <w:rsid w:val="007D2E35"/>
    <w:pPr>
      <w:spacing w:line="360" w:lineRule="auto"/>
      <w:jc w:val="both"/>
    </w:pPr>
    <w:rPr>
      <w:sz w:val="26"/>
    </w:rPr>
  </w:style>
  <w:style w:type="paragraph" w:customStyle="1" w:styleId="a5">
    <w:name w:val="Стиль в законе"/>
    <w:basedOn w:val="a"/>
    <w:rsid w:val="007D2E35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header"/>
    <w:basedOn w:val="a"/>
    <w:link w:val="a7"/>
    <w:uiPriority w:val="99"/>
    <w:rsid w:val="007D2E35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rsid w:val="007D2E35"/>
    <w:pPr>
      <w:jc w:val="center"/>
    </w:pPr>
    <w:rPr>
      <w:b/>
    </w:rPr>
  </w:style>
  <w:style w:type="paragraph" w:styleId="31">
    <w:name w:val="Body Text Indent 3"/>
    <w:basedOn w:val="a"/>
    <w:rsid w:val="007D2E35"/>
    <w:pPr>
      <w:spacing w:line="360" w:lineRule="auto"/>
      <w:ind w:firstLine="708"/>
      <w:jc w:val="both"/>
    </w:pPr>
  </w:style>
  <w:style w:type="paragraph" w:styleId="a9">
    <w:name w:val="footer"/>
    <w:basedOn w:val="a"/>
    <w:link w:val="aa"/>
    <w:uiPriority w:val="99"/>
    <w:rsid w:val="002D5A3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607CE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85208"/>
    <w:pPr>
      <w:spacing w:before="100" w:beforeAutospacing="1" w:after="100" w:afterAutospacing="1"/>
    </w:pPr>
  </w:style>
  <w:style w:type="character" w:styleId="ad">
    <w:name w:val="Hyperlink"/>
    <w:rsid w:val="00164284"/>
    <w:rPr>
      <w:color w:val="0000FF"/>
      <w:u w:val="single"/>
    </w:rPr>
  </w:style>
  <w:style w:type="table" w:styleId="ae">
    <w:name w:val="Table Grid"/>
    <w:basedOn w:val="a1"/>
    <w:uiPriority w:val="59"/>
    <w:rsid w:val="00305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AB094F"/>
    <w:rPr>
      <w:i/>
      <w:iCs/>
    </w:rPr>
  </w:style>
  <w:style w:type="character" w:styleId="af0">
    <w:name w:val="line number"/>
    <w:basedOn w:val="a0"/>
    <w:rsid w:val="0073366C"/>
  </w:style>
  <w:style w:type="character" w:customStyle="1" w:styleId="a7">
    <w:name w:val="Верхний колонтитул Знак"/>
    <w:basedOn w:val="a0"/>
    <w:link w:val="a6"/>
    <w:uiPriority w:val="99"/>
    <w:rsid w:val="0073366C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26401"/>
    <w:rPr>
      <w:sz w:val="24"/>
      <w:szCs w:val="24"/>
    </w:rPr>
  </w:style>
  <w:style w:type="character" w:styleId="af1">
    <w:name w:val="annotation reference"/>
    <w:basedOn w:val="a0"/>
    <w:rsid w:val="00C06C6B"/>
    <w:rPr>
      <w:sz w:val="16"/>
      <w:szCs w:val="16"/>
    </w:rPr>
  </w:style>
  <w:style w:type="paragraph" w:styleId="af2">
    <w:name w:val="annotation text"/>
    <w:basedOn w:val="a"/>
    <w:link w:val="af3"/>
    <w:rsid w:val="00C06C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C06C6B"/>
  </w:style>
  <w:style w:type="paragraph" w:styleId="af4">
    <w:name w:val="annotation subject"/>
    <w:basedOn w:val="af2"/>
    <w:next w:val="af2"/>
    <w:link w:val="af5"/>
    <w:rsid w:val="00C06C6B"/>
    <w:rPr>
      <w:b/>
      <w:bCs/>
    </w:rPr>
  </w:style>
  <w:style w:type="character" w:customStyle="1" w:styleId="af5">
    <w:name w:val="Тема примечания Знак"/>
    <w:basedOn w:val="af3"/>
    <w:link w:val="af4"/>
    <w:rsid w:val="00C06C6B"/>
    <w:rPr>
      <w:b/>
      <w:bCs/>
    </w:rPr>
  </w:style>
  <w:style w:type="paragraph" w:styleId="af6">
    <w:name w:val="List Paragraph"/>
    <w:basedOn w:val="a"/>
    <w:uiPriority w:val="34"/>
    <w:qFormat/>
    <w:rsid w:val="00CC4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2F5A-BB5C-44B9-94B5-8377F60D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317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 </vt:lpstr>
      <vt:lpstr>ПОСТАНОВЛЕНИЕ</vt:lpstr>
    </vt:vector>
  </TitlesOfParts>
  <Company>FBI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ПасморЛ.М.</dc:creator>
  <cp:keywords/>
  <dc:description/>
  <cp:lastModifiedBy>NA</cp:lastModifiedBy>
  <cp:revision>5</cp:revision>
  <cp:lastPrinted>2020-01-10T05:22:00Z</cp:lastPrinted>
  <dcterms:created xsi:type="dcterms:W3CDTF">2019-03-11T02:13:00Z</dcterms:created>
  <dcterms:modified xsi:type="dcterms:W3CDTF">2020-01-10T05:35:00Z</dcterms:modified>
</cp:coreProperties>
</file>