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FB" w:rsidRPr="00943E1B" w:rsidRDefault="00F66BFB" w:rsidP="00F66BFB">
      <w:pPr>
        <w:jc w:val="center"/>
        <w:outlineLvl w:val="0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КОНТРОЛЬНО-СЧЕТНАЯ КОМИССИЯ</w:t>
      </w:r>
    </w:p>
    <w:p w:rsidR="00F66BFB" w:rsidRPr="00943E1B" w:rsidRDefault="00F66BFB" w:rsidP="00F66BFB">
      <w:pPr>
        <w:jc w:val="center"/>
        <w:outlineLvl w:val="0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КИРОВСКОГО МУНИЦИПАЛЬНОГО РАЙОНА</w:t>
      </w:r>
    </w:p>
    <w:p w:rsidR="00F66BFB" w:rsidRPr="00943E1B" w:rsidRDefault="00F66BFB" w:rsidP="00F66BFB">
      <w:pPr>
        <w:jc w:val="center"/>
        <w:outlineLvl w:val="0"/>
        <w:rPr>
          <w:b/>
          <w:sz w:val="27"/>
          <w:szCs w:val="27"/>
        </w:rPr>
      </w:pPr>
    </w:p>
    <w:p w:rsidR="00F66BFB" w:rsidRPr="00943E1B" w:rsidRDefault="00F66BFB" w:rsidP="00F66BFB">
      <w:pPr>
        <w:jc w:val="center"/>
        <w:outlineLvl w:val="0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ЗАКЛЮЧЕНИЕ</w:t>
      </w:r>
    </w:p>
    <w:p w:rsidR="00F66BFB" w:rsidRPr="00943E1B" w:rsidRDefault="00F66BFB" w:rsidP="00F66BFB">
      <w:pPr>
        <w:jc w:val="center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на проект решения Думы Кировского муниципального района</w:t>
      </w:r>
    </w:p>
    <w:p w:rsidR="00F66BFB" w:rsidRPr="00943E1B" w:rsidRDefault="00F66BFB" w:rsidP="00F66BFB">
      <w:pPr>
        <w:jc w:val="center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о внесении изменений в решение Думы Кировского муниципального района от 29.08.2019 № 195-НПА «Положение об оплате труда главы 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района»</w:t>
      </w:r>
    </w:p>
    <w:p w:rsidR="00F66BFB" w:rsidRPr="00943E1B" w:rsidRDefault="00F66BFB" w:rsidP="00F66BFB">
      <w:pPr>
        <w:jc w:val="center"/>
        <w:rPr>
          <w:b/>
          <w:sz w:val="27"/>
          <w:szCs w:val="27"/>
        </w:rPr>
      </w:pPr>
    </w:p>
    <w:p w:rsidR="00F66BFB" w:rsidRPr="00943E1B" w:rsidRDefault="00F66BFB" w:rsidP="00F66BFB">
      <w:pPr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2</w:t>
      </w:r>
      <w:r w:rsidR="0056433D">
        <w:rPr>
          <w:b/>
          <w:sz w:val="27"/>
          <w:szCs w:val="27"/>
        </w:rPr>
        <w:t>5</w:t>
      </w:r>
      <w:r w:rsidRPr="00943E1B">
        <w:rPr>
          <w:b/>
          <w:sz w:val="27"/>
          <w:szCs w:val="27"/>
        </w:rPr>
        <w:t xml:space="preserve"> октября 2019 года                     </w:t>
      </w:r>
      <w:r w:rsidR="00943E1B" w:rsidRPr="00943E1B">
        <w:rPr>
          <w:b/>
          <w:sz w:val="27"/>
          <w:szCs w:val="27"/>
        </w:rPr>
        <w:t xml:space="preserve">          </w:t>
      </w:r>
      <w:r w:rsidRPr="00943E1B">
        <w:rPr>
          <w:b/>
          <w:sz w:val="27"/>
          <w:szCs w:val="27"/>
        </w:rPr>
        <w:t xml:space="preserve">                                          </w:t>
      </w:r>
      <w:proofErr w:type="spellStart"/>
      <w:r w:rsidRPr="00943E1B">
        <w:rPr>
          <w:b/>
          <w:sz w:val="27"/>
          <w:szCs w:val="27"/>
        </w:rPr>
        <w:t>пгт</w:t>
      </w:r>
      <w:proofErr w:type="spellEnd"/>
      <w:r w:rsidRPr="00943E1B">
        <w:rPr>
          <w:b/>
          <w:sz w:val="27"/>
          <w:szCs w:val="27"/>
        </w:rPr>
        <w:t xml:space="preserve"> </w:t>
      </w:r>
      <w:proofErr w:type="gramStart"/>
      <w:r w:rsidRPr="00943E1B">
        <w:rPr>
          <w:b/>
          <w:sz w:val="27"/>
          <w:szCs w:val="27"/>
        </w:rPr>
        <w:t>Кировский</w:t>
      </w:r>
      <w:proofErr w:type="gramEnd"/>
    </w:p>
    <w:p w:rsidR="00F66BFB" w:rsidRPr="00943E1B" w:rsidRDefault="00F66BFB" w:rsidP="00F66BFB">
      <w:pPr>
        <w:rPr>
          <w:b/>
          <w:sz w:val="16"/>
          <w:szCs w:val="16"/>
        </w:rPr>
      </w:pPr>
    </w:p>
    <w:p w:rsidR="00F66BFB" w:rsidRPr="00943E1B" w:rsidRDefault="00F66BFB" w:rsidP="00F66BFB">
      <w:pPr>
        <w:ind w:firstLine="708"/>
        <w:jc w:val="both"/>
        <w:rPr>
          <w:sz w:val="27"/>
          <w:szCs w:val="27"/>
        </w:rPr>
      </w:pPr>
      <w:r w:rsidRPr="00943E1B">
        <w:rPr>
          <w:sz w:val="27"/>
          <w:szCs w:val="27"/>
        </w:rPr>
        <w:t>Заключение на проект решения Думы Кировского муниципального района о внесении изменений в решение Думы Кировского муниципального района от 29.08.2019 № 195-НПА</w:t>
      </w:r>
      <w:r w:rsidRPr="00943E1B">
        <w:rPr>
          <w:b/>
          <w:sz w:val="27"/>
          <w:szCs w:val="27"/>
        </w:rPr>
        <w:t xml:space="preserve"> </w:t>
      </w:r>
      <w:r w:rsidRPr="00943E1B">
        <w:rPr>
          <w:sz w:val="27"/>
          <w:szCs w:val="27"/>
        </w:rPr>
        <w:t>«Положение об оплате</w:t>
      </w:r>
      <w:r w:rsidRPr="00943E1B">
        <w:rPr>
          <w:b/>
          <w:sz w:val="27"/>
          <w:szCs w:val="27"/>
        </w:rPr>
        <w:t xml:space="preserve"> </w:t>
      </w:r>
      <w:r w:rsidRPr="00943E1B">
        <w:rPr>
          <w:sz w:val="27"/>
          <w:szCs w:val="27"/>
        </w:rPr>
        <w:t xml:space="preserve">труда главы 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района» подготовлено в соответствии со ст.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F66BFB" w:rsidRPr="00943E1B" w:rsidRDefault="00F66BFB" w:rsidP="00F66BFB">
      <w:pPr>
        <w:ind w:firstLine="708"/>
        <w:jc w:val="both"/>
        <w:rPr>
          <w:b/>
          <w:i/>
          <w:sz w:val="27"/>
          <w:szCs w:val="27"/>
        </w:rPr>
      </w:pPr>
      <w:proofErr w:type="gramStart"/>
      <w:r w:rsidRPr="00943E1B">
        <w:rPr>
          <w:sz w:val="27"/>
          <w:szCs w:val="27"/>
        </w:rPr>
        <w:t>Проект решения Думы Кировского муниципального о внесении изменений в решение Думы Кировского муниципального района от 29.08.2019 № 195-НПА</w:t>
      </w:r>
      <w:r w:rsidRPr="00943E1B">
        <w:rPr>
          <w:b/>
          <w:sz w:val="27"/>
          <w:szCs w:val="27"/>
        </w:rPr>
        <w:t xml:space="preserve"> </w:t>
      </w:r>
      <w:r w:rsidRPr="00943E1B">
        <w:rPr>
          <w:sz w:val="27"/>
          <w:szCs w:val="27"/>
        </w:rPr>
        <w:t>«Положение об оплате</w:t>
      </w:r>
      <w:r w:rsidRPr="00943E1B">
        <w:rPr>
          <w:b/>
          <w:sz w:val="27"/>
          <w:szCs w:val="27"/>
        </w:rPr>
        <w:t xml:space="preserve"> </w:t>
      </w:r>
      <w:r w:rsidRPr="00943E1B">
        <w:rPr>
          <w:sz w:val="27"/>
          <w:szCs w:val="27"/>
        </w:rPr>
        <w:t xml:space="preserve">труда главы 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района» (далее - Проект решения) представлен Думой Кировского муниципального района в Контрольно-счетную комиссию </w:t>
      </w:r>
      <w:r w:rsidRPr="00943E1B">
        <w:rPr>
          <w:b/>
          <w:i/>
          <w:sz w:val="27"/>
          <w:szCs w:val="27"/>
        </w:rPr>
        <w:t xml:space="preserve">23 октября 2019 года. </w:t>
      </w:r>
      <w:proofErr w:type="gramEnd"/>
    </w:p>
    <w:p w:rsidR="00F66BFB" w:rsidRPr="00943E1B" w:rsidRDefault="00F66BFB" w:rsidP="00F66BF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43E1B">
        <w:rPr>
          <w:sz w:val="27"/>
          <w:szCs w:val="27"/>
        </w:rPr>
        <w:t xml:space="preserve">Согласно ч. 4 ст. 86 Бюджетного кодекса РФ органы местного самоуправления </w:t>
      </w:r>
      <w:r w:rsidRPr="00943E1B">
        <w:rPr>
          <w:b/>
          <w:i/>
          <w:sz w:val="27"/>
          <w:szCs w:val="27"/>
        </w:rPr>
        <w:t xml:space="preserve">самостоятельно определяют </w:t>
      </w:r>
      <w:r w:rsidRPr="00943E1B">
        <w:rPr>
          <w:sz w:val="27"/>
          <w:szCs w:val="27"/>
        </w:rPr>
        <w:t xml:space="preserve">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учреждений. </w:t>
      </w:r>
    </w:p>
    <w:p w:rsidR="00F66BFB" w:rsidRPr="00943E1B" w:rsidRDefault="00F66BFB" w:rsidP="00F66BFB">
      <w:pPr>
        <w:ind w:right="-6" w:firstLine="709"/>
        <w:jc w:val="both"/>
        <w:rPr>
          <w:sz w:val="27"/>
          <w:szCs w:val="27"/>
        </w:rPr>
      </w:pPr>
      <w:r w:rsidRPr="00943E1B">
        <w:rPr>
          <w:sz w:val="27"/>
          <w:szCs w:val="27"/>
        </w:rPr>
        <w:t xml:space="preserve">Кроме того, ч. 2 ст. 22 Федерального Закона № 25-ФЗ «О муниципальной службе в Российской Федерации» (далее – Закон № 25-ФЗ) определено, что органы местного самоуправления самостоятельно определяют размер и условия оплаты труда муниципальных служащих. </w:t>
      </w:r>
      <w:r w:rsidRPr="00943E1B">
        <w:rPr>
          <w:b/>
          <w:i/>
          <w:sz w:val="27"/>
          <w:szCs w:val="27"/>
        </w:rPr>
        <w:t>Размер должностного оклада, а также размер ежемесячных и иных дополнительных выплат</w:t>
      </w:r>
      <w:r w:rsidRPr="00943E1B">
        <w:rPr>
          <w:sz w:val="27"/>
          <w:szCs w:val="27"/>
        </w:rPr>
        <w:t xml:space="preserve"> </w:t>
      </w:r>
      <w:r w:rsidRPr="00943E1B">
        <w:rPr>
          <w:b/>
          <w:i/>
          <w:sz w:val="27"/>
          <w:szCs w:val="27"/>
        </w:rPr>
        <w:t>и порядок их осуществления</w:t>
      </w:r>
      <w:r w:rsidRPr="00943E1B">
        <w:rPr>
          <w:i/>
          <w:sz w:val="27"/>
          <w:szCs w:val="27"/>
        </w:rPr>
        <w:t xml:space="preserve"> </w:t>
      </w:r>
      <w:r w:rsidRPr="00943E1B">
        <w:rPr>
          <w:b/>
          <w:i/>
          <w:sz w:val="27"/>
          <w:szCs w:val="27"/>
        </w:rPr>
        <w:t>устанавливаются</w:t>
      </w:r>
      <w:r w:rsidRPr="00943E1B">
        <w:rPr>
          <w:sz w:val="27"/>
          <w:szCs w:val="27"/>
        </w:rPr>
        <w:t xml:space="preserve"> муниципальными правовыми актами, издаваемыми </w:t>
      </w:r>
      <w:r w:rsidRPr="00943E1B">
        <w:rPr>
          <w:b/>
          <w:i/>
          <w:sz w:val="27"/>
          <w:szCs w:val="27"/>
        </w:rPr>
        <w:t xml:space="preserve">представительным органом муниципального образования </w:t>
      </w:r>
      <w:r w:rsidRPr="00943E1B">
        <w:rPr>
          <w:sz w:val="27"/>
          <w:szCs w:val="27"/>
        </w:rPr>
        <w:t>в соответствии с законодательством Российской Федерации и законодательством субъектов Российской Федерации.</w:t>
      </w:r>
    </w:p>
    <w:p w:rsidR="00F66BFB" w:rsidRPr="00943E1B" w:rsidRDefault="00F66BFB" w:rsidP="00F66BFB">
      <w:pPr>
        <w:ind w:right="-6" w:firstLine="709"/>
        <w:jc w:val="both"/>
        <w:rPr>
          <w:sz w:val="27"/>
          <w:szCs w:val="27"/>
        </w:rPr>
      </w:pPr>
      <w:r w:rsidRPr="00943E1B">
        <w:rPr>
          <w:sz w:val="27"/>
          <w:szCs w:val="27"/>
        </w:rPr>
        <w:t>Таким образом, принятие представленного Проекта решения относится к исключительной компетенции Думы Кировского муниципального района.</w:t>
      </w:r>
    </w:p>
    <w:p w:rsidR="00AD50D9" w:rsidRPr="00943E1B" w:rsidRDefault="00F66BFB" w:rsidP="00F66BFB">
      <w:pPr>
        <w:ind w:firstLine="708"/>
        <w:jc w:val="both"/>
        <w:rPr>
          <w:sz w:val="27"/>
          <w:szCs w:val="27"/>
        </w:rPr>
      </w:pPr>
      <w:r w:rsidRPr="00943E1B">
        <w:rPr>
          <w:sz w:val="27"/>
          <w:szCs w:val="27"/>
        </w:rPr>
        <w:lastRenderedPageBreak/>
        <w:t xml:space="preserve">В представленном Проекте решения, </w:t>
      </w:r>
      <w:r w:rsidRPr="00943E1B">
        <w:rPr>
          <w:b/>
          <w:i/>
          <w:sz w:val="27"/>
          <w:szCs w:val="27"/>
        </w:rPr>
        <w:t>в сравнении со старой редакцией</w:t>
      </w:r>
      <w:r w:rsidRPr="00943E1B">
        <w:rPr>
          <w:sz w:val="27"/>
          <w:szCs w:val="27"/>
        </w:rPr>
        <w:t xml:space="preserve">, администрация Кировского муниципального района предлагает с </w:t>
      </w:r>
      <w:r w:rsidRPr="00943E1B">
        <w:rPr>
          <w:b/>
          <w:i/>
          <w:sz w:val="27"/>
          <w:szCs w:val="27"/>
        </w:rPr>
        <w:t>1 января 2020 года</w:t>
      </w:r>
      <w:r w:rsidRPr="00943E1B">
        <w:rPr>
          <w:sz w:val="27"/>
          <w:szCs w:val="27"/>
        </w:rPr>
        <w:t xml:space="preserve"> следующие изменения</w:t>
      </w:r>
      <w:r w:rsidR="00AD50D9" w:rsidRPr="00943E1B">
        <w:rPr>
          <w:sz w:val="27"/>
          <w:szCs w:val="27"/>
        </w:rPr>
        <w:t>.</w:t>
      </w:r>
    </w:p>
    <w:p w:rsidR="00AD50D9" w:rsidRPr="00943E1B" w:rsidRDefault="00AD50D9" w:rsidP="00F66BFB">
      <w:pPr>
        <w:ind w:firstLine="708"/>
        <w:jc w:val="both"/>
        <w:rPr>
          <w:sz w:val="16"/>
          <w:szCs w:val="16"/>
        </w:rPr>
      </w:pPr>
    </w:p>
    <w:p w:rsidR="00943E1B" w:rsidRDefault="00BC3CED" w:rsidP="00BC3CE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943E1B">
        <w:rPr>
          <w:sz w:val="27"/>
          <w:szCs w:val="27"/>
        </w:rPr>
        <w:t xml:space="preserve">В целях приведения нормативных правовых актов Кировского муниципального района в соответствие с установленными решениями органов государственной власти СССР районными коэффициентами к заработной плате, за работу в районах Крайнего Севера и приравненных к ним местностях, а также совершенствованием системы оплаты труда главы,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района, </w:t>
      </w:r>
      <w:r w:rsidRPr="00943E1B">
        <w:rPr>
          <w:b/>
          <w:i/>
          <w:sz w:val="27"/>
          <w:szCs w:val="27"/>
        </w:rPr>
        <w:t>п</w:t>
      </w:r>
      <w:r w:rsidR="00AD50D9" w:rsidRPr="00943E1B">
        <w:rPr>
          <w:b/>
          <w:i/>
          <w:sz w:val="27"/>
          <w:szCs w:val="27"/>
        </w:rPr>
        <w:t>редусмотрено</w:t>
      </w:r>
      <w:proofErr w:type="gramEnd"/>
      <w:r w:rsidR="00AD50D9" w:rsidRPr="00943E1B">
        <w:rPr>
          <w:b/>
          <w:i/>
          <w:sz w:val="27"/>
          <w:szCs w:val="27"/>
        </w:rPr>
        <w:t xml:space="preserve"> снижение </w:t>
      </w:r>
      <w:r w:rsidRPr="00943E1B">
        <w:rPr>
          <w:b/>
          <w:i/>
          <w:sz w:val="27"/>
          <w:szCs w:val="27"/>
        </w:rPr>
        <w:t xml:space="preserve">размера </w:t>
      </w:r>
      <w:r w:rsidR="00AD50D9" w:rsidRPr="00943E1B">
        <w:rPr>
          <w:b/>
          <w:i/>
          <w:sz w:val="27"/>
          <w:szCs w:val="27"/>
        </w:rPr>
        <w:t xml:space="preserve">районного коэффициента </w:t>
      </w:r>
      <w:r w:rsidRPr="00943E1B">
        <w:rPr>
          <w:b/>
          <w:i/>
          <w:sz w:val="27"/>
          <w:szCs w:val="27"/>
        </w:rPr>
        <w:t>на 10 процентов с 1,3 до 1,2</w:t>
      </w:r>
      <w:r w:rsidRPr="00943E1B">
        <w:rPr>
          <w:sz w:val="27"/>
          <w:szCs w:val="27"/>
        </w:rPr>
        <w:t>.</w:t>
      </w:r>
      <w:r w:rsidR="00F23513" w:rsidRPr="00943E1B">
        <w:rPr>
          <w:sz w:val="27"/>
          <w:szCs w:val="27"/>
        </w:rPr>
        <w:t xml:space="preserve"> </w:t>
      </w:r>
    </w:p>
    <w:p w:rsidR="00F66BFB" w:rsidRDefault="00F23513" w:rsidP="00943E1B">
      <w:pPr>
        <w:pStyle w:val="a4"/>
        <w:tabs>
          <w:tab w:val="left" w:pos="993"/>
        </w:tabs>
        <w:ind w:left="709"/>
        <w:jc w:val="both"/>
        <w:rPr>
          <w:sz w:val="27"/>
          <w:szCs w:val="27"/>
        </w:rPr>
      </w:pPr>
      <w:r w:rsidRPr="00943E1B">
        <w:rPr>
          <w:sz w:val="27"/>
          <w:szCs w:val="27"/>
        </w:rPr>
        <w:t>Предлагаемые изменения представлены в таблице.</w:t>
      </w:r>
    </w:p>
    <w:p w:rsidR="00943E1B" w:rsidRPr="00943E1B" w:rsidRDefault="00943E1B" w:rsidP="00943E1B">
      <w:pPr>
        <w:pStyle w:val="a4"/>
        <w:tabs>
          <w:tab w:val="left" w:pos="993"/>
        </w:tabs>
        <w:ind w:left="709"/>
        <w:jc w:val="both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F66BFB" w:rsidRPr="00943E1B" w:rsidTr="00F23513">
        <w:tc>
          <w:tcPr>
            <w:tcW w:w="4677" w:type="dxa"/>
          </w:tcPr>
          <w:p w:rsidR="00F66BFB" w:rsidRPr="00943E1B" w:rsidRDefault="00F66BFB" w:rsidP="00F66BF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  <w:r w:rsidRPr="00943E1B">
              <w:rPr>
                <w:b/>
                <w:i/>
              </w:rPr>
              <w:t>Действующая редакция</w:t>
            </w:r>
          </w:p>
        </w:tc>
        <w:tc>
          <w:tcPr>
            <w:tcW w:w="4679" w:type="dxa"/>
          </w:tcPr>
          <w:p w:rsidR="00F66BFB" w:rsidRPr="00943E1B" w:rsidRDefault="00F66BFB" w:rsidP="00F66BF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  <w:r w:rsidRPr="00943E1B">
              <w:rPr>
                <w:b/>
                <w:i/>
              </w:rPr>
              <w:t>Предлагаемая редакция</w:t>
            </w:r>
          </w:p>
        </w:tc>
      </w:tr>
      <w:tr w:rsidR="00F66BFB" w:rsidRPr="00943E1B" w:rsidTr="00F23513">
        <w:tc>
          <w:tcPr>
            <w:tcW w:w="4677" w:type="dxa"/>
          </w:tcPr>
          <w:p w:rsidR="00F66BFB" w:rsidRPr="00943E1B" w:rsidRDefault="00AD50D9" w:rsidP="00AD50D9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943E1B">
              <w:rPr>
                <w:b/>
                <w:i/>
              </w:rPr>
              <w:t xml:space="preserve">п. 1 ч. 2.5 ст. 2 </w:t>
            </w:r>
          </w:p>
          <w:p w:rsidR="00AD50D9" w:rsidRPr="00943E1B" w:rsidRDefault="00AD50D9" w:rsidP="00943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1B">
              <w:rPr>
                <w:rFonts w:ascii="Times New Roman" w:hAnsi="Times New Roman" w:cs="Times New Roman"/>
                <w:sz w:val="24"/>
                <w:szCs w:val="24"/>
              </w:rPr>
              <w:t>«1) районный коэффициент в размере 1,3 при замещении муниципальной должности в сельских населенных пунктах и рабочих поселках приграничной 30-киломметровой зоны; в размере 1,2 – на остальной территории Кировского муниципального района</w:t>
            </w:r>
            <w:proofErr w:type="gramStart"/>
            <w:r w:rsidRPr="00943E1B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4679" w:type="dxa"/>
          </w:tcPr>
          <w:p w:rsidR="00AD50D9" w:rsidRPr="00943E1B" w:rsidRDefault="00AD50D9" w:rsidP="00F66BFB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943E1B">
              <w:rPr>
                <w:b/>
                <w:i/>
              </w:rPr>
              <w:t>п. 1</w:t>
            </w:r>
            <w:r w:rsidR="00F23513" w:rsidRPr="00943E1B">
              <w:rPr>
                <w:b/>
                <w:i/>
              </w:rPr>
              <w:t xml:space="preserve"> </w:t>
            </w:r>
            <w:r w:rsidRPr="00943E1B">
              <w:rPr>
                <w:b/>
                <w:i/>
              </w:rPr>
              <w:t>ч. 2.5 ст. 2</w:t>
            </w:r>
          </w:p>
          <w:p w:rsidR="00F66BFB" w:rsidRPr="00943E1B" w:rsidRDefault="00AD50D9" w:rsidP="00F66BFB">
            <w:pPr>
              <w:autoSpaceDE w:val="0"/>
              <w:autoSpaceDN w:val="0"/>
              <w:adjustRightInd w:val="0"/>
              <w:outlineLvl w:val="0"/>
            </w:pPr>
            <w:r w:rsidRPr="00943E1B">
              <w:t>«1) районный коэффициент в размере 1,2»</w:t>
            </w:r>
            <w:r w:rsidR="00F23513" w:rsidRPr="00943E1B">
              <w:t>;</w:t>
            </w:r>
          </w:p>
        </w:tc>
      </w:tr>
      <w:tr w:rsidR="00F66BFB" w:rsidRPr="00943E1B" w:rsidTr="00F23513">
        <w:tc>
          <w:tcPr>
            <w:tcW w:w="4677" w:type="dxa"/>
          </w:tcPr>
          <w:p w:rsidR="00F66BFB" w:rsidRPr="00943E1B" w:rsidRDefault="00F23513" w:rsidP="00F66BFB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943E1B">
              <w:rPr>
                <w:b/>
                <w:i/>
              </w:rPr>
              <w:t xml:space="preserve">п. 1 ч. 3.4 ст. 3 </w:t>
            </w:r>
          </w:p>
          <w:p w:rsidR="00F23513" w:rsidRPr="00943E1B" w:rsidRDefault="00F23513" w:rsidP="00943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1B">
              <w:rPr>
                <w:rFonts w:ascii="Times New Roman" w:hAnsi="Times New Roman" w:cs="Times New Roman"/>
                <w:sz w:val="24"/>
                <w:szCs w:val="24"/>
              </w:rPr>
              <w:t>«1) районный коэффициент в размере 1,3 при прохождении муниципальной службы в сельских населенных пунктах и рабочих поселках приграничной 30-киломметровой зоны; в размере 1,2 – на остальной территории Кировского муниципального района</w:t>
            </w:r>
            <w:proofErr w:type="gramStart"/>
            <w:r w:rsidRPr="00943E1B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4679" w:type="dxa"/>
          </w:tcPr>
          <w:p w:rsidR="00F23513" w:rsidRPr="00943E1B" w:rsidRDefault="00F23513" w:rsidP="00F23513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943E1B">
              <w:rPr>
                <w:b/>
                <w:i/>
              </w:rPr>
              <w:t>п. 1 ч. 3.4 ст. 3</w:t>
            </w:r>
          </w:p>
          <w:p w:rsidR="00F66BFB" w:rsidRPr="00943E1B" w:rsidRDefault="00F23513" w:rsidP="00F23513">
            <w:pPr>
              <w:autoSpaceDE w:val="0"/>
              <w:autoSpaceDN w:val="0"/>
              <w:adjustRightInd w:val="0"/>
              <w:outlineLvl w:val="0"/>
            </w:pPr>
            <w:r w:rsidRPr="00943E1B">
              <w:t>«1) районный коэффициент в размере 1,2»;</w:t>
            </w:r>
          </w:p>
        </w:tc>
      </w:tr>
    </w:tbl>
    <w:p w:rsidR="00F23513" w:rsidRPr="00943E1B" w:rsidRDefault="00F66BFB" w:rsidP="00F66BFB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943E1B">
        <w:rPr>
          <w:sz w:val="27"/>
          <w:szCs w:val="27"/>
        </w:rPr>
        <w:t xml:space="preserve"> </w:t>
      </w:r>
      <w:r w:rsidR="00F23513" w:rsidRPr="00943E1B">
        <w:rPr>
          <w:sz w:val="27"/>
          <w:szCs w:val="27"/>
        </w:rPr>
        <w:tab/>
      </w:r>
    </w:p>
    <w:p w:rsidR="00DA26E6" w:rsidRPr="00943E1B" w:rsidRDefault="00DA26E6" w:rsidP="00DA26E6">
      <w:pPr>
        <w:ind w:firstLine="708"/>
        <w:jc w:val="both"/>
        <w:rPr>
          <w:sz w:val="27"/>
          <w:szCs w:val="27"/>
        </w:rPr>
      </w:pPr>
      <w:proofErr w:type="gramStart"/>
      <w:r w:rsidRPr="00943E1B">
        <w:rPr>
          <w:sz w:val="27"/>
          <w:szCs w:val="27"/>
        </w:rPr>
        <w:t xml:space="preserve">В действующей редакции Положения размер районного коэффициента, в том числе, определялся Постановлением Совета Министров СССР от 08.12.1977 № 1067-347 «О мерах по дальнейшему развитию экономики пограничных районов Приморского и Хабаровского краёв, Амурской и Читинской областей» которым предусмотрено, что работникам, работающих </w:t>
      </w:r>
      <w:r w:rsidRPr="00943E1B">
        <w:rPr>
          <w:b/>
          <w:i/>
          <w:sz w:val="27"/>
          <w:szCs w:val="27"/>
        </w:rPr>
        <w:t>в сельских населенных пунктах и рабочих поселках приграничной</w:t>
      </w:r>
      <w:r w:rsidRPr="00943E1B">
        <w:rPr>
          <w:sz w:val="27"/>
          <w:szCs w:val="27"/>
        </w:rPr>
        <w:t xml:space="preserve"> 30-километровой зоны Приморского края</w:t>
      </w:r>
      <w:r w:rsidR="002F7E6F" w:rsidRPr="00943E1B">
        <w:rPr>
          <w:sz w:val="27"/>
          <w:szCs w:val="27"/>
        </w:rPr>
        <w:t>,</w:t>
      </w:r>
      <w:r w:rsidRPr="00943E1B">
        <w:rPr>
          <w:sz w:val="27"/>
          <w:szCs w:val="27"/>
        </w:rPr>
        <w:t xml:space="preserve"> установлен районный коэффициент </w:t>
      </w:r>
      <w:r w:rsidRPr="00943E1B">
        <w:rPr>
          <w:b/>
          <w:i/>
          <w:sz w:val="27"/>
          <w:szCs w:val="27"/>
        </w:rPr>
        <w:t>в размере 1,3</w:t>
      </w:r>
      <w:r w:rsidRPr="00943E1B">
        <w:rPr>
          <w:sz w:val="27"/>
          <w:szCs w:val="27"/>
        </w:rPr>
        <w:t>.</w:t>
      </w:r>
      <w:proofErr w:type="gramEnd"/>
    </w:p>
    <w:p w:rsidR="005614BD" w:rsidRPr="00943E1B" w:rsidRDefault="005614BD" w:rsidP="005614BD">
      <w:pPr>
        <w:autoSpaceDE w:val="0"/>
        <w:autoSpaceDN w:val="0"/>
        <w:adjustRightInd w:val="0"/>
        <w:ind w:firstLine="708"/>
        <w:jc w:val="both"/>
        <w:rPr>
          <w:b/>
          <w:i/>
          <w:sz w:val="27"/>
          <w:szCs w:val="27"/>
        </w:rPr>
      </w:pPr>
      <w:r w:rsidRPr="00943E1B">
        <w:rPr>
          <w:sz w:val="27"/>
          <w:szCs w:val="27"/>
        </w:rPr>
        <w:t xml:space="preserve">Вместе с тем, согласно Закону Приморского края от 14.11.2001 № 161-КЗ «Об административно-территориальном устройстве Приморского края» (вместе с «Реестром административно-территориальных единиц и населенных пунктов Приморского края») в Кировском муниципальном районе </w:t>
      </w:r>
      <w:proofErr w:type="spellStart"/>
      <w:r w:rsidRPr="00943E1B">
        <w:rPr>
          <w:b/>
          <w:i/>
          <w:sz w:val="27"/>
          <w:szCs w:val="27"/>
        </w:rPr>
        <w:t>пгт</w:t>
      </w:r>
      <w:proofErr w:type="spellEnd"/>
      <w:r w:rsidRPr="00943E1B">
        <w:rPr>
          <w:b/>
          <w:i/>
          <w:sz w:val="27"/>
          <w:szCs w:val="27"/>
        </w:rPr>
        <w:t xml:space="preserve"> Кировский отнесен к городскому населенному пункту категории – поселок городского типа.</w:t>
      </w:r>
    </w:p>
    <w:p w:rsidR="005614BD" w:rsidRPr="00943E1B" w:rsidRDefault="005614BD" w:rsidP="005614BD">
      <w:pPr>
        <w:autoSpaceDE w:val="0"/>
        <w:autoSpaceDN w:val="0"/>
        <w:adjustRightInd w:val="0"/>
        <w:ind w:firstLine="708"/>
        <w:jc w:val="both"/>
        <w:rPr>
          <w:b/>
          <w:i/>
          <w:sz w:val="27"/>
          <w:szCs w:val="27"/>
        </w:rPr>
      </w:pPr>
      <w:r w:rsidRPr="00943E1B">
        <w:rPr>
          <w:sz w:val="27"/>
          <w:szCs w:val="27"/>
        </w:rPr>
        <w:t xml:space="preserve">В силу ч. 4 ст. 7 указанного Закона поселок городского типа является городским населенным пунктом, </w:t>
      </w:r>
      <w:r w:rsidR="002F7E6F" w:rsidRPr="00943E1B">
        <w:rPr>
          <w:b/>
          <w:i/>
          <w:sz w:val="27"/>
          <w:szCs w:val="27"/>
        </w:rPr>
        <w:t xml:space="preserve">не </w:t>
      </w:r>
      <w:r w:rsidRPr="00943E1B">
        <w:rPr>
          <w:b/>
          <w:i/>
          <w:sz w:val="27"/>
          <w:szCs w:val="27"/>
        </w:rPr>
        <w:t>отнесенным к городу, рабочему поселку, курортному поселку.</w:t>
      </w:r>
    </w:p>
    <w:p w:rsidR="00DA26E6" w:rsidRPr="00943E1B" w:rsidRDefault="005614BD" w:rsidP="00E365B8">
      <w:pPr>
        <w:ind w:firstLine="708"/>
        <w:jc w:val="both"/>
        <w:rPr>
          <w:sz w:val="27"/>
          <w:szCs w:val="27"/>
        </w:rPr>
      </w:pPr>
      <w:proofErr w:type="gramStart"/>
      <w:r w:rsidRPr="00943E1B">
        <w:rPr>
          <w:sz w:val="27"/>
          <w:szCs w:val="27"/>
        </w:rPr>
        <w:lastRenderedPageBreak/>
        <w:t xml:space="preserve">Учитывая  </w:t>
      </w:r>
      <w:r w:rsidR="00DA26E6" w:rsidRPr="00943E1B">
        <w:rPr>
          <w:sz w:val="27"/>
          <w:szCs w:val="27"/>
        </w:rPr>
        <w:t>позици</w:t>
      </w:r>
      <w:r w:rsidRPr="00943E1B">
        <w:rPr>
          <w:sz w:val="27"/>
          <w:szCs w:val="27"/>
        </w:rPr>
        <w:t>ю</w:t>
      </w:r>
      <w:r w:rsidR="00DA26E6" w:rsidRPr="00943E1B">
        <w:rPr>
          <w:sz w:val="27"/>
          <w:szCs w:val="27"/>
        </w:rPr>
        <w:t xml:space="preserve"> СК по гражданским делам Верховного Суда РФ, изложенн</w:t>
      </w:r>
      <w:r w:rsidRPr="00943E1B">
        <w:rPr>
          <w:sz w:val="27"/>
          <w:szCs w:val="27"/>
        </w:rPr>
        <w:t>ую</w:t>
      </w:r>
      <w:r w:rsidR="00DA26E6" w:rsidRPr="00943E1B">
        <w:rPr>
          <w:sz w:val="27"/>
          <w:szCs w:val="27"/>
        </w:rPr>
        <w:t xml:space="preserve"> в Постановлении от 21.12.2012 № 72-КГ12-5, которой определено, что положения Постановления Совета Министров СССР от 08.12.1977  № 1067-347 «О мерах по дальнейшему развитию экономики пограничных районов Приморского и Хабаровского краёв, Амурской и Читинской областей», </w:t>
      </w:r>
      <w:r w:rsidR="00DA26E6" w:rsidRPr="00943E1B">
        <w:rPr>
          <w:b/>
          <w:i/>
          <w:sz w:val="27"/>
          <w:szCs w:val="27"/>
        </w:rPr>
        <w:t>не распространяются на поселки, имеющих статус городского населенного пункта</w:t>
      </w:r>
      <w:r w:rsidR="00E365B8" w:rsidRPr="00943E1B">
        <w:rPr>
          <w:sz w:val="27"/>
          <w:szCs w:val="27"/>
        </w:rPr>
        <w:t>,</w:t>
      </w:r>
      <w:r w:rsidR="002F7E6F" w:rsidRPr="00943E1B">
        <w:rPr>
          <w:sz w:val="27"/>
          <w:szCs w:val="27"/>
        </w:rPr>
        <w:t xml:space="preserve"> </w:t>
      </w:r>
      <w:r w:rsidR="00E365B8" w:rsidRPr="00943E1B">
        <w:rPr>
          <w:sz w:val="27"/>
          <w:szCs w:val="27"/>
        </w:rPr>
        <w:t>администрация Кировского муниципального района</w:t>
      </w:r>
      <w:r w:rsidR="00EB054F" w:rsidRPr="00943E1B">
        <w:rPr>
          <w:sz w:val="27"/>
          <w:szCs w:val="27"/>
        </w:rPr>
        <w:t xml:space="preserve"> </w:t>
      </w:r>
      <w:r w:rsidR="002F7E6F" w:rsidRPr="00943E1B">
        <w:rPr>
          <w:sz w:val="27"/>
          <w:szCs w:val="27"/>
        </w:rPr>
        <w:t>с 1 января 2020 года</w:t>
      </w:r>
      <w:proofErr w:type="gramEnd"/>
      <w:r w:rsidR="002F7E6F" w:rsidRPr="00943E1B">
        <w:rPr>
          <w:sz w:val="27"/>
          <w:szCs w:val="27"/>
        </w:rPr>
        <w:t xml:space="preserve"> для вышеуказанной категории работников </w:t>
      </w:r>
      <w:r w:rsidR="00E365B8" w:rsidRPr="00943E1B">
        <w:rPr>
          <w:sz w:val="27"/>
          <w:szCs w:val="27"/>
        </w:rPr>
        <w:t>устанавливает районный коэффициент в размере 1,2.</w:t>
      </w:r>
    </w:p>
    <w:p w:rsidR="00F66BFB" w:rsidRPr="00943E1B" w:rsidRDefault="00F66BFB" w:rsidP="00F23513">
      <w:pPr>
        <w:autoSpaceDE w:val="0"/>
        <w:autoSpaceDN w:val="0"/>
        <w:adjustRightInd w:val="0"/>
        <w:ind w:firstLine="708"/>
        <w:jc w:val="both"/>
        <w:outlineLvl w:val="0"/>
        <w:rPr>
          <w:sz w:val="16"/>
          <w:szCs w:val="16"/>
        </w:rPr>
      </w:pPr>
    </w:p>
    <w:p w:rsidR="00E365B8" w:rsidRPr="00943E1B" w:rsidRDefault="00E365B8" w:rsidP="00E365B8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43E1B">
        <w:rPr>
          <w:rFonts w:ascii="Times New Roman" w:hAnsi="Times New Roman" w:cs="Times New Roman"/>
          <w:sz w:val="27"/>
          <w:szCs w:val="27"/>
        </w:rPr>
        <w:tab/>
        <w:t xml:space="preserve">2. В целях </w:t>
      </w:r>
      <w:r w:rsidRPr="00943E1B">
        <w:rPr>
          <w:rFonts w:ascii="Times New Roman" w:hAnsi="Times New Roman" w:cs="Times New Roman"/>
          <w:b/>
          <w:i/>
          <w:sz w:val="27"/>
          <w:szCs w:val="27"/>
        </w:rPr>
        <w:t>недопущения снижения оплаты труда</w:t>
      </w:r>
      <w:r w:rsidRPr="00943E1B">
        <w:rPr>
          <w:rFonts w:ascii="Times New Roman" w:hAnsi="Times New Roman" w:cs="Times New Roman"/>
          <w:sz w:val="27"/>
          <w:szCs w:val="27"/>
        </w:rPr>
        <w:t xml:space="preserve"> глав</w:t>
      </w:r>
      <w:r w:rsidR="00BC3CED" w:rsidRPr="00943E1B">
        <w:rPr>
          <w:rFonts w:ascii="Times New Roman" w:hAnsi="Times New Roman" w:cs="Times New Roman"/>
          <w:sz w:val="27"/>
          <w:szCs w:val="27"/>
        </w:rPr>
        <w:t>ы,</w:t>
      </w:r>
      <w:r w:rsidRPr="00943E1B">
        <w:rPr>
          <w:rFonts w:ascii="Times New Roman" w:hAnsi="Times New Roman" w:cs="Times New Roman"/>
          <w:sz w:val="27"/>
          <w:szCs w:val="27"/>
        </w:rPr>
        <w:t xml:space="preserve"> председател</w:t>
      </w:r>
      <w:r w:rsidR="00BC3CED" w:rsidRPr="00943E1B">
        <w:rPr>
          <w:rFonts w:ascii="Times New Roman" w:hAnsi="Times New Roman" w:cs="Times New Roman"/>
          <w:sz w:val="27"/>
          <w:szCs w:val="27"/>
        </w:rPr>
        <w:t>я</w:t>
      </w:r>
      <w:r w:rsidRPr="00943E1B">
        <w:rPr>
          <w:rFonts w:ascii="Times New Roman" w:hAnsi="Times New Roman" w:cs="Times New Roman"/>
          <w:sz w:val="27"/>
          <w:szCs w:val="27"/>
        </w:rPr>
        <w:t xml:space="preserve"> и депутат</w:t>
      </w:r>
      <w:r w:rsidR="00BC3CED" w:rsidRPr="00943E1B">
        <w:rPr>
          <w:rFonts w:ascii="Times New Roman" w:hAnsi="Times New Roman" w:cs="Times New Roman"/>
          <w:sz w:val="27"/>
          <w:szCs w:val="27"/>
        </w:rPr>
        <w:t>а</w:t>
      </w:r>
      <w:r w:rsidRPr="00943E1B">
        <w:rPr>
          <w:rFonts w:ascii="Times New Roman" w:hAnsi="Times New Roman" w:cs="Times New Roman"/>
          <w:sz w:val="27"/>
          <w:szCs w:val="27"/>
        </w:rPr>
        <w:t xml:space="preserve"> Думы Кировского муниципального района, осуществляющих свои полномочия на постоянной основе, муниципальны</w:t>
      </w:r>
      <w:r w:rsidR="00BC3CED" w:rsidRPr="00943E1B">
        <w:rPr>
          <w:rFonts w:ascii="Times New Roman" w:hAnsi="Times New Roman" w:cs="Times New Roman"/>
          <w:sz w:val="27"/>
          <w:szCs w:val="27"/>
        </w:rPr>
        <w:t>х</w:t>
      </w:r>
      <w:r w:rsidRPr="00943E1B">
        <w:rPr>
          <w:rFonts w:ascii="Times New Roman" w:hAnsi="Times New Roman" w:cs="Times New Roman"/>
          <w:sz w:val="27"/>
          <w:szCs w:val="27"/>
        </w:rPr>
        <w:t xml:space="preserve"> служащи</w:t>
      </w:r>
      <w:r w:rsidR="00BC3CED" w:rsidRPr="00943E1B">
        <w:rPr>
          <w:rFonts w:ascii="Times New Roman" w:hAnsi="Times New Roman" w:cs="Times New Roman"/>
          <w:sz w:val="27"/>
          <w:szCs w:val="27"/>
        </w:rPr>
        <w:t>х</w:t>
      </w:r>
      <w:r w:rsidRPr="00943E1B">
        <w:rPr>
          <w:rFonts w:ascii="Times New Roman" w:hAnsi="Times New Roman" w:cs="Times New Roman"/>
          <w:sz w:val="27"/>
          <w:szCs w:val="27"/>
        </w:rPr>
        <w:t xml:space="preserve"> Кировского муниципального района</w:t>
      </w:r>
      <w:r w:rsidR="002F7E6F" w:rsidRPr="00943E1B">
        <w:rPr>
          <w:rFonts w:ascii="Times New Roman" w:hAnsi="Times New Roman" w:cs="Times New Roman"/>
          <w:sz w:val="27"/>
          <w:szCs w:val="27"/>
        </w:rPr>
        <w:t>,</w:t>
      </w:r>
      <w:r w:rsidRPr="00943E1B">
        <w:rPr>
          <w:rFonts w:ascii="Times New Roman" w:hAnsi="Times New Roman" w:cs="Times New Roman"/>
          <w:sz w:val="27"/>
          <w:szCs w:val="27"/>
        </w:rPr>
        <w:t xml:space="preserve"> </w:t>
      </w:r>
      <w:r w:rsidR="002F7E6F" w:rsidRPr="00943E1B">
        <w:rPr>
          <w:rFonts w:ascii="Times New Roman" w:hAnsi="Times New Roman" w:cs="Times New Roman"/>
          <w:sz w:val="27"/>
          <w:szCs w:val="27"/>
        </w:rPr>
        <w:t xml:space="preserve"> </w:t>
      </w:r>
      <w:r w:rsidRPr="00943E1B">
        <w:rPr>
          <w:rFonts w:ascii="Times New Roman" w:hAnsi="Times New Roman" w:cs="Times New Roman"/>
          <w:b/>
          <w:i/>
          <w:sz w:val="27"/>
          <w:szCs w:val="27"/>
        </w:rPr>
        <w:t>предусмотрено увеличение должностных окладов</w:t>
      </w:r>
      <w:r w:rsidRPr="00943E1B">
        <w:rPr>
          <w:sz w:val="27"/>
          <w:szCs w:val="27"/>
        </w:rPr>
        <w:t xml:space="preserve"> </w:t>
      </w:r>
      <w:r w:rsidRPr="00943E1B">
        <w:rPr>
          <w:rFonts w:ascii="Times New Roman" w:hAnsi="Times New Roman" w:cs="Times New Roman"/>
          <w:b/>
          <w:i/>
          <w:sz w:val="27"/>
          <w:szCs w:val="27"/>
        </w:rPr>
        <w:t>на 10 процентов.</w:t>
      </w:r>
    </w:p>
    <w:p w:rsidR="00E365B8" w:rsidRPr="00943E1B" w:rsidRDefault="00E365B8" w:rsidP="00E365B8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365B8" w:rsidRPr="00943E1B" w:rsidRDefault="00E365B8" w:rsidP="00E365B8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43E1B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943E1B">
        <w:rPr>
          <w:rFonts w:ascii="Times New Roman" w:hAnsi="Times New Roman" w:cs="Times New Roman"/>
          <w:sz w:val="27"/>
          <w:szCs w:val="27"/>
        </w:rPr>
        <w:t xml:space="preserve">Согласно пояснительной записке, представленной к Проекту решения, предлагаемые изменения отразятся на увеличении </w:t>
      </w:r>
      <w:proofErr w:type="gramStart"/>
      <w:r w:rsidRPr="00943E1B">
        <w:rPr>
          <w:rFonts w:ascii="Times New Roman" w:hAnsi="Times New Roman" w:cs="Times New Roman"/>
          <w:sz w:val="27"/>
          <w:szCs w:val="27"/>
        </w:rPr>
        <w:t xml:space="preserve">фонда оплаты труда </w:t>
      </w:r>
      <w:r w:rsidR="00BC3CED" w:rsidRPr="00943E1B">
        <w:rPr>
          <w:rFonts w:ascii="Times New Roman" w:hAnsi="Times New Roman" w:cs="Times New Roman"/>
          <w:sz w:val="27"/>
          <w:szCs w:val="27"/>
        </w:rPr>
        <w:t>вышеуказанной категории работников</w:t>
      </w:r>
      <w:proofErr w:type="gramEnd"/>
      <w:r w:rsidR="00BC3CED" w:rsidRPr="00943E1B">
        <w:rPr>
          <w:rFonts w:ascii="Times New Roman" w:hAnsi="Times New Roman" w:cs="Times New Roman"/>
          <w:sz w:val="27"/>
          <w:szCs w:val="27"/>
        </w:rPr>
        <w:t xml:space="preserve"> </w:t>
      </w:r>
      <w:r w:rsidRPr="00943E1B">
        <w:rPr>
          <w:rFonts w:ascii="Times New Roman" w:hAnsi="Times New Roman" w:cs="Times New Roman"/>
          <w:sz w:val="27"/>
          <w:szCs w:val="27"/>
        </w:rPr>
        <w:t xml:space="preserve">на </w:t>
      </w:r>
      <w:r w:rsidRPr="00943E1B">
        <w:rPr>
          <w:rFonts w:ascii="Times New Roman" w:hAnsi="Times New Roman" w:cs="Times New Roman"/>
          <w:b/>
          <w:i/>
          <w:sz w:val="27"/>
          <w:szCs w:val="27"/>
        </w:rPr>
        <w:t>3,125 процентов</w:t>
      </w:r>
      <w:r w:rsidRPr="00943E1B">
        <w:rPr>
          <w:rFonts w:ascii="Times New Roman" w:hAnsi="Times New Roman" w:cs="Times New Roman"/>
          <w:sz w:val="27"/>
          <w:szCs w:val="27"/>
        </w:rPr>
        <w:t xml:space="preserve">, что в абсолютном значении составит </w:t>
      </w:r>
      <w:r w:rsidR="00EB054F" w:rsidRPr="00943E1B">
        <w:rPr>
          <w:rFonts w:ascii="Times New Roman" w:hAnsi="Times New Roman" w:cs="Times New Roman"/>
          <w:b/>
          <w:i/>
          <w:sz w:val="27"/>
          <w:szCs w:val="27"/>
        </w:rPr>
        <w:t>983,8 тыс. рублей</w:t>
      </w:r>
      <w:r w:rsidR="00EB054F" w:rsidRPr="00943E1B">
        <w:rPr>
          <w:rFonts w:ascii="Times New Roman" w:hAnsi="Times New Roman" w:cs="Times New Roman"/>
          <w:sz w:val="27"/>
          <w:szCs w:val="27"/>
        </w:rPr>
        <w:t xml:space="preserve"> (в том числе начисления на выплаты по оплате труда 228,2 тыс. рублей).</w:t>
      </w:r>
    </w:p>
    <w:p w:rsidR="00EB054F" w:rsidRPr="00943E1B" w:rsidRDefault="00EB054F" w:rsidP="00E365B8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B054F" w:rsidRPr="00943E1B" w:rsidRDefault="00EB054F" w:rsidP="00E365B8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43E1B">
        <w:rPr>
          <w:rFonts w:ascii="Times New Roman" w:hAnsi="Times New Roman" w:cs="Times New Roman"/>
          <w:sz w:val="27"/>
          <w:szCs w:val="27"/>
        </w:rPr>
        <w:tab/>
      </w:r>
      <w:r w:rsidRPr="00943E1B">
        <w:rPr>
          <w:rFonts w:ascii="Times New Roman" w:hAnsi="Times New Roman" w:cs="Times New Roman"/>
          <w:b/>
          <w:i/>
          <w:sz w:val="27"/>
          <w:szCs w:val="27"/>
        </w:rPr>
        <w:t>Замечания и предложения</w:t>
      </w:r>
    </w:p>
    <w:p w:rsidR="00943E1B" w:rsidRPr="00943E1B" w:rsidRDefault="00943E1B" w:rsidP="00E365B8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900E7" w:rsidRPr="00943E1B" w:rsidRDefault="003E2C4F" w:rsidP="003E2C4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43E1B">
        <w:rPr>
          <w:sz w:val="27"/>
          <w:szCs w:val="27"/>
        </w:rPr>
        <w:t>В ходе подготовки Заключения Контрольно-счетн</w:t>
      </w:r>
      <w:r w:rsidR="00C900E7" w:rsidRPr="00943E1B">
        <w:rPr>
          <w:sz w:val="27"/>
          <w:szCs w:val="27"/>
        </w:rPr>
        <w:t>ая</w:t>
      </w:r>
      <w:r w:rsidRPr="00943E1B">
        <w:rPr>
          <w:sz w:val="27"/>
          <w:szCs w:val="27"/>
        </w:rPr>
        <w:t xml:space="preserve"> комисси</w:t>
      </w:r>
      <w:r w:rsidR="00C900E7" w:rsidRPr="00943E1B">
        <w:rPr>
          <w:sz w:val="27"/>
          <w:szCs w:val="27"/>
        </w:rPr>
        <w:t>я обращает внимание на ряд недостатков, содержащихся в Проекте решения.</w:t>
      </w:r>
    </w:p>
    <w:p w:rsidR="00C900E7" w:rsidRPr="00943E1B" w:rsidRDefault="00C900E7" w:rsidP="003E2C4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43E1B">
        <w:rPr>
          <w:sz w:val="27"/>
          <w:szCs w:val="27"/>
        </w:rPr>
        <w:t xml:space="preserve">Так, по мнению Контрольно-счетной комиссии, преамбула Проекта решения не может содержать основания «в соответствии с рекомендациями от Администрации Приморского края». </w:t>
      </w:r>
    </w:p>
    <w:p w:rsidR="00C900E7" w:rsidRPr="00943E1B" w:rsidRDefault="00C900E7" w:rsidP="003E2C4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43E1B">
        <w:rPr>
          <w:sz w:val="27"/>
          <w:szCs w:val="27"/>
        </w:rPr>
        <w:t>В связи  с чем, Контрольно-счетная комиссия предлагает преамбулу Проекта решения изложить в следующей редакции: «В целях приведения в соответствии с</w:t>
      </w:r>
      <w:r w:rsidR="00943E1B" w:rsidRPr="00943E1B">
        <w:rPr>
          <w:sz w:val="27"/>
          <w:szCs w:val="27"/>
        </w:rPr>
        <w:t xml:space="preserve">  правовыми актами органов государственной власти бывшего Союза ССР и законодательством Приморского края</w:t>
      </w:r>
      <w:bookmarkStart w:id="0" w:name="_GoBack"/>
      <w:bookmarkEnd w:id="0"/>
      <w:r w:rsidRPr="00943E1B">
        <w:rPr>
          <w:sz w:val="27"/>
          <w:szCs w:val="27"/>
        </w:rPr>
        <w:t>, а также не</w:t>
      </w:r>
      <w:r w:rsidR="00943E1B" w:rsidRPr="00943E1B">
        <w:rPr>
          <w:sz w:val="27"/>
          <w:szCs w:val="27"/>
        </w:rPr>
        <w:t>допущения снижения оплаты труда муниципальных служащих Кировского муниципального района и лиц, замещающих муниципальные должности в Кировском муниципальном районе</w:t>
      </w:r>
      <w:r w:rsidRPr="00943E1B">
        <w:rPr>
          <w:sz w:val="27"/>
          <w:szCs w:val="27"/>
        </w:rPr>
        <w:t xml:space="preserve">». </w:t>
      </w:r>
    </w:p>
    <w:p w:rsidR="00C900E7" w:rsidRPr="00943E1B" w:rsidRDefault="00C900E7" w:rsidP="003E2C4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43E1B">
        <w:rPr>
          <w:sz w:val="27"/>
          <w:szCs w:val="27"/>
        </w:rPr>
        <w:t xml:space="preserve">Кроме того, в целях соблюдения правил юридической техники Контрольно-счетная комиссия </w:t>
      </w:r>
      <w:r w:rsidR="007F61BE" w:rsidRPr="00943E1B">
        <w:rPr>
          <w:sz w:val="27"/>
          <w:szCs w:val="27"/>
        </w:rPr>
        <w:t xml:space="preserve">предлагает слова «подпункт 1 пункта 2.5» заменить словами «пункт 1 части 2.5 статьи 2», слова «подпункт 1 пункта 3.4» заменить словами «пункт 1 части 2.5 статьи 3». </w:t>
      </w:r>
    </w:p>
    <w:p w:rsidR="007F61BE" w:rsidRPr="00943E1B" w:rsidRDefault="007F61BE" w:rsidP="007F61B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43E1B" w:rsidRPr="00943E1B" w:rsidRDefault="00943E1B" w:rsidP="007F61B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43E1B" w:rsidRPr="00943E1B" w:rsidRDefault="00943E1B" w:rsidP="007F61B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61BE" w:rsidRPr="00943E1B" w:rsidRDefault="007F61BE" w:rsidP="007F61B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43E1B">
        <w:rPr>
          <w:sz w:val="27"/>
          <w:szCs w:val="27"/>
        </w:rPr>
        <w:t xml:space="preserve">Председатель                                  </w:t>
      </w:r>
      <w:r w:rsidR="00943E1B" w:rsidRPr="00943E1B">
        <w:rPr>
          <w:sz w:val="27"/>
          <w:szCs w:val="27"/>
        </w:rPr>
        <w:t xml:space="preserve">               </w:t>
      </w:r>
      <w:r w:rsidRPr="00943E1B">
        <w:rPr>
          <w:sz w:val="27"/>
          <w:szCs w:val="27"/>
        </w:rPr>
        <w:t xml:space="preserve">                                          С.В. Куничак</w:t>
      </w:r>
    </w:p>
    <w:sectPr w:rsidR="007F61BE" w:rsidRPr="0094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D87"/>
    <w:multiLevelType w:val="hybridMultilevel"/>
    <w:tmpl w:val="6B54D43E"/>
    <w:lvl w:ilvl="0" w:tplc="CBB69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831DA"/>
    <w:multiLevelType w:val="hybridMultilevel"/>
    <w:tmpl w:val="21F6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4ED8"/>
    <w:multiLevelType w:val="hybridMultilevel"/>
    <w:tmpl w:val="2224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0409"/>
    <w:multiLevelType w:val="hybridMultilevel"/>
    <w:tmpl w:val="18AE3A42"/>
    <w:lvl w:ilvl="0" w:tplc="748817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3587" w:hanging="360"/>
      </w:pPr>
    </w:lvl>
    <w:lvl w:ilvl="2" w:tplc="0419001B" w:tentative="1">
      <w:start w:val="1"/>
      <w:numFmt w:val="lowerRoman"/>
      <w:lvlText w:val="%3."/>
      <w:lvlJc w:val="right"/>
      <w:pPr>
        <w:ind w:left="-2867" w:hanging="180"/>
      </w:pPr>
    </w:lvl>
    <w:lvl w:ilvl="3" w:tplc="0419000F" w:tentative="1">
      <w:start w:val="1"/>
      <w:numFmt w:val="decimal"/>
      <w:lvlText w:val="%4."/>
      <w:lvlJc w:val="left"/>
      <w:pPr>
        <w:ind w:left="-2147" w:hanging="360"/>
      </w:pPr>
    </w:lvl>
    <w:lvl w:ilvl="4" w:tplc="04190019" w:tentative="1">
      <w:start w:val="1"/>
      <w:numFmt w:val="lowerLetter"/>
      <w:lvlText w:val="%5."/>
      <w:lvlJc w:val="left"/>
      <w:pPr>
        <w:ind w:left="-1427" w:hanging="360"/>
      </w:pPr>
    </w:lvl>
    <w:lvl w:ilvl="5" w:tplc="0419001B" w:tentative="1">
      <w:start w:val="1"/>
      <w:numFmt w:val="lowerRoman"/>
      <w:lvlText w:val="%6."/>
      <w:lvlJc w:val="right"/>
      <w:pPr>
        <w:ind w:left="-707" w:hanging="180"/>
      </w:pPr>
    </w:lvl>
    <w:lvl w:ilvl="6" w:tplc="0419000F" w:tentative="1">
      <w:start w:val="1"/>
      <w:numFmt w:val="decimal"/>
      <w:lvlText w:val="%7."/>
      <w:lvlJc w:val="left"/>
      <w:pPr>
        <w:ind w:left="13" w:hanging="360"/>
      </w:pPr>
    </w:lvl>
    <w:lvl w:ilvl="7" w:tplc="04190019" w:tentative="1">
      <w:start w:val="1"/>
      <w:numFmt w:val="lowerLetter"/>
      <w:lvlText w:val="%8."/>
      <w:lvlJc w:val="left"/>
      <w:pPr>
        <w:ind w:left="733" w:hanging="360"/>
      </w:pPr>
    </w:lvl>
    <w:lvl w:ilvl="8" w:tplc="0419001B" w:tentative="1">
      <w:start w:val="1"/>
      <w:numFmt w:val="lowerRoman"/>
      <w:lvlText w:val="%9."/>
      <w:lvlJc w:val="right"/>
      <w:pPr>
        <w:ind w:left="1453" w:hanging="180"/>
      </w:pPr>
    </w:lvl>
  </w:abstractNum>
  <w:abstractNum w:abstractNumId="4">
    <w:nsid w:val="2D4A2F7E"/>
    <w:multiLevelType w:val="hybridMultilevel"/>
    <w:tmpl w:val="9878B398"/>
    <w:lvl w:ilvl="0" w:tplc="A8486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401B2"/>
    <w:multiLevelType w:val="hybridMultilevel"/>
    <w:tmpl w:val="8A44DB66"/>
    <w:lvl w:ilvl="0" w:tplc="8BD60E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3587" w:hanging="360"/>
      </w:pPr>
    </w:lvl>
    <w:lvl w:ilvl="2" w:tplc="0419001B" w:tentative="1">
      <w:start w:val="1"/>
      <w:numFmt w:val="lowerRoman"/>
      <w:lvlText w:val="%3."/>
      <w:lvlJc w:val="right"/>
      <w:pPr>
        <w:ind w:left="-2867" w:hanging="180"/>
      </w:pPr>
    </w:lvl>
    <w:lvl w:ilvl="3" w:tplc="0419000F" w:tentative="1">
      <w:start w:val="1"/>
      <w:numFmt w:val="decimal"/>
      <w:lvlText w:val="%4."/>
      <w:lvlJc w:val="left"/>
      <w:pPr>
        <w:ind w:left="-2147" w:hanging="360"/>
      </w:pPr>
    </w:lvl>
    <w:lvl w:ilvl="4" w:tplc="04190019" w:tentative="1">
      <w:start w:val="1"/>
      <w:numFmt w:val="lowerLetter"/>
      <w:lvlText w:val="%5."/>
      <w:lvlJc w:val="left"/>
      <w:pPr>
        <w:ind w:left="-1427" w:hanging="360"/>
      </w:pPr>
    </w:lvl>
    <w:lvl w:ilvl="5" w:tplc="0419001B" w:tentative="1">
      <w:start w:val="1"/>
      <w:numFmt w:val="lowerRoman"/>
      <w:lvlText w:val="%6."/>
      <w:lvlJc w:val="right"/>
      <w:pPr>
        <w:ind w:left="-707" w:hanging="180"/>
      </w:pPr>
    </w:lvl>
    <w:lvl w:ilvl="6" w:tplc="0419000F" w:tentative="1">
      <w:start w:val="1"/>
      <w:numFmt w:val="decimal"/>
      <w:lvlText w:val="%7."/>
      <w:lvlJc w:val="left"/>
      <w:pPr>
        <w:ind w:left="13" w:hanging="360"/>
      </w:pPr>
    </w:lvl>
    <w:lvl w:ilvl="7" w:tplc="04190019" w:tentative="1">
      <w:start w:val="1"/>
      <w:numFmt w:val="lowerLetter"/>
      <w:lvlText w:val="%8."/>
      <w:lvlJc w:val="left"/>
      <w:pPr>
        <w:ind w:left="733" w:hanging="360"/>
      </w:pPr>
    </w:lvl>
    <w:lvl w:ilvl="8" w:tplc="0419001B" w:tentative="1">
      <w:start w:val="1"/>
      <w:numFmt w:val="lowerRoman"/>
      <w:lvlText w:val="%9."/>
      <w:lvlJc w:val="right"/>
      <w:pPr>
        <w:ind w:left="1453" w:hanging="180"/>
      </w:pPr>
    </w:lvl>
  </w:abstractNum>
  <w:abstractNum w:abstractNumId="6">
    <w:nsid w:val="642C4389"/>
    <w:multiLevelType w:val="hybridMultilevel"/>
    <w:tmpl w:val="A9A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B"/>
    <w:rsid w:val="002F7E6F"/>
    <w:rsid w:val="003E2C4F"/>
    <w:rsid w:val="005614BD"/>
    <w:rsid w:val="0056433D"/>
    <w:rsid w:val="0068631B"/>
    <w:rsid w:val="007F61BE"/>
    <w:rsid w:val="008303AC"/>
    <w:rsid w:val="008F57E6"/>
    <w:rsid w:val="00943E1B"/>
    <w:rsid w:val="009574C6"/>
    <w:rsid w:val="00AD50D9"/>
    <w:rsid w:val="00B2218C"/>
    <w:rsid w:val="00BC3CED"/>
    <w:rsid w:val="00C900E7"/>
    <w:rsid w:val="00D74B64"/>
    <w:rsid w:val="00DA26E6"/>
    <w:rsid w:val="00E365B8"/>
    <w:rsid w:val="00EB054F"/>
    <w:rsid w:val="00F23513"/>
    <w:rsid w:val="00F6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0D9"/>
    <w:pPr>
      <w:ind w:left="720"/>
      <w:contextualSpacing/>
    </w:pPr>
  </w:style>
  <w:style w:type="paragraph" w:customStyle="1" w:styleId="ConsPlusNormal">
    <w:name w:val="ConsPlusNormal"/>
    <w:rsid w:val="00AD5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0D9"/>
    <w:pPr>
      <w:ind w:left="720"/>
      <w:contextualSpacing/>
    </w:pPr>
  </w:style>
  <w:style w:type="paragraph" w:customStyle="1" w:styleId="ConsPlusNormal">
    <w:name w:val="ConsPlusNormal"/>
    <w:rsid w:val="00AD5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6C91-2DE7-414B-A515-92443E86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9</cp:revision>
  <cp:lastPrinted>2019-10-24T22:23:00Z</cp:lastPrinted>
  <dcterms:created xsi:type="dcterms:W3CDTF">2019-10-23T22:38:00Z</dcterms:created>
  <dcterms:modified xsi:type="dcterms:W3CDTF">2019-10-24T22:24:00Z</dcterms:modified>
</cp:coreProperties>
</file>