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91"/>
        <w:tblW w:w="4536" w:type="dxa"/>
        <w:tblLook w:val="01E0" w:firstRow="1" w:lastRow="1" w:firstColumn="1" w:lastColumn="1" w:noHBand="0" w:noVBand="0"/>
      </w:tblPr>
      <w:tblGrid>
        <w:gridCol w:w="4536"/>
      </w:tblGrid>
      <w:tr w:rsidR="00086B7E" w:rsidRPr="00DD2BAF" w:rsidTr="00086B7E">
        <w:trPr>
          <w:trHeight w:val="1728"/>
        </w:trPr>
        <w:tc>
          <w:tcPr>
            <w:tcW w:w="4536" w:type="dxa"/>
            <w:tcMar>
              <w:left w:w="567" w:type="dxa"/>
              <w:right w:w="0" w:type="dxa"/>
            </w:tcMar>
          </w:tcPr>
          <w:p w:rsidR="00086B7E" w:rsidRPr="00DD2BAF" w:rsidRDefault="00EB7A4E" w:rsidP="00086B7E">
            <w:pPr>
              <w:tabs>
                <w:tab w:val="left" w:pos="-142"/>
              </w:tabs>
              <w:ind w:right="-293"/>
              <w:rPr>
                <w:sz w:val="28"/>
                <w:szCs w:val="28"/>
              </w:rPr>
            </w:pPr>
            <w:bookmarkStart w:id="0" w:name="OLE_LINK44"/>
            <w:bookmarkStart w:id="1" w:name="OLE_LINK45"/>
            <w:r w:rsidRPr="00DD2BAF">
              <w:rPr>
                <w:sz w:val="28"/>
                <w:szCs w:val="28"/>
              </w:rPr>
              <w:t>П</w:t>
            </w:r>
            <w:r w:rsidR="00086B7E" w:rsidRPr="00DD2BAF">
              <w:rPr>
                <w:sz w:val="28"/>
                <w:szCs w:val="28"/>
              </w:rPr>
              <w:t xml:space="preserve">риложение  </w:t>
            </w:r>
            <w:r w:rsidR="00120D54" w:rsidRPr="00DD2BAF">
              <w:rPr>
                <w:sz w:val="28"/>
                <w:szCs w:val="28"/>
              </w:rPr>
              <w:t>9</w:t>
            </w:r>
            <w:bookmarkStart w:id="2" w:name="_GoBack"/>
            <w:bookmarkEnd w:id="2"/>
          </w:p>
          <w:p w:rsidR="00086B7E" w:rsidRPr="00DD2BAF" w:rsidRDefault="00086B7E" w:rsidP="00086B7E">
            <w:pPr>
              <w:tabs>
                <w:tab w:val="left" w:pos="-142"/>
              </w:tabs>
              <w:ind w:right="-293"/>
              <w:rPr>
                <w:sz w:val="28"/>
                <w:szCs w:val="28"/>
              </w:rPr>
            </w:pPr>
            <w:r w:rsidRPr="00DD2BAF">
              <w:rPr>
                <w:sz w:val="28"/>
                <w:szCs w:val="28"/>
              </w:rPr>
              <w:t xml:space="preserve">к  решению Думы </w:t>
            </w:r>
            <w:r w:rsidR="00B16984" w:rsidRPr="00DD2BAF">
              <w:rPr>
                <w:sz w:val="28"/>
                <w:szCs w:val="28"/>
              </w:rPr>
              <w:t xml:space="preserve">Кировского </w:t>
            </w:r>
            <w:r w:rsidRPr="00DD2BAF">
              <w:rPr>
                <w:sz w:val="28"/>
                <w:szCs w:val="28"/>
              </w:rPr>
              <w:t xml:space="preserve">муниципального района </w:t>
            </w:r>
          </w:p>
          <w:p w:rsidR="00086B7E" w:rsidRPr="00DD2BAF" w:rsidRDefault="00086B7E" w:rsidP="00086B7E">
            <w:pPr>
              <w:tabs>
                <w:tab w:val="left" w:pos="-142"/>
              </w:tabs>
              <w:ind w:right="-293"/>
              <w:rPr>
                <w:color w:val="FF0000"/>
                <w:sz w:val="28"/>
                <w:szCs w:val="28"/>
              </w:rPr>
            </w:pPr>
            <w:r w:rsidRPr="00DD2BAF">
              <w:rPr>
                <w:sz w:val="28"/>
                <w:szCs w:val="28"/>
              </w:rPr>
              <w:t xml:space="preserve">от </w:t>
            </w:r>
            <w:r w:rsidR="00AE7794" w:rsidRPr="00DD2BAF">
              <w:rPr>
                <w:sz w:val="28"/>
                <w:szCs w:val="28"/>
              </w:rPr>
              <w:t>20.12.2021</w:t>
            </w:r>
            <w:r w:rsidR="002A7224" w:rsidRPr="00DD2BAF">
              <w:rPr>
                <w:sz w:val="28"/>
                <w:szCs w:val="28"/>
              </w:rPr>
              <w:t xml:space="preserve"> </w:t>
            </w:r>
            <w:r w:rsidRPr="00DD2BAF">
              <w:rPr>
                <w:sz w:val="28"/>
                <w:szCs w:val="28"/>
              </w:rPr>
              <w:t>г</w:t>
            </w:r>
            <w:r w:rsidR="002A7224" w:rsidRPr="00DD2BAF">
              <w:rPr>
                <w:sz w:val="28"/>
                <w:szCs w:val="28"/>
              </w:rPr>
              <w:t>.</w:t>
            </w:r>
            <w:r w:rsidRPr="00DD2BAF">
              <w:rPr>
                <w:sz w:val="28"/>
                <w:szCs w:val="28"/>
              </w:rPr>
              <w:t xml:space="preserve"> №</w:t>
            </w:r>
            <w:r w:rsidR="002A7224" w:rsidRPr="00DD2BAF">
              <w:rPr>
                <w:sz w:val="28"/>
                <w:szCs w:val="28"/>
              </w:rPr>
              <w:t xml:space="preserve"> </w:t>
            </w:r>
            <w:r w:rsidR="00AE7794" w:rsidRPr="00DD2BAF">
              <w:rPr>
                <w:sz w:val="28"/>
                <w:szCs w:val="28"/>
              </w:rPr>
              <w:t>97</w:t>
            </w:r>
            <w:r w:rsidR="00B16984" w:rsidRPr="00DD2BAF">
              <w:rPr>
                <w:sz w:val="28"/>
                <w:szCs w:val="28"/>
              </w:rPr>
              <w:t>-НПА</w:t>
            </w:r>
            <w:r w:rsidRPr="00DD2BAF">
              <w:rPr>
                <w:color w:val="FF0000"/>
                <w:sz w:val="28"/>
                <w:szCs w:val="28"/>
              </w:rPr>
              <w:t xml:space="preserve">                         </w:t>
            </w:r>
          </w:p>
          <w:p w:rsidR="00086B7E" w:rsidRPr="00DD2BAF" w:rsidRDefault="00086B7E" w:rsidP="00086B7E">
            <w:pPr>
              <w:tabs>
                <w:tab w:val="left" w:pos="-142"/>
              </w:tabs>
              <w:ind w:right="-293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AF59EA" w:rsidRPr="00DD2BAF" w:rsidRDefault="00AF59EA" w:rsidP="00086B7E">
      <w:pPr>
        <w:rPr>
          <w:sz w:val="28"/>
          <w:szCs w:val="28"/>
        </w:rPr>
      </w:pPr>
    </w:p>
    <w:p w:rsidR="00AF59EA" w:rsidRPr="00DD2BAF" w:rsidRDefault="00AF59EA" w:rsidP="00086B7E">
      <w:pPr>
        <w:jc w:val="right"/>
        <w:rPr>
          <w:sz w:val="28"/>
          <w:szCs w:val="28"/>
        </w:rPr>
      </w:pPr>
    </w:p>
    <w:p w:rsidR="00AF59EA" w:rsidRPr="00DD2BAF" w:rsidRDefault="00AF59EA" w:rsidP="005262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B7A4E" w:rsidRPr="00DD2BAF" w:rsidRDefault="00AF59EA" w:rsidP="00526268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DD2BAF">
        <w:rPr>
          <w:b/>
          <w:sz w:val="28"/>
          <w:szCs w:val="28"/>
        </w:rPr>
        <w:tab/>
      </w:r>
      <w:r w:rsidRPr="00DD2BAF">
        <w:rPr>
          <w:b/>
          <w:sz w:val="28"/>
          <w:szCs w:val="28"/>
        </w:rPr>
        <w:tab/>
      </w:r>
      <w:r w:rsidRPr="00DD2BAF">
        <w:rPr>
          <w:b/>
          <w:sz w:val="28"/>
          <w:szCs w:val="28"/>
        </w:rPr>
        <w:tab/>
      </w:r>
      <w:r w:rsidRPr="00DD2BAF">
        <w:rPr>
          <w:b/>
          <w:sz w:val="28"/>
          <w:szCs w:val="28"/>
        </w:rPr>
        <w:tab/>
      </w:r>
      <w:r w:rsidR="00010049" w:rsidRPr="00DD2BAF">
        <w:rPr>
          <w:b/>
          <w:sz w:val="28"/>
          <w:szCs w:val="28"/>
        </w:rPr>
        <w:t xml:space="preserve">         </w:t>
      </w:r>
    </w:p>
    <w:p w:rsidR="00B20F6A" w:rsidRPr="00DD2BAF" w:rsidRDefault="0084170E" w:rsidP="0084170E">
      <w:pPr>
        <w:widowControl w:val="0"/>
        <w:spacing w:line="276" w:lineRule="auto"/>
        <w:jc w:val="center"/>
        <w:rPr>
          <w:b/>
          <w:sz w:val="32"/>
          <w:szCs w:val="32"/>
        </w:rPr>
      </w:pPr>
      <w:r w:rsidRPr="00DD2BAF">
        <w:rPr>
          <w:b/>
          <w:sz w:val="32"/>
          <w:szCs w:val="32"/>
        </w:rPr>
        <w:t xml:space="preserve">Правила </w:t>
      </w:r>
    </w:p>
    <w:p w:rsidR="003E478B" w:rsidRPr="00DD2BAF" w:rsidRDefault="0084170E" w:rsidP="0084170E">
      <w:pPr>
        <w:widowControl w:val="0"/>
        <w:spacing w:line="276" w:lineRule="auto"/>
        <w:jc w:val="center"/>
        <w:rPr>
          <w:sz w:val="32"/>
          <w:szCs w:val="32"/>
        </w:rPr>
      </w:pPr>
      <w:r w:rsidRPr="00DD2BAF">
        <w:rPr>
          <w:sz w:val="32"/>
          <w:szCs w:val="32"/>
        </w:rPr>
        <w:t xml:space="preserve">предоставления и распределения </w:t>
      </w:r>
      <w:bookmarkStart w:id="3" w:name="OLE_LINK10"/>
      <w:bookmarkStart w:id="4" w:name="OLE_LINK11"/>
      <w:r w:rsidRPr="00DD2BAF">
        <w:rPr>
          <w:sz w:val="32"/>
          <w:szCs w:val="32"/>
        </w:rPr>
        <w:t>иных межбюджетных трансфертов бюджетам  поселений, входящи</w:t>
      </w:r>
      <w:r w:rsidR="00DF5631" w:rsidRPr="00DD2BAF">
        <w:rPr>
          <w:sz w:val="32"/>
          <w:szCs w:val="32"/>
        </w:rPr>
        <w:t>х</w:t>
      </w:r>
      <w:r w:rsidRPr="00DD2BAF">
        <w:rPr>
          <w:sz w:val="32"/>
          <w:szCs w:val="32"/>
        </w:rPr>
        <w:t xml:space="preserve"> в состав Кировского муниципального района</w:t>
      </w:r>
      <w:r w:rsidR="003E478B" w:rsidRPr="00DD2BAF">
        <w:rPr>
          <w:sz w:val="32"/>
          <w:szCs w:val="32"/>
        </w:rPr>
        <w:t xml:space="preserve"> на 202</w:t>
      </w:r>
      <w:r w:rsidR="004964E6" w:rsidRPr="00DD2BAF">
        <w:rPr>
          <w:sz w:val="32"/>
          <w:szCs w:val="32"/>
        </w:rPr>
        <w:t>2</w:t>
      </w:r>
      <w:r w:rsidR="003E478B" w:rsidRPr="00DD2BAF">
        <w:rPr>
          <w:sz w:val="32"/>
          <w:szCs w:val="32"/>
        </w:rPr>
        <w:t xml:space="preserve"> год </w:t>
      </w:r>
    </w:p>
    <w:p w:rsidR="0084170E" w:rsidRPr="00DD2BAF" w:rsidRDefault="0084170E" w:rsidP="0084170E">
      <w:pPr>
        <w:widowControl w:val="0"/>
        <w:spacing w:line="276" w:lineRule="auto"/>
        <w:jc w:val="center"/>
        <w:rPr>
          <w:b/>
          <w:sz w:val="32"/>
          <w:szCs w:val="32"/>
        </w:rPr>
      </w:pPr>
      <w:r w:rsidRPr="00DD2BAF">
        <w:rPr>
          <w:sz w:val="32"/>
          <w:szCs w:val="32"/>
        </w:rPr>
        <w:t xml:space="preserve">в целях </w:t>
      </w:r>
      <w:bookmarkEnd w:id="3"/>
      <w:bookmarkEnd w:id="4"/>
      <w:r w:rsidR="00ED0BBB" w:rsidRPr="00DD2BAF">
        <w:rPr>
          <w:sz w:val="32"/>
          <w:szCs w:val="32"/>
        </w:rPr>
        <w:t xml:space="preserve">компенсации дополнительных расходов </w:t>
      </w:r>
      <w:r w:rsidR="00B20F6A" w:rsidRPr="00DD2BAF">
        <w:rPr>
          <w:sz w:val="32"/>
          <w:szCs w:val="32"/>
        </w:rPr>
        <w:t>бюджет</w:t>
      </w:r>
      <w:r w:rsidR="000C56CC" w:rsidRPr="00DD2BAF">
        <w:rPr>
          <w:sz w:val="32"/>
          <w:szCs w:val="32"/>
        </w:rPr>
        <w:t>ов</w:t>
      </w:r>
      <w:r w:rsidR="00B20F6A" w:rsidRPr="00DD2BAF">
        <w:rPr>
          <w:sz w:val="32"/>
          <w:szCs w:val="32"/>
        </w:rPr>
        <w:t xml:space="preserve"> </w:t>
      </w:r>
      <w:r w:rsidR="000C56CC" w:rsidRPr="00DD2BAF">
        <w:rPr>
          <w:sz w:val="32"/>
          <w:szCs w:val="32"/>
        </w:rPr>
        <w:t xml:space="preserve">городских и сельских </w:t>
      </w:r>
      <w:r w:rsidR="00B20F6A" w:rsidRPr="00DD2BAF">
        <w:rPr>
          <w:sz w:val="32"/>
          <w:szCs w:val="32"/>
        </w:rPr>
        <w:t>поселени</w:t>
      </w:r>
      <w:r w:rsidR="000C56CC" w:rsidRPr="00DD2BAF">
        <w:rPr>
          <w:sz w:val="32"/>
          <w:szCs w:val="32"/>
        </w:rPr>
        <w:t>й</w:t>
      </w:r>
      <w:r w:rsidR="00ED0BBB" w:rsidRPr="00DD2BAF">
        <w:rPr>
          <w:sz w:val="32"/>
          <w:szCs w:val="32"/>
        </w:rPr>
        <w:t xml:space="preserve"> в связи с увеличением прогнозных значений среднемесячного дохода от трудовой деятельности </w:t>
      </w:r>
      <w:r w:rsidR="0033225E" w:rsidRPr="00DD2BAF">
        <w:rPr>
          <w:sz w:val="32"/>
          <w:szCs w:val="32"/>
        </w:rPr>
        <w:t xml:space="preserve">работников муниципальных учреждений культуры </w:t>
      </w:r>
      <w:r w:rsidR="00ED0BBB" w:rsidRPr="00DD2BAF">
        <w:rPr>
          <w:sz w:val="32"/>
          <w:szCs w:val="32"/>
        </w:rPr>
        <w:t>в Приморском крае</w:t>
      </w:r>
    </w:p>
    <w:p w:rsidR="0084170E" w:rsidRPr="00DD2BAF" w:rsidRDefault="0084170E" w:rsidP="00AF3049">
      <w:pPr>
        <w:widowControl w:val="0"/>
        <w:spacing w:line="276" w:lineRule="auto"/>
        <w:jc w:val="center"/>
        <w:rPr>
          <w:sz w:val="28"/>
          <w:szCs w:val="28"/>
        </w:rPr>
      </w:pPr>
    </w:p>
    <w:p w:rsidR="00182EE1" w:rsidRPr="00DD2BAF" w:rsidRDefault="00AF59EA" w:rsidP="00182E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D2BAF">
        <w:rPr>
          <w:sz w:val="28"/>
          <w:szCs w:val="28"/>
        </w:rPr>
        <w:t xml:space="preserve">1. </w:t>
      </w:r>
      <w:r w:rsidR="00182EE1" w:rsidRPr="00DD2BAF">
        <w:rPr>
          <w:sz w:val="28"/>
          <w:szCs w:val="28"/>
        </w:rPr>
        <w:t xml:space="preserve">Правила предоставления </w:t>
      </w:r>
      <w:r w:rsidR="00B20F6A" w:rsidRPr="00DD2BAF">
        <w:rPr>
          <w:sz w:val="28"/>
          <w:szCs w:val="28"/>
        </w:rPr>
        <w:t xml:space="preserve">иных межбюджетных трансфертов бюджетам  поселений, входящих в состав Кировского муниципального района </w:t>
      </w:r>
      <w:r w:rsidR="00182EE1" w:rsidRPr="00DD2BAF">
        <w:rPr>
          <w:sz w:val="28"/>
          <w:szCs w:val="28"/>
        </w:rPr>
        <w:t xml:space="preserve">(далее - Правила) определяют цели, условия, порядок предоставления </w:t>
      </w:r>
      <w:r w:rsidR="00B20F6A" w:rsidRPr="00DD2BAF">
        <w:rPr>
          <w:sz w:val="28"/>
          <w:szCs w:val="28"/>
        </w:rPr>
        <w:t>иных межбюджетных трансфертов</w:t>
      </w:r>
      <w:r w:rsidR="00182EE1" w:rsidRPr="00DD2BAF">
        <w:rPr>
          <w:sz w:val="28"/>
          <w:szCs w:val="28"/>
        </w:rPr>
        <w:t xml:space="preserve"> бюджет</w:t>
      </w:r>
      <w:r w:rsidR="00B20F6A" w:rsidRPr="00DD2BAF">
        <w:rPr>
          <w:sz w:val="28"/>
          <w:szCs w:val="28"/>
        </w:rPr>
        <w:t>ам</w:t>
      </w:r>
      <w:r w:rsidR="00182EE1" w:rsidRPr="00DD2BAF">
        <w:rPr>
          <w:sz w:val="28"/>
          <w:szCs w:val="28"/>
        </w:rPr>
        <w:t xml:space="preserve"> поселений в 202</w:t>
      </w:r>
      <w:r w:rsidR="008B11B8" w:rsidRPr="00DD2BAF">
        <w:rPr>
          <w:sz w:val="28"/>
          <w:szCs w:val="28"/>
        </w:rPr>
        <w:t>2</w:t>
      </w:r>
      <w:r w:rsidR="00182EE1" w:rsidRPr="00DD2BAF">
        <w:rPr>
          <w:sz w:val="28"/>
          <w:szCs w:val="28"/>
        </w:rPr>
        <w:t xml:space="preserve"> году, а также методику их распределения.</w:t>
      </w:r>
    </w:p>
    <w:p w:rsidR="00182EE1" w:rsidRPr="00DD2BAF" w:rsidRDefault="00182EE1" w:rsidP="00182E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D2BAF">
        <w:rPr>
          <w:sz w:val="28"/>
          <w:szCs w:val="28"/>
        </w:rPr>
        <w:t xml:space="preserve">2. </w:t>
      </w:r>
      <w:r w:rsidR="00B20F6A" w:rsidRPr="00DD2BAF">
        <w:rPr>
          <w:sz w:val="28"/>
          <w:szCs w:val="28"/>
        </w:rPr>
        <w:t>Иные межбюджетные трансферты</w:t>
      </w:r>
      <w:r w:rsidRPr="00DD2BAF">
        <w:rPr>
          <w:sz w:val="28"/>
          <w:szCs w:val="28"/>
        </w:rPr>
        <w:t xml:space="preserve"> бюджет</w:t>
      </w:r>
      <w:r w:rsidR="00B20F6A" w:rsidRPr="00DD2BAF">
        <w:rPr>
          <w:sz w:val="28"/>
          <w:szCs w:val="28"/>
        </w:rPr>
        <w:t>ам</w:t>
      </w:r>
      <w:r w:rsidRPr="00DD2BAF">
        <w:rPr>
          <w:sz w:val="28"/>
          <w:szCs w:val="28"/>
        </w:rPr>
        <w:t xml:space="preserve"> поселений (далее - </w:t>
      </w:r>
      <w:r w:rsidR="00B20F6A" w:rsidRPr="00DD2BAF">
        <w:rPr>
          <w:sz w:val="28"/>
          <w:szCs w:val="28"/>
        </w:rPr>
        <w:t>ИМБТ</w:t>
      </w:r>
      <w:r w:rsidRPr="00DD2BAF">
        <w:rPr>
          <w:sz w:val="28"/>
          <w:szCs w:val="28"/>
        </w:rPr>
        <w:t>) предоставляются:</w:t>
      </w:r>
    </w:p>
    <w:p w:rsidR="00182EE1" w:rsidRPr="00DD2BAF" w:rsidRDefault="00182EE1" w:rsidP="00182E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D2BAF">
        <w:rPr>
          <w:sz w:val="28"/>
          <w:szCs w:val="28"/>
        </w:rPr>
        <w:t>2.1.</w:t>
      </w:r>
      <w:r w:rsidR="00294EA4" w:rsidRPr="00DD2BAF">
        <w:rPr>
          <w:sz w:val="28"/>
          <w:szCs w:val="28"/>
        </w:rPr>
        <w:t xml:space="preserve"> </w:t>
      </w:r>
      <w:r w:rsidRPr="00DD2BAF">
        <w:rPr>
          <w:sz w:val="28"/>
          <w:szCs w:val="28"/>
        </w:rPr>
        <w:t xml:space="preserve">На компенсацию расходов </w:t>
      </w:r>
      <w:r w:rsidR="004C1885" w:rsidRPr="00DD2BAF">
        <w:rPr>
          <w:sz w:val="28"/>
          <w:szCs w:val="28"/>
        </w:rPr>
        <w:t>бюджетов городских и сельских поселений</w:t>
      </w:r>
      <w:r w:rsidRPr="00DD2BAF">
        <w:rPr>
          <w:sz w:val="28"/>
          <w:szCs w:val="28"/>
        </w:rPr>
        <w:t>, увеличение которых связано с решениями органов государственной власти Приморского края</w:t>
      </w:r>
      <w:r w:rsidR="00B20F6A" w:rsidRPr="00DD2BAF">
        <w:rPr>
          <w:sz w:val="28"/>
          <w:szCs w:val="28"/>
        </w:rPr>
        <w:t xml:space="preserve"> </w:t>
      </w:r>
      <w:r w:rsidRPr="00DD2BAF">
        <w:rPr>
          <w:sz w:val="28"/>
          <w:szCs w:val="28"/>
        </w:rPr>
        <w:t xml:space="preserve">в целях компенсации дополнительных расходов </w:t>
      </w:r>
      <w:r w:rsidR="004C1885" w:rsidRPr="00DD2BAF">
        <w:rPr>
          <w:sz w:val="28"/>
          <w:szCs w:val="28"/>
        </w:rPr>
        <w:t>бюджетов городских и сельских поселений</w:t>
      </w:r>
      <w:r w:rsidRPr="00DD2BAF">
        <w:rPr>
          <w:sz w:val="28"/>
          <w:szCs w:val="28"/>
        </w:rPr>
        <w:t xml:space="preserve"> в связи с увеличением прогнозных значений среднемесячного дохода от трудовой деятельности </w:t>
      </w:r>
      <w:r w:rsidR="00ED2CDA" w:rsidRPr="00DD2BAF">
        <w:rPr>
          <w:sz w:val="28"/>
          <w:szCs w:val="28"/>
        </w:rPr>
        <w:t xml:space="preserve">работников муниципальных учреждений культуры </w:t>
      </w:r>
      <w:r w:rsidRPr="00DD2BAF">
        <w:rPr>
          <w:sz w:val="28"/>
          <w:szCs w:val="28"/>
        </w:rPr>
        <w:t>в Приморском крае на 202</w:t>
      </w:r>
      <w:r w:rsidR="008B11B8" w:rsidRPr="00DD2BAF">
        <w:rPr>
          <w:sz w:val="28"/>
          <w:szCs w:val="28"/>
        </w:rPr>
        <w:t>2</w:t>
      </w:r>
      <w:r w:rsidRPr="00DD2BAF">
        <w:rPr>
          <w:sz w:val="28"/>
          <w:szCs w:val="28"/>
        </w:rPr>
        <w:t xml:space="preserve"> год.</w:t>
      </w:r>
    </w:p>
    <w:p w:rsidR="00120D54" w:rsidRPr="00DD2BAF" w:rsidRDefault="00120D54" w:rsidP="00182E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D2BAF">
        <w:rPr>
          <w:sz w:val="28"/>
          <w:szCs w:val="28"/>
        </w:rPr>
        <w:t xml:space="preserve">2.2. В целях доведения среднемесячной заработной платы работников учреждений культуры до уровня, установленного распоряжением Правительства Приморского края от 28 декабря 2020 года №623-рп «Об установлении прогнозных значений среднемесячной начисленной заработной платы наемных работников в организациях, у индивидуальных </w:t>
      </w:r>
      <w:r w:rsidRPr="00DD2BAF">
        <w:rPr>
          <w:sz w:val="28"/>
          <w:szCs w:val="28"/>
        </w:rPr>
        <w:lastRenderedPageBreak/>
        <w:t>предпринимателей и физических лиц (среднемесячного дохода от трудовой деятельности) в Приморском крае» (в редакции распоряжения от 27.07.2022 г. №379-рп).</w:t>
      </w:r>
    </w:p>
    <w:p w:rsidR="006627FE" w:rsidRPr="00DD2BAF" w:rsidRDefault="006627FE" w:rsidP="00182E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D2BAF">
        <w:rPr>
          <w:sz w:val="28"/>
          <w:szCs w:val="28"/>
        </w:rPr>
        <w:t xml:space="preserve">3. </w:t>
      </w:r>
      <w:r w:rsidR="00CC4230" w:rsidRPr="00DD2BAF">
        <w:rPr>
          <w:sz w:val="28"/>
          <w:szCs w:val="28"/>
        </w:rPr>
        <w:t>ИМБТ</w:t>
      </w:r>
      <w:r w:rsidRPr="00DD2BAF">
        <w:rPr>
          <w:sz w:val="28"/>
          <w:szCs w:val="28"/>
        </w:rPr>
        <w:t xml:space="preserve"> предоставляются в следующем объеме:</w:t>
      </w:r>
    </w:p>
    <w:p w:rsidR="00ED2CDA" w:rsidRPr="00DD2BAF" w:rsidRDefault="006627FE" w:rsidP="004F62CF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BAF">
        <w:rPr>
          <w:sz w:val="28"/>
          <w:szCs w:val="28"/>
        </w:rPr>
        <w:t>3.</w:t>
      </w:r>
      <w:r w:rsidR="008B11B8" w:rsidRPr="00DD2BAF">
        <w:rPr>
          <w:sz w:val="28"/>
          <w:szCs w:val="28"/>
        </w:rPr>
        <w:t>1</w:t>
      </w:r>
      <w:r w:rsidRPr="00DD2BAF">
        <w:rPr>
          <w:sz w:val="28"/>
          <w:szCs w:val="28"/>
        </w:rPr>
        <w:t xml:space="preserve">. </w:t>
      </w:r>
      <w:r w:rsidR="004F62CF" w:rsidRPr="00DD2BAF">
        <w:rPr>
          <w:sz w:val="28"/>
          <w:szCs w:val="28"/>
        </w:rPr>
        <w:t>ИМБТ, предусмотренные подпунктом 2.</w:t>
      </w:r>
      <w:r w:rsidR="008B11B8" w:rsidRPr="00DD2BAF">
        <w:rPr>
          <w:sz w:val="28"/>
          <w:szCs w:val="28"/>
        </w:rPr>
        <w:t>1</w:t>
      </w:r>
      <w:r w:rsidR="004F62CF" w:rsidRPr="00DD2BAF">
        <w:rPr>
          <w:sz w:val="28"/>
          <w:szCs w:val="28"/>
        </w:rPr>
        <w:t>. пункта 2 настоящих Правил, предоставляются бюджетам городских и сельских поселений</w:t>
      </w:r>
      <w:r w:rsidR="004F62CF" w:rsidRPr="00DD2BAF">
        <w:rPr>
          <w:rFonts w:eastAsia="Calibri"/>
          <w:sz w:val="28"/>
          <w:szCs w:val="28"/>
          <w:lang w:eastAsia="en-US"/>
        </w:rPr>
        <w:t xml:space="preserve"> в объеме дополнительной потребности в средствах местных бюджетов, необходимых для повышения оплаты труда работников муниципальных учреждений культуры, рассчитанной министерством труда и социальной политики Приморского края, исходя из численности указанных работников </w:t>
      </w:r>
      <w:r w:rsidR="008B11B8" w:rsidRPr="00DD2BAF">
        <w:rPr>
          <w:rFonts w:eastAsia="Calibri"/>
          <w:sz w:val="28"/>
          <w:szCs w:val="28"/>
          <w:lang w:eastAsia="en-US"/>
        </w:rPr>
        <w:t>по статистическим данным на 1 июля 2022 года</w:t>
      </w:r>
      <w:r w:rsidR="004F62CF" w:rsidRPr="00DD2BAF">
        <w:rPr>
          <w:rFonts w:eastAsia="Calibri"/>
          <w:sz w:val="28"/>
          <w:szCs w:val="28"/>
          <w:lang w:eastAsia="en-US"/>
        </w:rPr>
        <w:t>.</w:t>
      </w:r>
    </w:p>
    <w:p w:rsidR="00120D54" w:rsidRPr="00DD2BAF" w:rsidRDefault="00120D54" w:rsidP="004F62C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D2BAF">
        <w:rPr>
          <w:sz w:val="28"/>
          <w:szCs w:val="28"/>
        </w:rPr>
        <w:t>3.2. ИМБТ, предусмотренные подпунктом 2.2. пункта 2 настоящих Правил, предоставляются бюджетам городских и сельских поселений в объеме дополнительной потребности в средствах местных бюджетов, необходимых для повышения оплаты труда работников муниципальных учреждений культуры, исходя из запланированной среднесписочной численности указанных работников на основании данных, предоставленных органом, осуществляющим в пределах своих полномочий создание условий для обеспечения поселений, входящих в состав Кировского муниципального района, услугами по организации досуга и услугами организаций культуры.</w:t>
      </w:r>
    </w:p>
    <w:p w:rsidR="00CC4230" w:rsidRPr="00DD2BAF" w:rsidRDefault="00CC4230" w:rsidP="00182E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D2BAF">
        <w:rPr>
          <w:sz w:val="28"/>
          <w:szCs w:val="28"/>
        </w:rPr>
        <w:t xml:space="preserve">4. Распределение ИМБТ утверждается решением Думы Кировского муниципального района о бюджете на </w:t>
      </w:r>
      <w:r w:rsidR="00080D1F" w:rsidRPr="00DD2BAF">
        <w:rPr>
          <w:sz w:val="28"/>
          <w:szCs w:val="28"/>
        </w:rPr>
        <w:t>соответствующий</w:t>
      </w:r>
      <w:r w:rsidRPr="00DD2BAF">
        <w:rPr>
          <w:sz w:val="28"/>
          <w:szCs w:val="28"/>
        </w:rPr>
        <w:t xml:space="preserve"> финансовый год.</w:t>
      </w:r>
    </w:p>
    <w:p w:rsidR="00F92F6B" w:rsidRPr="00DD2BAF" w:rsidRDefault="00CC4230" w:rsidP="00F92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D2BAF">
        <w:rPr>
          <w:sz w:val="28"/>
          <w:szCs w:val="28"/>
        </w:rPr>
        <w:t>5.</w:t>
      </w:r>
      <w:r w:rsidR="00294EA4" w:rsidRPr="00DD2BAF">
        <w:rPr>
          <w:sz w:val="28"/>
          <w:szCs w:val="28"/>
        </w:rPr>
        <w:t xml:space="preserve"> </w:t>
      </w:r>
      <w:r w:rsidR="00F92F6B" w:rsidRPr="00DD2BAF">
        <w:rPr>
          <w:sz w:val="28"/>
          <w:szCs w:val="28"/>
        </w:rPr>
        <w:t xml:space="preserve">ИМБТ, предусмотренные </w:t>
      </w:r>
      <w:r w:rsidR="00120D54" w:rsidRPr="00DD2BAF">
        <w:rPr>
          <w:sz w:val="28"/>
          <w:szCs w:val="28"/>
        </w:rPr>
        <w:t>пунктом 2 настоящих Правил</w:t>
      </w:r>
      <w:r w:rsidR="00F92F6B" w:rsidRPr="00DD2BAF">
        <w:rPr>
          <w:sz w:val="28"/>
          <w:szCs w:val="28"/>
        </w:rPr>
        <w:t>, предоставляются</w:t>
      </w:r>
      <w:r w:rsidR="00F92F6B" w:rsidRPr="00DD2BAF">
        <w:t xml:space="preserve"> </w:t>
      </w:r>
      <w:r w:rsidR="00F92F6B" w:rsidRPr="00DD2BAF">
        <w:rPr>
          <w:sz w:val="28"/>
          <w:szCs w:val="28"/>
        </w:rPr>
        <w:t xml:space="preserve">бюджетам городских и сельских поселений за счет средств дотации на поддержку мер по обеспечению сбалансированности из бюджета Приморского края в пределах объема бюджетных ассигнований, предусмотренных финансовому управлению </w:t>
      </w:r>
      <w:r w:rsidR="008B11B8" w:rsidRPr="00DD2BAF">
        <w:rPr>
          <w:sz w:val="28"/>
          <w:szCs w:val="28"/>
        </w:rPr>
        <w:t>Решением Думы Кировского муниципального района от 16.12.2021 г. №57-НПА «О  районном   бюджете Кировского муниципального района на 2022 год и плановый период 2023 и 2024 годов»</w:t>
      </w:r>
      <w:r w:rsidR="00F92F6B" w:rsidRPr="00DD2BAF">
        <w:rPr>
          <w:sz w:val="28"/>
          <w:szCs w:val="28"/>
        </w:rPr>
        <w:t xml:space="preserve"> на указанные цели.</w:t>
      </w:r>
    </w:p>
    <w:p w:rsidR="00CC4230" w:rsidRPr="00DD2BAF" w:rsidRDefault="00CC4230" w:rsidP="00182E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D2BAF">
        <w:rPr>
          <w:sz w:val="28"/>
          <w:szCs w:val="28"/>
        </w:rPr>
        <w:t xml:space="preserve">6. Перечисление </w:t>
      </w:r>
      <w:r w:rsidR="00F92F6B" w:rsidRPr="00DD2BAF">
        <w:rPr>
          <w:sz w:val="28"/>
          <w:szCs w:val="28"/>
        </w:rPr>
        <w:t>И</w:t>
      </w:r>
      <w:r w:rsidRPr="00DD2BAF">
        <w:rPr>
          <w:sz w:val="28"/>
          <w:szCs w:val="28"/>
        </w:rPr>
        <w:t>МБТ</w:t>
      </w:r>
      <w:r w:rsidR="00F92F6B" w:rsidRPr="00DD2BAF">
        <w:t xml:space="preserve"> </w:t>
      </w:r>
      <w:r w:rsidR="00F92F6B" w:rsidRPr="00DD2BAF">
        <w:rPr>
          <w:sz w:val="28"/>
          <w:szCs w:val="28"/>
        </w:rPr>
        <w:t>в бюджеты поселений</w:t>
      </w:r>
      <w:r w:rsidR="00080D1F" w:rsidRPr="00DD2BAF">
        <w:t xml:space="preserve"> </w:t>
      </w:r>
      <w:r w:rsidR="00080D1F" w:rsidRPr="00DD2BAF">
        <w:rPr>
          <w:sz w:val="28"/>
          <w:szCs w:val="28"/>
        </w:rPr>
        <w:t xml:space="preserve">осуществляется при </w:t>
      </w:r>
      <w:r w:rsidR="00080D1F" w:rsidRPr="00DD2BAF">
        <w:rPr>
          <w:sz w:val="28"/>
          <w:szCs w:val="28"/>
        </w:rPr>
        <w:lastRenderedPageBreak/>
        <w:t xml:space="preserve">условии направления ИМБТ </w:t>
      </w:r>
      <w:r w:rsidR="0060557C" w:rsidRPr="00DD2BAF">
        <w:rPr>
          <w:sz w:val="28"/>
          <w:szCs w:val="28"/>
        </w:rPr>
        <w:t>на цели, указанные в п. 2 настоящих Правил</w:t>
      </w:r>
      <w:r w:rsidR="00F92F6B" w:rsidRPr="00DD2BAF">
        <w:t xml:space="preserve"> </w:t>
      </w:r>
      <w:r w:rsidR="00F92F6B" w:rsidRPr="00DD2BAF">
        <w:rPr>
          <w:sz w:val="28"/>
          <w:szCs w:val="28"/>
        </w:rPr>
        <w:t xml:space="preserve">с лицевого счета финансового управления, открытого в </w:t>
      </w:r>
      <w:r w:rsidR="001F5817" w:rsidRPr="00DD2BAF">
        <w:rPr>
          <w:sz w:val="28"/>
          <w:szCs w:val="28"/>
        </w:rPr>
        <w:t>территориальном отделении Управления Федерального казначейства по Приморскому краю</w:t>
      </w:r>
      <w:r w:rsidR="00F92F6B" w:rsidRPr="00DD2BAF">
        <w:rPr>
          <w:sz w:val="28"/>
          <w:szCs w:val="28"/>
        </w:rPr>
        <w:t xml:space="preserve"> (далее - УФК по Приморскому краю), на лицевые счета администраторов доходов бюджетов</w:t>
      </w:r>
      <w:r w:rsidR="001F5817" w:rsidRPr="00DD2BAF">
        <w:rPr>
          <w:sz w:val="28"/>
          <w:szCs w:val="28"/>
        </w:rPr>
        <w:t xml:space="preserve"> поселений</w:t>
      </w:r>
      <w:r w:rsidR="00F92F6B" w:rsidRPr="00DD2BAF">
        <w:rPr>
          <w:sz w:val="28"/>
          <w:szCs w:val="28"/>
        </w:rPr>
        <w:t xml:space="preserve"> - получателей </w:t>
      </w:r>
      <w:r w:rsidR="001F5817" w:rsidRPr="00DD2BAF">
        <w:rPr>
          <w:sz w:val="28"/>
          <w:szCs w:val="28"/>
        </w:rPr>
        <w:t>ИМБТ</w:t>
      </w:r>
      <w:r w:rsidR="00F92F6B" w:rsidRPr="00DD2BAF">
        <w:rPr>
          <w:sz w:val="28"/>
          <w:szCs w:val="28"/>
        </w:rPr>
        <w:t xml:space="preserve">, открытые в УФК по Приморскому краю, в течение </w:t>
      </w:r>
      <w:r w:rsidR="001F5817" w:rsidRPr="00DD2BAF">
        <w:rPr>
          <w:sz w:val="28"/>
          <w:szCs w:val="28"/>
        </w:rPr>
        <w:t>1</w:t>
      </w:r>
      <w:r w:rsidR="00F92F6B" w:rsidRPr="00DD2BAF">
        <w:rPr>
          <w:sz w:val="28"/>
          <w:szCs w:val="28"/>
        </w:rPr>
        <w:t xml:space="preserve">0 рабочих дней со дня принятия нормативного правового акта </w:t>
      </w:r>
      <w:r w:rsidR="001F5817" w:rsidRPr="00DD2BAF">
        <w:rPr>
          <w:sz w:val="28"/>
          <w:szCs w:val="28"/>
        </w:rPr>
        <w:t>Кировского муниципального района</w:t>
      </w:r>
      <w:r w:rsidR="00F92F6B" w:rsidRPr="00DD2BAF">
        <w:rPr>
          <w:sz w:val="28"/>
          <w:szCs w:val="28"/>
        </w:rPr>
        <w:t>, указанного в пункте 4 настоящих Правил.</w:t>
      </w:r>
    </w:p>
    <w:p w:rsidR="0060557C" w:rsidRPr="00DD2BAF" w:rsidRDefault="0060557C" w:rsidP="00182E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D2BAF">
        <w:rPr>
          <w:sz w:val="28"/>
          <w:szCs w:val="28"/>
        </w:rPr>
        <w:t>7. ИМБТ носят целевой характер и не могут быть использованы на другие цели.</w:t>
      </w:r>
    </w:p>
    <w:p w:rsidR="004F62CF" w:rsidRPr="00DD2BAF" w:rsidRDefault="004F62CF" w:rsidP="004F62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BAF">
        <w:rPr>
          <w:sz w:val="28"/>
          <w:szCs w:val="28"/>
        </w:rPr>
        <w:t xml:space="preserve">8. Администрации городских и сельских поселений предоставляют в финансовое управление администрации Кировского муниципального района </w:t>
      </w:r>
      <w:r w:rsidRPr="00DD2BAF">
        <w:rPr>
          <w:rFonts w:eastAsia="Calibri"/>
          <w:sz w:val="28"/>
          <w:szCs w:val="28"/>
          <w:lang w:eastAsia="en-US"/>
        </w:rPr>
        <w:t>отчет о расходовании ИМБТ на бумажном носителе, в течение 10 рабочих дней со дня выплаты указанных бюджетных ассигнований по следующей форме.</w:t>
      </w:r>
    </w:p>
    <w:p w:rsidR="004F62CF" w:rsidRPr="00DD2BAF" w:rsidRDefault="004F62CF" w:rsidP="004F62C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D2BAF">
        <w:rPr>
          <w:rFonts w:eastAsia="Calibri"/>
          <w:sz w:val="28"/>
          <w:szCs w:val="28"/>
          <w:lang w:eastAsia="en-US"/>
        </w:rPr>
        <w:t xml:space="preserve"> ФОРМА ОТЧЕТА </w:t>
      </w:r>
    </w:p>
    <w:p w:rsidR="004F62CF" w:rsidRPr="00DD2BAF" w:rsidRDefault="004F62CF" w:rsidP="004F62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2BAF">
        <w:rPr>
          <w:rFonts w:eastAsia="Calibri"/>
          <w:sz w:val="28"/>
          <w:szCs w:val="28"/>
          <w:lang w:eastAsia="en-US"/>
        </w:rPr>
        <w:t xml:space="preserve">О расходовании иных межбюджетных трансфертов,   предоставленных в целях </w:t>
      </w:r>
      <w:r w:rsidRPr="00DD2BAF">
        <w:rPr>
          <w:sz w:val="28"/>
          <w:szCs w:val="28"/>
        </w:rPr>
        <w:t>компенсаций дополнительных расходов в связи с увеличением доходов работников культуры поселений, входящих в состав Кировского муниципального района</w:t>
      </w:r>
    </w:p>
    <w:p w:rsidR="004F62CF" w:rsidRPr="00DD2BAF" w:rsidRDefault="004F62CF" w:rsidP="004F62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126"/>
        <w:gridCol w:w="2127"/>
        <w:gridCol w:w="2693"/>
      </w:tblGrid>
      <w:tr w:rsidR="004F62CF" w:rsidRPr="00DD2BAF" w:rsidTr="0008586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2BAF">
              <w:rPr>
                <w:rFonts w:eastAsia="Calibri"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2BAF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муниципального образования </w:t>
            </w:r>
          </w:p>
        </w:tc>
      </w:tr>
      <w:tr w:rsidR="004F62CF" w:rsidRPr="00DD2BAF" w:rsidTr="0008586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2BAF">
              <w:rPr>
                <w:rFonts w:eastAsia="Calibri"/>
                <w:sz w:val="28"/>
                <w:szCs w:val="28"/>
                <w:lang w:eastAsia="en-US"/>
              </w:rPr>
              <w:t xml:space="preserve">КБК местного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2BAF">
              <w:rPr>
                <w:rFonts w:eastAsia="Calibri"/>
                <w:sz w:val="28"/>
                <w:szCs w:val="28"/>
                <w:lang w:eastAsia="en-US"/>
              </w:rPr>
              <w:t xml:space="preserve">лимиты бюджетных обязательств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2BAF">
              <w:rPr>
                <w:rFonts w:eastAsia="Calibri"/>
                <w:sz w:val="28"/>
                <w:szCs w:val="28"/>
                <w:lang w:eastAsia="en-US"/>
              </w:rPr>
              <w:t xml:space="preserve">исполнено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2BAF">
              <w:rPr>
                <w:rFonts w:eastAsia="Calibri"/>
                <w:sz w:val="28"/>
                <w:szCs w:val="28"/>
                <w:lang w:eastAsia="en-US"/>
              </w:rPr>
              <w:t xml:space="preserve">неиспользованные средства </w:t>
            </w:r>
          </w:p>
        </w:tc>
      </w:tr>
      <w:tr w:rsidR="004F62CF" w:rsidRPr="00DD2BAF" w:rsidTr="00085862">
        <w:trPr>
          <w:trHeight w:val="1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2BA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2BA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2BA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2BA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2BAF">
              <w:rPr>
                <w:rFonts w:eastAsia="Calibri"/>
                <w:lang w:eastAsia="en-US"/>
              </w:rPr>
              <w:t>5</w:t>
            </w:r>
          </w:p>
        </w:tc>
      </w:tr>
      <w:tr w:rsidR="004F62CF" w:rsidRPr="00DD2BAF" w:rsidTr="000858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CF" w:rsidRPr="00DD2BAF" w:rsidRDefault="004F62CF" w:rsidP="004F62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F62CF" w:rsidRPr="00DD2BAF" w:rsidRDefault="004F62CF" w:rsidP="004F62CF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182EE1" w:rsidRDefault="004F62CF" w:rsidP="006501C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D2BAF">
        <w:rPr>
          <w:rFonts w:eastAsia="Calibri"/>
          <w:sz w:val="28"/>
          <w:szCs w:val="28"/>
          <w:lang w:eastAsia="en-US"/>
        </w:rPr>
        <w:t>ИМБТ, не использованные в текущем финансовом году, подлежат возврату в доход районного бюджета в установленном действующем законодательством порядке.</w:t>
      </w:r>
    </w:p>
    <w:sectPr w:rsidR="00182EE1" w:rsidSect="00DC2840">
      <w:headerReference w:type="even" r:id="rId7"/>
      <w:headerReference w:type="default" r:id="rId8"/>
      <w:pgSz w:w="11906" w:h="16838"/>
      <w:pgMar w:top="993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FF" w:rsidRDefault="002113FF">
      <w:r>
        <w:separator/>
      </w:r>
    </w:p>
  </w:endnote>
  <w:endnote w:type="continuationSeparator" w:id="0">
    <w:p w:rsidR="002113FF" w:rsidRDefault="0021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FF" w:rsidRDefault="002113FF">
      <w:r>
        <w:separator/>
      </w:r>
    </w:p>
  </w:footnote>
  <w:footnote w:type="continuationSeparator" w:id="0">
    <w:p w:rsidR="002113FF" w:rsidRDefault="0021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EA" w:rsidRDefault="00AF59EA" w:rsidP="00E66C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F59EA" w:rsidRDefault="00AF59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EA" w:rsidRDefault="00AF59EA" w:rsidP="00BC5FF8">
    <w:pPr>
      <w:pStyle w:val="a6"/>
      <w:framePr w:w="661" w:h="361" w:hRule="exact" w:wrap="around" w:vAnchor="text" w:hAnchor="page" w:x="10831" w:y="-46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22FC">
      <w:rPr>
        <w:rStyle w:val="a8"/>
        <w:noProof/>
      </w:rPr>
      <w:t>3</w:t>
    </w:r>
    <w:r>
      <w:rPr>
        <w:rStyle w:val="a8"/>
      </w:rPr>
      <w:fldChar w:fldCharType="end"/>
    </w:r>
  </w:p>
  <w:p w:rsidR="00AF59EA" w:rsidRDefault="00AF59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0DD"/>
    <w:rsid w:val="00001A7F"/>
    <w:rsid w:val="000029C4"/>
    <w:rsid w:val="000039DF"/>
    <w:rsid w:val="00006A12"/>
    <w:rsid w:val="000079F9"/>
    <w:rsid w:val="00007DCC"/>
    <w:rsid w:val="00010049"/>
    <w:rsid w:val="00011373"/>
    <w:rsid w:val="0001524E"/>
    <w:rsid w:val="00016294"/>
    <w:rsid w:val="000207F5"/>
    <w:rsid w:val="0002194B"/>
    <w:rsid w:val="0002333E"/>
    <w:rsid w:val="00023538"/>
    <w:rsid w:val="00024047"/>
    <w:rsid w:val="00034F85"/>
    <w:rsid w:val="0003773A"/>
    <w:rsid w:val="00043CDF"/>
    <w:rsid w:val="0005061A"/>
    <w:rsid w:val="0005176C"/>
    <w:rsid w:val="00053AA7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80D1F"/>
    <w:rsid w:val="00081648"/>
    <w:rsid w:val="00086B7E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4113"/>
    <w:rsid w:val="000B6581"/>
    <w:rsid w:val="000B78B6"/>
    <w:rsid w:val="000C18CC"/>
    <w:rsid w:val="000C3CF3"/>
    <w:rsid w:val="000C5348"/>
    <w:rsid w:val="000C56CC"/>
    <w:rsid w:val="000C712F"/>
    <w:rsid w:val="000C7A12"/>
    <w:rsid w:val="000D0D07"/>
    <w:rsid w:val="000D0D13"/>
    <w:rsid w:val="000D1640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F2FF9"/>
    <w:rsid w:val="000F456D"/>
    <w:rsid w:val="000F45C9"/>
    <w:rsid w:val="000F655D"/>
    <w:rsid w:val="00100163"/>
    <w:rsid w:val="00105BB7"/>
    <w:rsid w:val="001063B9"/>
    <w:rsid w:val="00106513"/>
    <w:rsid w:val="001070DB"/>
    <w:rsid w:val="0011050D"/>
    <w:rsid w:val="00110D98"/>
    <w:rsid w:val="001110A7"/>
    <w:rsid w:val="00111ACB"/>
    <w:rsid w:val="00112DB0"/>
    <w:rsid w:val="001149E3"/>
    <w:rsid w:val="001178BC"/>
    <w:rsid w:val="0012048E"/>
    <w:rsid w:val="001204ED"/>
    <w:rsid w:val="00120D54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3C86"/>
    <w:rsid w:val="0016480F"/>
    <w:rsid w:val="0016632E"/>
    <w:rsid w:val="00171E00"/>
    <w:rsid w:val="001728AA"/>
    <w:rsid w:val="00174FF6"/>
    <w:rsid w:val="00175CDD"/>
    <w:rsid w:val="00176860"/>
    <w:rsid w:val="0018059F"/>
    <w:rsid w:val="00182232"/>
    <w:rsid w:val="00182EE1"/>
    <w:rsid w:val="001840D4"/>
    <w:rsid w:val="00187ED5"/>
    <w:rsid w:val="001922AA"/>
    <w:rsid w:val="00193243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C15FF"/>
    <w:rsid w:val="001C22E7"/>
    <w:rsid w:val="001C2707"/>
    <w:rsid w:val="001C4098"/>
    <w:rsid w:val="001C55FD"/>
    <w:rsid w:val="001C5886"/>
    <w:rsid w:val="001D36B0"/>
    <w:rsid w:val="001D3C5F"/>
    <w:rsid w:val="001D3FA2"/>
    <w:rsid w:val="001D450C"/>
    <w:rsid w:val="001D466E"/>
    <w:rsid w:val="001D548B"/>
    <w:rsid w:val="001E0E49"/>
    <w:rsid w:val="001E126A"/>
    <w:rsid w:val="001E337F"/>
    <w:rsid w:val="001E35AB"/>
    <w:rsid w:val="001E6318"/>
    <w:rsid w:val="001E7B40"/>
    <w:rsid w:val="001F2860"/>
    <w:rsid w:val="001F548C"/>
    <w:rsid w:val="001F56B2"/>
    <w:rsid w:val="001F5817"/>
    <w:rsid w:val="001F7ADC"/>
    <w:rsid w:val="00200AE8"/>
    <w:rsid w:val="00203CF1"/>
    <w:rsid w:val="00203E4D"/>
    <w:rsid w:val="0020675A"/>
    <w:rsid w:val="002068A1"/>
    <w:rsid w:val="0021024B"/>
    <w:rsid w:val="002113FF"/>
    <w:rsid w:val="00212A53"/>
    <w:rsid w:val="002167A3"/>
    <w:rsid w:val="002231EF"/>
    <w:rsid w:val="00224F7A"/>
    <w:rsid w:val="00230342"/>
    <w:rsid w:val="0023335B"/>
    <w:rsid w:val="002361EE"/>
    <w:rsid w:val="00240DD0"/>
    <w:rsid w:val="00246C69"/>
    <w:rsid w:val="00247412"/>
    <w:rsid w:val="00260C4E"/>
    <w:rsid w:val="00262184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4EA4"/>
    <w:rsid w:val="00297707"/>
    <w:rsid w:val="002977F6"/>
    <w:rsid w:val="002A0119"/>
    <w:rsid w:val="002A0FFF"/>
    <w:rsid w:val="002A4C05"/>
    <w:rsid w:val="002A7224"/>
    <w:rsid w:val="002A72B2"/>
    <w:rsid w:val="002A747F"/>
    <w:rsid w:val="002B4E19"/>
    <w:rsid w:val="002B5DCE"/>
    <w:rsid w:val="002B611D"/>
    <w:rsid w:val="002B644F"/>
    <w:rsid w:val="002B739A"/>
    <w:rsid w:val="002D00EB"/>
    <w:rsid w:val="002D169D"/>
    <w:rsid w:val="002D17EC"/>
    <w:rsid w:val="002D46F7"/>
    <w:rsid w:val="002D65E6"/>
    <w:rsid w:val="002D7A65"/>
    <w:rsid w:val="002E00BE"/>
    <w:rsid w:val="002E2807"/>
    <w:rsid w:val="002E68AE"/>
    <w:rsid w:val="002F07B1"/>
    <w:rsid w:val="002F341E"/>
    <w:rsid w:val="002F3DF4"/>
    <w:rsid w:val="002F5A1D"/>
    <w:rsid w:val="002F6851"/>
    <w:rsid w:val="00301BC9"/>
    <w:rsid w:val="00302F66"/>
    <w:rsid w:val="00307BCE"/>
    <w:rsid w:val="00311F3C"/>
    <w:rsid w:val="0031486D"/>
    <w:rsid w:val="003220ED"/>
    <w:rsid w:val="003223BC"/>
    <w:rsid w:val="0033183D"/>
    <w:rsid w:val="00331847"/>
    <w:rsid w:val="0033225E"/>
    <w:rsid w:val="0034018A"/>
    <w:rsid w:val="00343DEE"/>
    <w:rsid w:val="003453A1"/>
    <w:rsid w:val="00361D32"/>
    <w:rsid w:val="003621C8"/>
    <w:rsid w:val="00362376"/>
    <w:rsid w:val="00366196"/>
    <w:rsid w:val="003728A7"/>
    <w:rsid w:val="00373459"/>
    <w:rsid w:val="003749EB"/>
    <w:rsid w:val="00374F3E"/>
    <w:rsid w:val="0037699F"/>
    <w:rsid w:val="00376BCD"/>
    <w:rsid w:val="003807BC"/>
    <w:rsid w:val="00381F0D"/>
    <w:rsid w:val="003831B4"/>
    <w:rsid w:val="003837FE"/>
    <w:rsid w:val="00385966"/>
    <w:rsid w:val="00390729"/>
    <w:rsid w:val="00392703"/>
    <w:rsid w:val="00392D10"/>
    <w:rsid w:val="00396BF1"/>
    <w:rsid w:val="003A1E1E"/>
    <w:rsid w:val="003A6183"/>
    <w:rsid w:val="003A65B3"/>
    <w:rsid w:val="003A684D"/>
    <w:rsid w:val="003A69EB"/>
    <w:rsid w:val="003B0050"/>
    <w:rsid w:val="003B045B"/>
    <w:rsid w:val="003B59F9"/>
    <w:rsid w:val="003C295E"/>
    <w:rsid w:val="003C4311"/>
    <w:rsid w:val="003C6918"/>
    <w:rsid w:val="003E165A"/>
    <w:rsid w:val="003E292A"/>
    <w:rsid w:val="003E478B"/>
    <w:rsid w:val="003E56F1"/>
    <w:rsid w:val="003E6257"/>
    <w:rsid w:val="003E6EC4"/>
    <w:rsid w:val="003E718C"/>
    <w:rsid w:val="003F547A"/>
    <w:rsid w:val="003F5758"/>
    <w:rsid w:val="003F5B6B"/>
    <w:rsid w:val="00404352"/>
    <w:rsid w:val="004047CF"/>
    <w:rsid w:val="00407DC6"/>
    <w:rsid w:val="004101C3"/>
    <w:rsid w:val="00413058"/>
    <w:rsid w:val="00415A77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5E30"/>
    <w:rsid w:val="00437B9C"/>
    <w:rsid w:val="0044202F"/>
    <w:rsid w:val="00442BEC"/>
    <w:rsid w:val="00442D64"/>
    <w:rsid w:val="004503A7"/>
    <w:rsid w:val="0045174F"/>
    <w:rsid w:val="00451E01"/>
    <w:rsid w:val="00452A7A"/>
    <w:rsid w:val="00452B97"/>
    <w:rsid w:val="00456EF9"/>
    <w:rsid w:val="00457847"/>
    <w:rsid w:val="00457CFD"/>
    <w:rsid w:val="00462979"/>
    <w:rsid w:val="00467FB2"/>
    <w:rsid w:val="00471CA8"/>
    <w:rsid w:val="00476C5B"/>
    <w:rsid w:val="00484866"/>
    <w:rsid w:val="00484D59"/>
    <w:rsid w:val="0048597D"/>
    <w:rsid w:val="00485AD1"/>
    <w:rsid w:val="004877F9"/>
    <w:rsid w:val="00491B5E"/>
    <w:rsid w:val="004964E6"/>
    <w:rsid w:val="004977AB"/>
    <w:rsid w:val="004977E3"/>
    <w:rsid w:val="004A14E2"/>
    <w:rsid w:val="004A6449"/>
    <w:rsid w:val="004B015A"/>
    <w:rsid w:val="004B0B7A"/>
    <w:rsid w:val="004B0CBF"/>
    <w:rsid w:val="004B1F15"/>
    <w:rsid w:val="004B42DA"/>
    <w:rsid w:val="004B57A6"/>
    <w:rsid w:val="004B5F35"/>
    <w:rsid w:val="004B6F2D"/>
    <w:rsid w:val="004C1885"/>
    <w:rsid w:val="004C5832"/>
    <w:rsid w:val="004C7BCA"/>
    <w:rsid w:val="004D459F"/>
    <w:rsid w:val="004D613E"/>
    <w:rsid w:val="004D777C"/>
    <w:rsid w:val="004E6DAD"/>
    <w:rsid w:val="004F01D2"/>
    <w:rsid w:val="004F601D"/>
    <w:rsid w:val="004F62CF"/>
    <w:rsid w:val="005027EE"/>
    <w:rsid w:val="005121B8"/>
    <w:rsid w:val="0051398B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4E8D"/>
    <w:rsid w:val="005450B7"/>
    <w:rsid w:val="005461C0"/>
    <w:rsid w:val="00551547"/>
    <w:rsid w:val="005548E6"/>
    <w:rsid w:val="0055576F"/>
    <w:rsid w:val="00561A07"/>
    <w:rsid w:val="005646C4"/>
    <w:rsid w:val="00565175"/>
    <w:rsid w:val="00565FCA"/>
    <w:rsid w:val="00566F4D"/>
    <w:rsid w:val="00570BA9"/>
    <w:rsid w:val="00571D12"/>
    <w:rsid w:val="0057457E"/>
    <w:rsid w:val="0057698D"/>
    <w:rsid w:val="00577029"/>
    <w:rsid w:val="00583412"/>
    <w:rsid w:val="005845DE"/>
    <w:rsid w:val="005850B9"/>
    <w:rsid w:val="005860C4"/>
    <w:rsid w:val="00590151"/>
    <w:rsid w:val="00592024"/>
    <w:rsid w:val="00592CDC"/>
    <w:rsid w:val="00592D31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60"/>
    <w:rsid w:val="005D5309"/>
    <w:rsid w:val="005E20B1"/>
    <w:rsid w:val="005E444B"/>
    <w:rsid w:val="005E4579"/>
    <w:rsid w:val="005E62F8"/>
    <w:rsid w:val="005E6E33"/>
    <w:rsid w:val="005F19BA"/>
    <w:rsid w:val="005F1B3A"/>
    <w:rsid w:val="005F3159"/>
    <w:rsid w:val="005F5556"/>
    <w:rsid w:val="005F5E4E"/>
    <w:rsid w:val="005F676E"/>
    <w:rsid w:val="00600B01"/>
    <w:rsid w:val="00601AC2"/>
    <w:rsid w:val="00605346"/>
    <w:rsid w:val="0060557C"/>
    <w:rsid w:val="00605EC3"/>
    <w:rsid w:val="006063C5"/>
    <w:rsid w:val="00610086"/>
    <w:rsid w:val="0061052A"/>
    <w:rsid w:val="00610C25"/>
    <w:rsid w:val="00612F98"/>
    <w:rsid w:val="00621053"/>
    <w:rsid w:val="00621E31"/>
    <w:rsid w:val="006231EF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0EB7"/>
    <w:rsid w:val="00642845"/>
    <w:rsid w:val="00642BC1"/>
    <w:rsid w:val="00643E81"/>
    <w:rsid w:val="0064414C"/>
    <w:rsid w:val="00644536"/>
    <w:rsid w:val="00644D53"/>
    <w:rsid w:val="006501C8"/>
    <w:rsid w:val="006509CD"/>
    <w:rsid w:val="006521D9"/>
    <w:rsid w:val="006523A4"/>
    <w:rsid w:val="006538C5"/>
    <w:rsid w:val="006541C8"/>
    <w:rsid w:val="006550B4"/>
    <w:rsid w:val="006627FE"/>
    <w:rsid w:val="0066287D"/>
    <w:rsid w:val="006633C0"/>
    <w:rsid w:val="00665159"/>
    <w:rsid w:val="00667229"/>
    <w:rsid w:val="00670C7C"/>
    <w:rsid w:val="00672F0C"/>
    <w:rsid w:val="00675109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51AD"/>
    <w:rsid w:val="006A00D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7087"/>
    <w:rsid w:val="006D7DEC"/>
    <w:rsid w:val="006E00D3"/>
    <w:rsid w:val="006E17D0"/>
    <w:rsid w:val="006E2779"/>
    <w:rsid w:val="006E2BBD"/>
    <w:rsid w:val="006E5D54"/>
    <w:rsid w:val="006F0CC7"/>
    <w:rsid w:val="006F0F09"/>
    <w:rsid w:val="006F2A25"/>
    <w:rsid w:val="006F447B"/>
    <w:rsid w:val="006F4FA7"/>
    <w:rsid w:val="006F57AD"/>
    <w:rsid w:val="006F77E6"/>
    <w:rsid w:val="007040E6"/>
    <w:rsid w:val="00704449"/>
    <w:rsid w:val="00705628"/>
    <w:rsid w:val="00706555"/>
    <w:rsid w:val="00707DBC"/>
    <w:rsid w:val="007116C5"/>
    <w:rsid w:val="007118D8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1FE3"/>
    <w:rsid w:val="007336DC"/>
    <w:rsid w:val="0073719F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10E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85D"/>
    <w:rsid w:val="007D4F80"/>
    <w:rsid w:val="007D6CDB"/>
    <w:rsid w:val="007D72F7"/>
    <w:rsid w:val="007E23A0"/>
    <w:rsid w:val="007E25A1"/>
    <w:rsid w:val="007E25A2"/>
    <w:rsid w:val="007E43A5"/>
    <w:rsid w:val="007E50A8"/>
    <w:rsid w:val="007E55BD"/>
    <w:rsid w:val="007E7E1F"/>
    <w:rsid w:val="00800F22"/>
    <w:rsid w:val="0080747F"/>
    <w:rsid w:val="00810617"/>
    <w:rsid w:val="00820E14"/>
    <w:rsid w:val="00822B06"/>
    <w:rsid w:val="00823478"/>
    <w:rsid w:val="00823D23"/>
    <w:rsid w:val="00825709"/>
    <w:rsid w:val="00825B1C"/>
    <w:rsid w:val="00826813"/>
    <w:rsid w:val="008322DF"/>
    <w:rsid w:val="00832952"/>
    <w:rsid w:val="00834CDC"/>
    <w:rsid w:val="00835777"/>
    <w:rsid w:val="00840C40"/>
    <w:rsid w:val="0084170E"/>
    <w:rsid w:val="00843E49"/>
    <w:rsid w:val="00847092"/>
    <w:rsid w:val="00852EC0"/>
    <w:rsid w:val="00854502"/>
    <w:rsid w:val="00854BAC"/>
    <w:rsid w:val="00857DD3"/>
    <w:rsid w:val="0086057D"/>
    <w:rsid w:val="008625C0"/>
    <w:rsid w:val="00865B08"/>
    <w:rsid w:val="0086787A"/>
    <w:rsid w:val="00870729"/>
    <w:rsid w:val="00870AC1"/>
    <w:rsid w:val="008770AA"/>
    <w:rsid w:val="00877993"/>
    <w:rsid w:val="00881AA0"/>
    <w:rsid w:val="00883956"/>
    <w:rsid w:val="0088461C"/>
    <w:rsid w:val="008855DA"/>
    <w:rsid w:val="00886220"/>
    <w:rsid w:val="00886876"/>
    <w:rsid w:val="00886ACF"/>
    <w:rsid w:val="008942AC"/>
    <w:rsid w:val="008969AF"/>
    <w:rsid w:val="008A18F4"/>
    <w:rsid w:val="008A26BF"/>
    <w:rsid w:val="008A2916"/>
    <w:rsid w:val="008A5BE1"/>
    <w:rsid w:val="008A7781"/>
    <w:rsid w:val="008B004D"/>
    <w:rsid w:val="008B11B8"/>
    <w:rsid w:val="008B1B55"/>
    <w:rsid w:val="008B53ED"/>
    <w:rsid w:val="008B76D3"/>
    <w:rsid w:val="008C020B"/>
    <w:rsid w:val="008C0807"/>
    <w:rsid w:val="008C109B"/>
    <w:rsid w:val="008C24A9"/>
    <w:rsid w:val="008D1464"/>
    <w:rsid w:val="008D16D0"/>
    <w:rsid w:val="008D4C98"/>
    <w:rsid w:val="008D6CBD"/>
    <w:rsid w:val="008E3E4A"/>
    <w:rsid w:val="008E66FD"/>
    <w:rsid w:val="008E7D37"/>
    <w:rsid w:val="008F07D5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26892"/>
    <w:rsid w:val="00927636"/>
    <w:rsid w:val="009304E9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2A56"/>
    <w:rsid w:val="00954297"/>
    <w:rsid w:val="009565B3"/>
    <w:rsid w:val="009565C4"/>
    <w:rsid w:val="009572E9"/>
    <w:rsid w:val="00963C1F"/>
    <w:rsid w:val="009643CC"/>
    <w:rsid w:val="00970E7C"/>
    <w:rsid w:val="00971468"/>
    <w:rsid w:val="0097230D"/>
    <w:rsid w:val="00972C7A"/>
    <w:rsid w:val="009817C7"/>
    <w:rsid w:val="009820AB"/>
    <w:rsid w:val="009821D3"/>
    <w:rsid w:val="00982506"/>
    <w:rsid w:val="0098292D"/>
    <w:rsid w:val="00984983"/>
    <w:rsid w:val="00985490"/>
    <w:rsid w:val="009867AC"/>
    <w:rsid w:val="00993B69"/>
    <w:rsid w:val="009974C4"/>
    <w:rsid w:val="009A23F6"/>
    <w:rsid w:val="009A369E"/>
    <w:rsid w:val="009A3FFC"/>
    <w:rsid w:val="009B1319"/>
    <w:rsid w:val="009B5D2E"/>
    <w:rsid w:val="009B6720"/>
    <w:rsid w:val="009B6E6C"/>
    <w:rsid w:val="009C13CA"/>
    <w:rsid w:val="009C1EA4"/>
    <w:rsid w:val="009C277D"/>
    <w:rsid w:val="009C3E79"/>
    <w:rsid w:val="009C41D6"/>
    <w:rsid w:val="009C4C48"/>
    <w:rsid w:val="009C5D5D"/>
    <w:rsid w:val="009C7D04"/>
    <w:rsid w:val="009D0E4D"/>
    <w:rsid w:val="009D1CE0"/>
    <w:rsid w:val="009D2FAF"/>
    <w:rsid w:val="009D6ADD"/>
    <w:rsid w:val="009E0033"/>
    <w:rsid w:val="009E0084"/>
    <w:rsid w:val="009E01B9"/>
    <w:rsid w:val="009E187D"/>
    <w:rsid w:val="009E19F5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7846"/>
    <w:rsid w:val="00A0218F"/>
    <w:rsid w:val="00A05D71"/>
    <w:rsid w:val="00A10477"/>
    <w:rsid w:val="00A126B6"/>
    <w:rsid w:val="00A13980"/>
    <w:rsid w:val="00A14BEE"/>
    <w:rsid w:val="00A15795"/>
    <w:rsid w:val="00A17E2A"/>
    <w:rsid w:val="00A17E57"/>
    <w:rsid w:val="00A22180"/>
    <w:rsid w:val="00A238ED"/>
    <w:rsid w:val="00A24A14"/>
    <w:rsid w:val="00A25013"/>
    <w:rsid w:val="00A2578C"/>
    <w:rsid w:val="00A263A6"/>
    <w:rsid w:val="00A300CD"/>
    <w:rsid w:val="00A32139"/>
    <w:rsid w:val="00A323DD"/>
    <w:rsid w:val="00A3748F"/>
    <w:rsid w:val="00A40498"/>
    <w:rsid w:val="00A42926"/>
    <w:rsid w:val="00A42BF1"/>
    <w:rsid w:val="00A460B6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51C"/>
    <w:rsid w:val="00A7575A"/>
    <w:rsid w:val="00A75B60"/>
    <w:rsid w:val="00A75E33"/>
    <w:rsid w:val="00A763A1"/>
    <w:rsid w:val="00A77117"/>
    <w:rsid w:val="00A8052E"/>
    <w:rsid w:val="00A80FB8"/>
    <w:rsid w:val="00A826FA"/>
    <w:rsid w:val="00A83D2D"/>
    <w:rsid w:val="00A846B8"/>
    <w:rsid w:val="00A8619D"/>
    <w:rsid w:val="00A916B8"/>
    <w:rsid w:val="00A921BE"/>
    <w:rsid w:val="00A9253E"/>
    <w:rsid w:val="00A92E61"/>
    <w:rsid w:val="00A94A9D"/>
    <w:rsid w:val="00A967AF"/>
    <w:rsid w:val="00A969A3"/>
    <w:rsid w:val="00A976FB"/>
    <w:rsid w:val="00AA20F9"/>
    <w:rsid w:val="00AA2834"/>
    <w:rsid w:val="00AA2E6E"/>
    <w:rsid w:val="00AA5E40"/>
    <w:rsid w:val="00AA75A7"/>
    <w:rsid w:val="00AB1451"/>
    <w:rsid w:val="00AB65D7"/>
    <w:rsid w:val="00AC0EB4"/>
    <w:rsid w:val="00AC0F6C"/>
    <w:rsid w:val="00AC1570"/>
    <w:rsid w:val="00AC507E"/>
    <w:rsid w:val="00AC5720"/>
    <w:rsid w:val="00AC6907"/>
    <w:rsid w:val="00AC73C4"/>
    <w:rsid w:val="00AD209B"/>
    <w:rsid w:val="00AD29DA"/>
    <w:rsid w:val="00AD5B03"/>
    <w:rsid w:val="00AE1D5A"/>
    <w:rsid w:val="00AE234C"/>
    <w:rsid w:val="00AE4AF7"/>
    <w:rsid w:val="00AE7794"/>
    <w:rsid w:val="00AF0397"/>
    <w:rsid w:val="00AF26D3"/>
    <w:rsid w:val="00AF3049"/>
    <w:rsid w:val="00AF3DC7"/>
    <w:rsid w:val="00AF4DB4"/>
    <w:rsid w:val="00AF59EA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16984"/>
    <w:rsid w:val="00B20F6A"/>
    <w:rsid w:val="00B224BE"/>
    <w:rsid w:val="00B225CC"/>
    <w:rsid w:val="00B24F1B"/>
    <w:rsid w:val="00B30A72"/>
    <w:rsid w:val="00B31958"/>
    <w:rsid w:val="00B34A3A"/>
    <w:rsid w:val="00B34C9D"/>
    <w:rsid w:val="00B40549"/>
    <w:rsid w:val="00B42CB2"/>
    <w:rsid w:val="00B4676F"/>
    <w:rsid w:val="00B50644"/>
    <w:rsid w:val="00B51A28"/>
    <w:rsid w:val="00B528CC"/>
    <w:rsid w:val="00B5346E"/>
    <w:rsid w:val="00B56B2D"/>
    <w:rsid w:val="00B61600"/>
    <w:rsid w:val="00B62F37"/>
    <w:rsid w:val="00B639F3"/>
    <w:rsid w:val="00B64A3A"/>
    <w:rsid w:val="00B661EC"/>
    <w:rsid w:val="00B7180D"/>
    <w:rsid w:val="00B73907"/>
    <w:rsid w:val="00B7565A"/>
    <w:rsid w:val="00B77244"/>
    <w:rsid w:val="00B77794"/>
    <w:rsid w:val="00B77AF7"/>
    <w:rsid w:val="00B87366"/>
    <w:rsid w:val="00B9179F"/>
    <w:rsid w:val="00B91F7E"/>
    <w:rsid w:val="00B946A6"/>
    <w:rsid w:val="00B9477F"/>
    <w:rsid w:val="00B94D2D"/>
    <w:rsid w:val="00B957C4"/>
    <w:rsid w:val="00B96B85"/>
    <w:rsid w:val="00B9797F"/>
    <w:rsid w:val="00BA2F4B"/>
    <w:rsid w:val="00BA3726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4169"/>
    <w:rsid w:val="00BC5FF8"/>
    <w:rsid w:val="00BC6A71"/>
    <w:rsid w:val="00BD3B60"/>
    <w:rsid w:val="00BD5D7A"/>
    <w:rsid w:val="00BD6773"/>
    <w:rsid w:val="00BD7FED"/>
    <w:rsid w:val="00BE0297"/>
    <w:rsid w:val="00BE1033"/>
    <w:rsid w:val="00BE2063"/>
    <w:rsid w:val="00BE2559"/>
    <w:rsid w:val="00BE278E"/>
    <w:rsid w:val="00BE47F0"/>
    <w:rsid w:val="00BF6510"/>
    <w:rsid w:val="00BF77E9"/>
    <w:rsid w:val="00BF7E9D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42CD9"/>
    <w:rsid w:val="00C42F9D"/>
    <w:rsid w:val="00C4659B"/>
    <w:rsid w:val="00C46DA2"/>
    <w:rsid w:val="00C46E2D"/>
    <w:rsid w:val="00C4714C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3454"/>
    <w:rsid w:val="00C658EC"/>
    <w:rsid w:val="00C673A0"/>
    <w:rsid w:val="00C700A0"/>
    <w:rsid w:val="00C71CCD"/>
    <w:rsid w:val="00C73015"/>
    <w:rsid w:val="00C7331D"/>
    <w:rsid w:val="00C74AC1"/>
    <w:rsid w:val="00C760CF"/>
    <w:rsid w:val="00C77DC4"/>
    <w:rsid w:val="00C80B78"/>
    <w:rsid w:val="00C8142E"/>
    <w:rsid w:val="00C81B6D"/>
    <w:rsid w:val="00C834A4"/>
    <w:rsid w:val="00C84341"/>
    <w:rsid w:val="00C934EB"/>
    <w:rsid w:val="00C93564"/>
    <w:rsid w:val="00C94A62"/>
    <w:rsid w:val="00CA57BB"/>
    <w:rsid w:val="00CA60F3"/>
    <w:rsid w:val="00CB0A0D"/>
    <w:rsid w:val="00CB1133"/>
    <w:rsid w:val="00CB5F21"/>
    <w:rsid w:val="00CC000F"/>
    <w:rsid w:val="00CC4230"/>
    <w:rsid w:val="00CC4801"/>
    <w:rsid w:val="00CC5FE7"/>
    <w:rsid w:val="00CC6937"/>
    <w:rsid w:val="00CD22FC"/>
    <w:rsid w:val="00CD3610"/>
    <w:rsid w:val="00CD3885"/>
    <w:rsid w:val="00CD5D09"/>
    <w:rsid w:val="00CD65B4"/>
    <w:rsid w:val="00CD747B"/>
    <w:rsid w:val="00CE4F72"/>
    <w:rsid w:val="00CE66E0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41BC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2C5E"/>
    <w:rsid w:val="00D6576C"/>
    <w:rsid w:val="00D65A61"/>
    <w:rsid w:val="00D673CD"/>
    <w:rsid w:val="00D70684"/>
    <w:rsid w:val="00D73CE1"/>
    <w:rsid w:val="00D74DF5"/>
    <w:rsid w:val="00D77136"/>
    <w:rsid w:val="00D80E58"/>
    <w:rsid w:val="00D84654"/>
    <w:rsid w:val="00D869DC"/>
    <w:rsid w:val="00D872D5"/>
    <w:rsid w:val="00D914D0"/>
    <w:rsid w:val="00DA0F9D"/>
    <w:rsid w:val="00DA1FCE"/>
    <w:rsid w:val="00DA761B"/>
    <w:rsid w:val="00DB1ADB"/>
    <w:rsid w:val="00DB26E4"/>
    <w:rsid w:val="00DB6337"/>
    <w:rsid w:val="00DB66B5"/>
    <w:rsid w:val="00DC0C83"/>
    <w:rsid w:val="00DC1646"/>
    <w:rsid w:val="00DC2840"/>
    <w:rsid w:val="00DC3A73"/>
    <w:rsid w:val="00DC5551"/>
    <w:rsid w:val="00DC6D47"/>
    <w:rsid w:val="00DD2BAF"/>
    <w:rsid w:val="00DD2D76"/>
    <w:rsid w:val="00DD33A2"/>
    <w:rsid w:val="00DD5379"/>
    <w:rsid w:val="00DD5C6D"/>
    <w:rsid w:val="00DE0703"/>
    <w:rsid w:val="00DE31EF"/>
    <w:rsid w:val="00DE60A1"/>
    <w:rsid w:val="00DE6AC2"/>
    <w:rsid w:val="00DE7527"/>
    <w:rsid w:val="00DF0045"/>
    <w:rsid w:val="00DF118F"/>
    <w:rsid w:val="00DF1F24"/>
    <w:rsid w:val="00DF37B9"/>
    <w:rsid w:val="00DF48EC"/>
    <w:rsid w:val="00DF4912"/>
    <w:rsid w:val="00DF4C9A"/>
    <w:rsid w:val="00DF50B5"/>
    <w:rsid w:val="00DF5631"/>
    <w:rsid w:val="00DF5CF8"/>
    <w:rsid w:val="00DF6657"/>
    <w:rsid w:val="00DF6CA7"/>
    <w:rsid w:val="00E052BD"/>
    <w:rsid w:val="00E070AD"/>
    <w:rsid w:val="00E076AF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2F1"/>
    <w:rsid w:val="00E2797E"/>
    <w:rsid w:val="00E27DEA"/>
    <w:rsid w:val="00E335A5"/>
    <w:rsid w:val="00E34F05"/>
    <w:rsid w:val="00E362C8"/>
    <w:rsid w:val="00E44616"/>
    <w:rsid w:val="00E45974"/>
    <w:rsid w:val="00E47ADA"/>
    <w:rsid w:val="00E504E9"/>
    <w:rsid w:val="00E50BDE"/>
    <w:rsid w:val="00E55395"/>
    <w:rsid w:val="00E55EC4"/>
    <w:rsid w:val="00E620D4"/>
    <w:rsid w:val="00E63359"/>
    <w:rsid w:val="00E66C42"/>
    <w:rsid w:val="00E72555"/>
    <w:rsid w:val="00E728F4"/>
    <w:rsid w:val="00E75067"/>
    <w:rsid w:val="00E77949"/>
    <w:rsid w:val="00E77BA6"/>
    <w:rsid w:val="00E82C9D"/>
    <w:rsid w:val="00E85E5C"/>
    <w:rsid w:val="00E86719"/>
    <w:rsid w:val="00E87405"/>
    <w:rsid w:val="00E91274"/>
    <w:rsid w:val="00E91515"/>
    <w:rsid w:val="00E92D4D"/>
    <w:rsid w:val="00E93AC7"/>
    <w:rsid w:val="00E9755B"/>
    <w:rsid w:val="00E9759E"/>
    <w:rsid w:val="00E97E3A"/>
    <w:rsid w:val="00EA3E82"/>
    <w:rsid w:val="00EA5677"/>
    <w:rsid w:val="00EA7EB7"/>
    <w:rsid w:val="00EB0BFE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B7A4E"/>
    <w:rsid w:val="00EC2E45"/>
    <w:rsid w:val="00EC2E86"/>
    <w:rsid w:val="00EC4864"/>
    <w:rsid w:val="00EC4A2E"/>
    <w:rsid w:val="00EC55E8"/>
    <w:rsid w:val="00EC7DBF"/>
    <w:rsid w:val="00ED0BBB"/>
    <w:rsid w:val="00ED1B3D"/>
    <w:rsid w:val="00ED1F25"/>
    <w:rsid w:val="00ED2CDA"/>
    <w:rsid w:val="00ED3E4E"/>
    <w:rsid w:val="00ED5119"/>
    <w:rsid w:val="00ED5EE5"/>
    <w:rsid w:val="00ED5F43"/>
    <w:rsid w:val="00ED6BC8"/>
    <w:rsid w:val="00ED6E90"/>
    <w:rsid w:val="00EE275B"/>
    <w:rsid w:val="00EE4AAB"/>
    <w:rsid w:val="00EE73B4"/>
    <w:rsid w:val="00EF45C4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2014"/>
    <w:rsid w:val="00F13A23"/>
    <w:rsid w:val="00F20E11"/>
    <w:rsid w:val="00F2152B"/>
    <w:rsid w:val="00F23457"/>
    <w:rsid w:val="00F244C7"/>
    <w:rsid w:val="00F250C4"/>
    <w:rsid w:val="00F27C24"/>
    <w:rsid w:val="00F27F26"/>
    <w:rsid w:val="00F30E94"/>
    <w:rsid w:val="00F31D5B"/>
    <w:rsid w:val="00F32444"/>
    <w:rsid w:val="00F4154A"/>
    <w:rsid w:val="00F428D0"/>
    <w:rsid w:val="00F46BF7"/>
    <w:rsid w:val="00F47DE6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E01"/>
    <w:rsid w:val="00F92F6B"/>
    <w:rsid w:val="00F95F84"/>
    <w:rsid w:val="00F97B32"/>
    <w:rsid w:val="00FA2196"/>
    <w:rsid w:val="00FA2B80"/>
    <w:rsid w:val="00FA3232"/>
    <w:rsid w:val="00FA6880"/>
    <w:rsid w:val="00FC52B4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1D3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616F"/>
    <w:rPr>
      <w:sz w:val="0"/>
      <w:szCs w:val="0"/>
    </w:rPr>
  </w:style>
  <w:style w:type="paragraph" w:styleId="a6">
    <w:name w:val="header"/>
    <w:basedOn w:val="a"/>
    <w:link w:val="a7"/>
    <w:uiPriority w:val="99"/>
    <w:rsid w:val="007A3A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B616F"/>
    <w:rPr>
      <w:sz w:val="24"/>
      <w:szCs w:val="24"/>
    </w:rPr>
  </w:style>
  <w:style w:type="character" w:styleId="a8">
    <w:name w:val="page number"/>
    <w:uiPriority w:val="99"/>
    <w:rsid w:val="007A3A42"/>
    <w:rPr>
      <w:rFonts w:cs="Times New Roman"/>
    </w:rPr>
  </w:style>
  <w:style w:type="paragraph" w:customStyle="1" w:styleId="a9">
    <w:name w:val="Стиль в законе"/>
    <w:basedOn w:val="a"/>
    <w:uiPriority w:val="99"/>
    <w:rsid w:val="00E052BD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a">
    <w:name w:val="footnote text"/>
    <w:basedOn w:val="a"/>
    <w:link w:val="ab"/>
    <w:uiPriority w:val="99"/>
    <w:semiHidden/>
    <w:rsid w:val="00AC0F6C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B616F"/>
    <w:rPr>
      <w:sz w:val="20"/>
      <w:szCs w:val="20"/>
    </w:rPr>
  </w:style>
  <w:style w:type="character" w:styleId="ac">
    <w:name w:val="footnote reference"/>
    <w:uiPriority w:val="99"/>
    <w:semiHidden/>
    <w:rsid w:val="00AC0F6C"/>
    <w:rPr>
      <w:rFonts w:cs="Times New Roman"/>
      <w:vertAlign w:val="superscript"/>
    </w:rPr>
  </w:style>
  <w:style w:type="character" w:styleId="ad">
    <w:name w:val="endnote reference"/>
    <w:uiPriority w:val="99"/>
    <w:semiHidden/>
    <w:rsid w:val="000667A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er"/>
    <w:basedOn w:val="a"/>
    <w:link w:val="af"/>
    <w:uiPriority w:val="99"/>
    <w:rsid w:val="00C94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94A62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711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Malinovskaya_NI</dc:creator>
  <cp:keywords/>
  <dc:description/>
  <cp:lastModifiedBy>Юля Игнатова</cp:lastModifiedBy>
  <cp:revision>66</cp:revision>
  <cp:lastPrinted>2022-12-21T23:30:00Z</cp:lastPrinted>
  <dcterms:created xsi:type="dcterms:W3CDTF">2018-10-10T07:35:00Z</dcterms:created>
  <dcterms:modified xsi:type="dcterms:W3CDTF">2022-12-21T23:31:00Z</dcterms:modified>
</cp:coreProperties>
</file>