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F4DB5" w:rsidRDefault="009B319D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drawing>
          <wp:inline distT="0" distB="0" distL="114300" distR="114300">
            <wp:extent cx="685800" cy="74422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F4DB5" w:rsidRDefault="009B319D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 </w:t>
      </w:r>
      <w:r>
        <w:rPr>
          <w:b/>
          <w:smallCaps/>
          <w:color w:val="000000"/>
          <w:sz w:val="28"/>
          <w:szCs w:val="28"/>
        </w:rPr>
        <w:t>КИРОВСКОГО  МУНИЦИПАЛЬНОГО РАЙОНА</w:t>
      </w: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</w:p>
    <w:p w:rsidR="00FF4DB5" w:rsidRDefault="009B319D" w:rsidP="00385352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РАСПОРЯЖЕНИЕ</w:t>
      </w: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FF4DB5" w:rsidRDefault="003417E1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RPr="003417E1">
        <w:rPr>
          <w:color w:val="000000"/>
          <w:sz w:val="24"/>
          <w:szCs w:val="24"/>
        </w:rPr>
        <w:t>01.12.2022</w:t>
      </w:r>
      <w:r w:rsidR="009B319D" w:rsidRPr="003417E1">
        <w:rPr>
          <w:color w:val="000000"/>
          <w:sz w:val="24"/>
          <w:szCs w:val="24"/>
        </w:rPr>
        <w:t xml:space="preserve"> </w:t>
      </w:r>
      <w:r w:rsidR="009B319D">
        <w:rPr>
          <w:b/>
          <w:color w:val="000000"/>
          <w:sz w:val="24"/>
          <w:szCs w:val="24"/>
        </w:rPr>
        <w:t xml:space="preserve">           </w:t>
      </w:r>
      <w:r w:rsidR="000C3473">
        <w:rPr>
          <w:b/>
          <w:color w:val="000000"/>
          <w:sz w:val="24"/>
          <w:szCs w:val="24"/>
        </w:rPr>
        <w:t xml:space="preserve">    </w:t>
      </w:r>
      <w:r w:rsidR="009B319D">
        <w:rPr>
          <w:b/>
          <w:color w:val="000000"/>
          <w:sz w:val="24"/>
          <w:szCs w:val="24"/>
        </w:rPr>
        <w:t xml:space="preserve">             п. Кировский                                  </w:t>
      </w:r>
      <w:r>
        <w:rPr>
          <w:color w:val="000000"/>
          <w:sz w:val="24"/>
          <w:szCs w:val="24"/>
        </w:rPr>
        <w:t>№ 358-р</w:t>
      </w: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F4DB5" w:rsidRDefault="00FF4DB5" w:rsidP="00385352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F4DB5" w:rsidRDefault="009B319D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0C3473">
        <w:rPr>
          <w:b/>
          <w:color w:val="000000"/>
          <w:sz w:val="28"/>
          <w:szCs w:val="28"/>
        </w:rPr>
        <w:t xml:space="preserve"> перечне подведомственных учреждений администрации Кировского муниципального района, освобожденных от обязанности ведения официальных страниц</w:t>
      </w:r>
      <w:r>
        <w:rPr>
          <w:b/>
          <w:color w:val="000000"/>
          <w:sz w:val="28"/>
          <w:szCs w:val="28"/>
        </w:rPr>
        <w:t xml:space="preserve"> в сети «Интернет»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0C3473">
        <w:rPr>
          <w:b/>
          <w:color w:val="000000"/>
          <w:sz w:val="28"/>
          <w:szCs w:val="28"/>
        </w:rPr>
        <w:t>и официальный канал в Телеграмм-мессенджер</w:t>
      </w: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F4DB5" w:rsidRDefault="009B319D" w:rsidP="00385352">
      <w:pPr>
        <w:widowControl/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</w:t>
      </w:r>
      <w:r w:rsidR="000C3473">
        <w:rPr>
          <w:sz w:val="28"/>
          <w:szCs w:val="28"/>
        </w:rPr>
        <w:t>му закону</w:t>
      </w:r>
      <w:r>
        <w:rPr>
          <w:sz w:val="28"/>
          <w:szCs w:val="28"/>
        </w:rPr>
        <w:t xml:space="preserve">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 с 1 декабря 2022 года статья 10 Федерального закона от 09.02.2009 № 8-ФЗ «Об обеспечении доступа к информации о деятельности государственных органов и органов местного самоуправления» (далее – Закон № 8-ФЗ) дополняется нормами об обязательном ведении государственными, органами местного самоуправления и подведомственными им организациями официальных страниц для размещения информации о своей деятельности в сети «Интернет» (далее – официальные страницы).</w:t>
      </w:r>
    </w:p>
    <w:p w:rsidR="00385352" w:rsidRDefault="009B319D" w:rsidP="00385352">
      <w:pPr>
        <w:widowControl/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Наряду с этим в части 1.1 статьи 10 Закона № 8-ФЗ, вводимой с 1 декабря 2022 года, предусматривается исключение, в силу которого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самоуправления, в ведении которых такие организации находятся, могут не создавать официальные страницы.</w:t>
      </w:r>
    </w:p>
    <w:p w:rsidR="00FF4DB5" w:rsidRDefault="009B319D" w:rsidP="000C3473">
      <w:pPr>
        <w:widowControl/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</w:t>
      </w:r>
      <w:r w:rsidR="007E3ECC">
        <w:rPr>
          <w:sz w:val="28"/>
          <w:szCs w:val="28"/>
        </w:rPr>
        <w:t xml:space="preserve"> структурных подразделений и подведомственных организаций</w:t>
      </w:r>
      <w:r>
        <w:rPr>
          <w:sz w:val="28"/>
          <w:szCs w:val="28"/>
        </w:rPr>
        <w:t xml:space="preserve"> администрации Кировского муниципального района, которые </w:t>
      </w:r>
      <w:r>
        <w:rPr>
          <w:sz w:val="28"/>
          <w:szCs w:val="28"/>
        </w:rPr>
        <w:lastRenderedPageBreak/>
        <w:t>могут не создавать официальные страницы в сети “Интернет”</w:t>
      </w:r>
      <w:r w:rsidR="007E3ECC">
        <w:rPr>
          <w:sz w:val="28"/>
          <w:szCs w:val="28"/>
        </w:rPr>
        <w:t xml:space="preserve"> и Телеграмм-мессенджер</w:t>
      </w:r>
      <w:r>
        <w:rPr>
          <w:sz w:val="28"/>
          <w:szCs w:val="28"/>
        </w:rPr>
        <w:t>:</w:t>
      </w:r>
    </w:p>
    <w:p w:rsidR="00FF4DB5" w:rsidRDefault="009B319D" w:rsidP="00385352">
      <w:pPr>
        <w:widowControl/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управление администрации Кировского муниципального района Игнатовой Ю.Н;</w:t>
      </w:r>
    </w:p>
    <w:p w:rsidR="00FF4DB5" w:rsidRDefault="009B319D" w:rsidP="007E3ECC">
      <w:pPr>
        <w:widowControl/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5352">
        <w:rPr>
          <w:sz w:val="28"/>
          <w:szCs w:val="28"/>
        </w:rPr>
        <w:tab/>
      </w:r>
      <w:r>
        <w:rPr>
          <w:sz w:val="28"/>
          <w:szCs w:val="28"/>
        </w:rPr>
        <w:t>- МКУ “Ц</w:t>
      </w:r>
      <w:r w:rsidR="00BF2937">
        <w:rPr>
          <w:sz w:val="28"/>
          <w:szCs w:val="28"/>
        </w:rPr>
        <w:t>ентр обслуживания муниципальных образовательных учреждений</w:t>
      </w:r>
      <w:r>
        <w:rPr>
          <w:sz w:val="28"/>
          <w:szCs w:val="28"/>
        </w:rPr>
        <w:t>”</w:t>
      </w:r>
      <w:r w:rsidR="00BF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Веремейчик И.А;</w:t>
      </w:r>
    </w:p>
    <w:p w:rsidR="00FF4DB5" w:rsidRDefault="009B319D" w:rsidP="000C3473">
      <w:pPr>
        <w:widowControl/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Руководителю аппарата администрации Кировского муниципального района опубликовать данное распоряжение на официальном сайте администрации Кировского муниципального района. </w:t>
      </w:r>
    </w:p>
    <w:p w:rsidR="00FF4DB5" w:rsidRDefault="009B319D" w:rsidP="000C3473">
      <w:pPr>
        <w:widowControl/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Тыщенко Л.А.</w:t>
      </w:r>
      <w:r w:rsidR="00385352">
        <w:rPr>
          <w:sz w:val="28"/>
          <w:szCs w:val="28"/>
        </w:rPr>
        <w:t>, руководителя аппарата администрации Кировского муниципального района.</w:t>
      </w: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sz w:val="28"/>
          <w:szCs w:val="28"/>
        </w:rPr>
      </w:pP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FF4DB5" w:rsidRDefault="009B319D" w:rsidP="00385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  <w:tab w:val="left" w:pos="360"/>
          <w:tab w:val="left" w:pos="540"/>
        </w:tabs>
        <w:spacing w:line="360" w:lineRule="auto"/>
        <w:ind w:left="1" w:right="-8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Глава Кировского муниципального района –  </w:t>
      </w:r>
    </w:p>
    <w:p w:rsidR="00FF4DB5" w:rsidRDefault="009B319D" w:rsidP="00385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  <w:tab w:val="left" w:pos="360"/>
          <w:tab w:val="left" w:pos="540"/>
        </w:tabs>
        <w:spacing w:line="360" w:lineRule="auto"/>
        <w:ind w:left="1" w:right="-8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глава администрации </w:t>
      </w:r>
      <w:proofErr w:type="gramStart"/>
      <w:r>
        <w:rPr>
          <w:color w:val="000000"/>
          <w:sz w:val="28"/>
          <w:szCs w:val="28"/>
          <w:highlight w:val="white"/>
        </w:rPr>
        <w:t>Кировского</w:t>
      </w:r>
      <w:proofErr w:type="gramEnd"/>
    </w:p>
    <w:p w:rsidR="00FF4DB5" w:rsidRDefault="009B319D" w:rsidP="00FF4DB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  <w:tab w:val="left" w:pos="360"/>
          <w:tab w:val="left" w:pos="540"/>
        </w:tabs>
        <w:spacing w:line="360" w:lineRule="auto"/>
        <w:ind w:left="1" w:right="-81" w:hanging="3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highlight w:val="white"/>
        </w:rPr>
        <w:t xml:space="preserve">муниципального района                                                                И.И. Вотяков </w:t>
      </w:r>
    </w:p>
    <w:sectPr w:rsidR="00FF4DB5">
      <w:pgSz w:w="11906" w:h="16838"/>
      <w:pgMar w:top="284" w:right="836" w:bottom="567" w:left="153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4DB5"/>
    <w:rsid w:val="000C3473"/>
    <w:rsid w:val="003417E1"/>
    <w:rsid w:val="00385352"/>
    <w:rsid w:val="007E3ECC"/>
    <w:rsid w:val="009B319D"/>
    <w:rsid w:val="00BF2937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center"/>
    </w:pPr>
    <w:rPr>
      <w:b/>
      <w:sz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6"/>
      <w:szCs w:val="26"/>
    </w:rPr>
  </w:style>
  <w:style w:type="character" w:customStyle="1" w:styleId="FontStyle35">
    <w:name w:val="Font Style35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annotation text"/>
    <w:basedOn w:val="a"/>
    <w:qFormat/>
    <w:pPr>
      <w:spacing w:after="200"/>
    </w:pPr>
    <w:rPr>
      <w:rFonts w:ascii="Calibri" w:hAnsi="Calibri"/>
    </w:rPr>
  </w:style>
  <w:style w:type="character" w:customStyle="1" w:styleId="aa">
    <w:name w:val="Текст примечания Знак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d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character" w:customStyle="1" w:styleId="ae">
    <w:name w:val="Верхний колонтитул Знак"/>
    <w:rPr>
      <w:w w:val="100"/>
      <w:position w:val="-1"/>
      <w:sz w:val="26"/>
      <w:effect w:val="none"/>
      <w:vertAlign w:val="baseline"/>
      <w:cs w:val="0"/>
      <w:em w:val="none"/>
    </w:rPr>
  </w:style>
  <w:style w:type="paragraph" w:styleId="af">
    <w:name w:val="List Paragraph"/>
    <w:basedOn w:val="a"/>
    <w:pPr>
      <w:ind w:left="720"/>
      <w:contextualSpacing/>
    </w:pPr>
    <w:rPr>
      <w:sz w:val="26"/>
    </w:rPr>
  </w:style>
  <w:style w:type="character" w:customStyle="1" w:styleId="af0">
    <w:name w:val="Основной текст_"/>
    <w:rPr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11">
    <w:name w:val="Основной текст1"/>
    <w:basedOn w:val="a"/>
    <w:pPr>
      <w:shd w:val="clear" w:color="auto" w:fill="FFFFFF"/>
      <w:spacing w:line="254" w:lineRule="auto"/>
      <w:ind w:firstLine="400"/>
    </w:pPr>
    <w:rPr>
      <w:sz w:val="26"/>
      <w:szCs w:val="26"/>
    </w:rPr>
  </w:style>
  <w:style w:type="character" w:styleId="af1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atching-text-highlight">
    <w:name w:val="matching-text-highlight"/>
    <w:rPr>
      <w:w w:val="100"/>
      <w:position w:val="-1"/>
      <w:effect w:val="none"/>
      <w:vertAlign w:val="baseline"/>
      <w:cs w:val="0"/>
      <w:em w:val="none"/>
    </w:rPr>
  </w:style>
  <w:style w:type="paragraph" w:customStyle="1" w:styleId="20">
    <w:name w:val="Основной текст2"/>
    <w:basedOn w:val="a"/>
    <w:pPr>
      <w:shd w:val="clear" w:color="auto" w:fill="FFFFFF"/>
      <w:spacing w:before="780" w:after="480" w:line="485" w:lineRule="atLeast"/>
      <w:jc w:val="both"/>
    </w:pPr>
    <w:rPr>
      <w:color w:val="000000"/>
      <w:sz w:val="27"/>
      <w:szCs w:val="27"/>
    </w:rPr>
  </w:style>
  <w:style w:type="character" w:customStyle="1" w:styleId="forms-g-lk">
    <w:name w:val="form_s-g-lk"/>
    <w:rPr>
      <w:w w:val="100"/>
      <w:position w:val="-1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center"/>
    </w:pPr>
    <w:rPr>
      <w:b/>
      <w:sz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6"/>
      <w:szCs w:val="26"/>
    </w:rPr>
  </w:style>
  <w:style w:type="character" w:customStyle="1" w:styleId="FontStyle35">
    <w:name w:val="Font Style35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annotation text"/>
    <w:basedOn w:val="a"/>
    <w:qFormat/>
    <w:pPr>
      <w:spacing w:after="200"/>
    </w:pPr>
    <w:rPr>
      <w:rFonts w:ascii="Calibri" w:hAnsi="Calibri"/>
    </w:rPr>
  </w:style>
  <w:style w:type="character" w:customStyle="1" w:styleId="aa">
    <w:name w:val="Текст примечания Знак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d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character" w:customStyle="1" w:styleId="ae">
    <w:name w:val="Верхний колонтитул Знак"/>
    <w:rPr>
      <w:w w:val="100"/>
      <w:position w:val="-1"/>
      <w:sz w:val="26"/>
      <w:effect w:val="none"/>
      <w:vertAlign w:val="baseline"/>
      <w:cs w:val="0"/>
      <w:em w:val="none"/>
    </w:rPr>
  </w:style>
  <w:style w:type="paragraph" w:styleId="af">
    <w:name w:val="List Paragraph"/>
    <w:basedOn w:val="a"/>
    <w:pPr>
      <w:ind w:left="720"/>
      <w:contextualSpacing/>
    </w:pPr>
    <w:rPr>
      <w:sz w:val="26"/>
    </w:rPr>
  </w:style>
  <w:style w:type="character" w:customStyle="1" w:styleId="af0">
    <w:name w:val="Основной текст_"/>
    <w:rPr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11">
    <w:name w:val="Основной текст1"/>
    <w:basedOn w:val="a"/>
    <w:pPr>
      <w:shd w:val="clear" w:color="auto" w:fill="FFFFFF"/>
      <w:spacing w:line="254" w:lineRule="auto"/>
      <w:ind w:firstLine="400"/>
    </w:pPr>
    <w:rPr>
      <w:sz w:val="26"/>
      <w:szCs w:val="26"/>
    </w:rPr>
  </w:style>
  <w:style w:type="character" w:styleId="af1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atching-text-highlight">
    <w:name w:val="matching-text-highlight"/>
    <w:rPr>
      <w:w w:val="100"/>
      <w:position w:val="-1"/>
      <w:effect w:val="none"/>
      <w:vertAlign w:val="baseline"/>
      <w:cs w:val="0"/>
      <w:em w:val="none"/>
    </w:rPr>
  </w:style>
  <w:style w:type="paragraph" w:customStyle="1" w:styleId="20">
    <w:name w:val="Основной текст2"/>
    <w:basedOn w:val="a"/>
    <w:pPr>
      <w:shd w:val="clear" w:color="auto" w:fill="FFFFFF"/>
      <w:spacing w:before="780" w:after="480" w:line="485" w:lineRule="atLeast"/>
      <w:jc w:val="both"/>
    </w:pPr>
    <w:rPr>
      <w:color w:val="000000"/>
      <w:sz w:val="27"/>
      <w:szCs w:val="27"/>
    </w:rPr>
  </w:style>
  <w:style w:type="character" w:customStyle="1" w:styleId="forms-g-lk">
    <w:name w:val="form_s-g-lk"/>
    <w:rPr>
      <w:w w:val="100"/>
      <w:position w:val="-1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NRI1yRadJ2cXiMw1vIhPDs9zA==">AMUW2mU+ptmfJOwy3z5Tama/HkbKLa9SYuAFNaUDQe1Pz6OuMosY9aZhPKmKcNwBUd8LlkOxEaBQbzCwdfl7vRWwhRqJtg/uxDeVr7lF8SygnqWaCxcH1qc=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cp:lastPrinted>2022-12-01T04:10:00Z</cp:lastPrinted>
  <dcterms:created xsi:type="dcterms:W3CDTF">2021-10-12T04:54:00Z</dcterms:created>
  <dcterms:modified xsi:type="dcterms:W3CDTF">2022-12-12T06:10:00Z</dcterms:modified>
</cp:coreProperties>
</file>