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981141" w:rsidRDefault="00981141" w:rsidP="00EE4F30">
            <w:pPr>
              <w:pStyle w:val="af0"/>
              <w:ind w:firstLine="0"/>
            </w:pPr>
          </w:p>
          <w:p w:rsidR="00E36F0A" w:rsidRPr="00E36F0A" w:rsidRDefault="00981141" w:rsidP="00E36F0A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36F0A">
              <w:t xml:space="preserve"> </w:t>
            </w:r>
            <w:r w:rsidR="00E36F0A" w:rsidRPr="00E36F0A">
              <w:rPr>
                <w:b/>
              </w:rPr>
              <w:t>Утверждена форма заявления об изъятии транспортного средства</w:t>
            </w:r>
          </w:p>
          <w:p w:rsidR="008D1130" w:rsidRDefault="00E36F0A" w:rsidP="008D1130">
            <w:pPr>
              <w:pStyle w:val="af0"/>
            </w:pPr>
            <w:r w:rsidRPr="00E36F0A">
              <w:t>(Приказ ФНС России от 19.07.2021 N ЕД-7-21/675@, Письмо ФНС России от 19.08.2021 N СД-4-21/11696@)</w:t>
            </w:r>
            <w:r w:rsidR="008D1130">
              <w:t xml:space="preserve"> </w:t>
            </w:r>
          </w:p>
          <w:p w:rsidR="00E36F0A" w:rsidRDefault="008D1130" w:rsidP="008D1130">
            <w:pPr>
              <w:pStyle w:val="af0"/>
              <w:ind w:firstLine="0"/>
            </w:pPr>
            <w:r>
              <w:t xml:space="preserve">    </w:t>
            </w:r>
            <w:r w:rsidR="00E36F0A">
              <w:t>С 2022 г. в НК РФ внесена поправка о том, что начисление транспортного налога должно быть прекращено с 1-го числа месяца, когда автомобиль принудительно изъяли. Для этого нужно обратиться в любую инспекцию. Но ФНС применяет этот подход уже сегодня, на основании существующей судебной практики (см. Письмо от 15.04.2021 N БС-4-21/5156@).</w:t>
            </w:r>
          </w:p>
          <w:p w:rsidR="00E36F0A" w:rsidRDefault="008D1130" w:rsidP="008D1130">
            <w:pPr>
              <w:pStyle w:val="af0"/>
              <w:ind w:firstLine="0"/>
            </w:pPr>
            <w:r>
              <w:t xml:space="preserve">    </w:t>
            </w:r>
            <w:r w:rsidR="00E36F0A">
              <w:t>ФНС утвердила форму заявления о прекращении исчисления транспортного налога в связи с принудительным изъятием транспортного средства по основаниям, предусмотренным федеральным законом (обращение взыскания по обязательствам собственника в рамках исполнительного производства, реквизиция, конфискация и т.п.).</w:t>
            </w:r>
          </w:p>
          <w:p w:rsidR="00E36F0A" w:rsidRDefault="008D1130" w:rsidP="008D1130">
            <w:pPr>
              <w:pStyle w:val="af0"/>
              <w:ind w:firstLine="0"/>
            </w:pPr>
            <w:r>
              <w:t xml:space="preserve">     </w:t>
            </w:r>
            <w:r w:rsidR="00E36F0A">
              <w:t>По результатам рассмотрения заявления налоговый орган налогоплательщику направляет уведомление о прекращении исчисления налога (в таком случае исчисление налога прекращается с 1-го числа месяца, в котором такое транспортное средство было принудительно изъято у собственника), либо сообщение об отсутствии основания для прекращения исчисления налога.</w:t>
            </w:r>
          </w:p>
          <w:p w:rsidR="008D1130" w:rsidRPr="00AD3DBF" w:rsidRDefault="008D1130" w:rsidP="008D1130">
            <w:pPr>
              <w:pStyle w:val="af0"/>
              <w:ind w:firstLine="0"/>
            </w:pPr>
            <w:r>
              <w:t xml:space="preserve">     </w:t>
            </w:r>
            <w:r w:rsidR="00E36F0A">
              <w:t>Учитывая позицию судебных органов и ФНС, предусмотренная Приказом форма заявления может применяться со дня его опубликования</w:t>
            </w:r>
            <w:r>
              <w:t xml:space="preserve"> 18.08.2021г</w:t>
            </w:r>
            <w:bookmarkStart w:id="0" w:name="_GoBack"/>
            <w:bookmarkEnd w:id="0"/>
            <w:r>
              <w:t>.</w:t>
            </w:r>
            <w:r w:rsidR="00E36F0A">
              <w:t xml:space="preserve"> 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4DF4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D07F-A1FD-4010-9B4C-5991B19D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2021-09-03T05:05:00Z</dcterms:created>
  <dcterms:modified xsi:type="dcterms:W3CDTF">2021-09-03T05:07:00Z</dcterms:modified>
</cp:coreProperties>
</file>