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49" w:rsidRDefault="006F6ADA" w:rsidP="006F6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>Уважаемые работодатели и специалисты по охране труда!</w:t>
      </w:r>
    </w:p>
    <w:p w:rsidR="006F6ADA" w:rsidRDefault="006F6ADA" w:rsidP="006F6A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6ADA" w:rsidRPr="006F6ADA" w:rsidRDefault="006F6ADA" w:rsidP="006F6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 трудового законодательства и в целях постоянного роста профессиональных знаний специалистов по охране труда, 30.04.2021 года прошла конференция «Главные изменения 2021: итоги 1 квартал и планы на будущее».</w:t>
      </w:r>
      <w:r w:rsidRPr="006F6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онлайн конференции рассматривались следующие вопросы:</w:t>
      </w:r>
    </w:p>
    <w:p w:rsidR="006F6ADA" w:rsidRP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>Часть первая</w:t>
      </w:r>
    </w:p>
    <w:p w:rsidR="006F6ADA" w:rsidRP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> Медосмотры по новым правилам: новые факторы и работы, изменение</w:t>
      </w:r>
    </w:p>
    <w:p w:rsidR="006F6ADA" w:rsidRP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 xml:space="preserve">периодичности и уведомление </w:t>
      </w:r>
      <w:proofErr w:type="spellStart"/>
      <w:r w:rsidRPr="006F6AD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6F6ADA" w:rsidRP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>Часть вторая</w:t>
      </w:r>
    </w:p>
    <w:p w:rsidR="006F6ADA" w:rsidRP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> Новый раздел X Трудового кодекса: оценка рисков, микротравмы и единые</w:t>
      </w:r>
    </w:p>
    <w:p w:rsidR="006F6ADA" w:rsidRP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 xml:space="preserve">нормы </w:t>
      </w:r>
      <w:proofErr w:type="gramStart"/>
      <w:r w:rsidRPr="006F6AD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F6ADA">
        <w:rPr>
          <w:rFonts w:ascii="Times New Roman" w:hAnsi="Times New Roman" w:cs="Times New Roman"/>
          <w:sz w:val="28"/>
          <w:szCs w:val="28"/>
        </w:rPr>
        <w:t>. Как изменится работа специалиста по охране труда</w:t>
      </w:r>
    </w:p>
    <w:p w:rsidR="006F6ADA" w:rsidRP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>Часть третья</w:t>
      </w:r>
    </w:p>
    <w:p w:rsidR="006F6ADA" w:rsidRP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 xml:space="preserve"> Новый Порядок </w:t>
      </w:r>
      <w:proofErr w:type="gramStart"/>
      <w:r w:rsidRPr="006F6ADA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6F6ADA">
        <w:rPr>
          <w:rFonts w:ascii="Times New Roman" w:hAnsi="Times New Roman" w:cs="Times New Roman"/>
          <w:sz w:val="28"/>
          <w:szCs w:val="28"/>
        </w:rPr>
        <w:t xml:space="preserve"> труда вместо 1/29</w:t>
      </w:r>
    </w:p>
    <w:p w:rsidR="006F6ADA" w:rsidRP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>Часть четвертая</w:t>
      </w:r>
    </w:p>
    <w:p w:rsidR="006F6ADA" w:rsidRP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> Как в 2021 году ГИТ будет проверять работодателей: ожидания и</w:t>
      </w:r>
    </w:p>
    <w:p w:rsid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>Р</w:t>
      </w:r>
      <w:r w:rsidRPr="006F6ADA">
        <w:rPr>
          <w:rFonts w:ascii="Times New Roman" w:hAnsi="Times New Roman" w:cs="Times New Roman"/>
          <w:sz w:val="28"/>
          <w:szCs w:val="28"/>
        </w:rPr>
        <w:t>еальность</w:t>
      </w:r>
    </w:p>
    <w:p w:rsid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онлайн 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0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24C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0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B024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vip</w:t>
        </w:r>
        <w:proofErr w:type="spellEnd"/>
        <w:r w:rsidRPr="00B024C6">
          <w:rPr>
            <w:rStyle w:val="a3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B0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otruda</w:t>
        </w:r>
        <w:proofErr w:type="spellEnd"/>
        <w:r w:rsidRPr="00B024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2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</w:p>
    <w:p w:rsid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</w:p>
    <w:p w:rsidR="006F6ADA" w:rsidRDefault="006F6ADA" w:rsidP="006F6ADA">
      <w:pPr>
        <w:rPr>
          <w:rFonts w:ascii="Times New Roman" w:hAnsi="Times New Roman" w:cs="Times New Roman"/>
          <w:sz w:val="28"/>
          <w:szCs w:val="28"/>
        </w:rPr>
      </w:pPr>
    </w:p>
    <w:p w:rsidR="006F6ADA" w:rsidRPr="006F6ADA" w:rsidRDefault="006F6ADA" w:rsidP="006F6ADA">
      <w:pPr>
        <w:jc w:val="right"/>
        <w:rPr>
          <w:rFonts w:ascii="Times New Roman" w:hAnsi="Times New Roman" w:cs="Times New Roman"/>
          <w:sz w:val="26"/>
          <w:szCs w:val="26"/>
        </w:rPr>
      </w:pPr>
      <w:r w:rsidRPr="006F6ADA"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6F6ADA" w:rsidRPr="006F6ADA" w:rsidSect="006F6A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E"/>
    <w:rsid w:val="006F6ADA"/>
    <w:rsid w:val="009E607E"/>
    <w:rsid w:val="00C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minar.vip.1otru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2021-05-13T00:12:00Z</dcterms:created>
  <dcterms:modified xsi:type="dcterms:W3CDTF">2021-05-13T00:21:00Z</dcterms:modified>
</cp:coreProperties>
</file>