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66" w:rsidRPr="00BB763A" w:rsidRDefault="00B57F66" w:rsidP="00B57F66">
      <w:pPr>
        <w:shd w:val="clear" w:color="auto" w:fill="FFFFFF"/>
        <w:spacing w:line="240" w:lineRule="auto"/>
        <w:jc w:val="center"/>
        <w:rPr>
          <w:rFonts w:ascii="GothamProBlack" w:eastAsia="Times New Roman" w:hAnsi="GothamProBlack" w:cs="Times New Roman"/>
          <w:color w:val="000000"/>
          <w:sz w:val="66"/>
          <w:szCs w:val="24"/>
          <w:lang w:eastAsia="ru-RU"/>
          <w14:shadow w14:blurRad="50800" w14:dist="50800" w14:dir="5400000" w14:sx="0" w14:sy="0" w14:kx="0" w14:ky="0" w14:algn="ctr">
            <w14:srgbClr w14:val="000000"/>
          </w14:shadow>
        </w:rPr>
      </w:pPr>
      <w:r w:rsidRPr="00BB763A">
        <w:rPr>
          <w:rFonts w:ascii="GothamProBlack" w:eastAsia="Times New Roman" w:hAnsi="GothamProBlack" w:cs="Times New Roman"/>
          <w:color w:val="000000"/>
          <w:sz w:val="66"/>
          <w:szCs w:val="24"/>
          <w:lang w:eastAsia="ru-RU"/>
          <w14:shadow w14:blurRad="50800" w14:dist="50800" w14:dir="5400000" w14:sx="0" w14:sy="0" w14:kx="0" w14:ky="0" w14:algn="ctr">
            <w14:srgbClr w14:val="000000"/>
          </w14:shadow>
        </w:rPr>
        <w:t>Приобрести земельный участок</w:t>
      </w:r>
    </w:p>
    <w:p w:rsidR="00B57F66" w:rsidRPr="00B57F66" w:rsidRDefault="00990FDA" w:rsidP="00B57F66">
      <w:pPr>
        <w:shd w:val="clear" w:color="auto" w:fill="FFFFFF"/>
        <w:spacing w:after="0" w:line="240" w:lineRule="auto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>
        <w:rPr>
          <w:rFonts w:ascii="GothamProRegular" w:eastAsia="Times New Roman" w:hAnsi="GothamProRegular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4059290"/>
            <wp:effectExtent l="0" t="0" r="3175" b="0"/>
            <wp:docPr id="1" name="Рисунок 1" descr="C:\Users\User\Downloads\1577111397-stolica-s-su-e6b27f367f5b6d00c4bb75eb9e8104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577111397-stolica-s-su-e6b27f367f5b6d00c4bb75eb9e8104a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F66" w:rsidRPr="00990FDA" w:rsidRDefault="00B57F66" w:rsidP="005E0E2E">
      <w:pPr>
        <w:shd w:val="clear" w:color="auto" w:fill="FFFFFF"/>
        <w:spacing w:before="450" w:after="150" w:line="330" w:lineRule="atLeast"/>
        <w:jc w:val="center"/>
        <w:outlineLvl w:val="3"/>
        <w:rPr>
          <w:rFonts w:ascii="GothamProBlack" w:eastAsia="Times New Roman" w:hAnsi="GothamProBlack" w:cs="Times New Roman"/>
          <w:i/>
          <w:color w:val="000000"/>
          <w:sz w:val="28"/>
          <w:szCs w:val="24"/>
          <w:lang w:eastAsia="ru-RU"/>
        </w:rPr>
      </w:pPr>
      <w:r w:rsidRPr="00990FDA">
        <w:rPr>
          <w:rFonts w:ascii="GothamProBlack" w:eastAsia="Times New Roman" w:hAnsi="GothamProBlack" w:cs="Times New Roman"/>
          <w:i/>
          <w:color w:val="000000"/>
          <w:sz w:val="28"/>
          <w:szCs w:val="24"/>
          <w:lang w:eastAsia="ru-RU"/>
        </w:rPr>
        <w:t>Бесплатное предоставление земельных участков в собственность отдельным категориям граждан из земель, находящихся в государственной или муниципальной собственности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proofErr w:type="gramStart"/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В соответствии с пунктом 2 части 1 статьи 10 Закона Приморского кр</w:t>
      </w:r>
      <w:bookmarkStart w:id="0" w:name="_GoBack"/>
      <w:bookmarkEnd w:id="0"/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ая от 29.12.2003 № 90-КЗ «О регулировании земельных отношений в Приморском крае» (далее – Закон № 90-КЗ) земельные участки, находящиеся в государственной или муниципальной собственности (далее – земельный участок), однократно бесплатно предоставляются в собственность для ведения садоводства, огородничества, животноводства, личного подсобного хозяйства (по выбору граждан) следующим категориям граждан Российской Федерации, проживающим на территории</w:t>
      </w:r>
      <w:proofErr w:type="gramEnd"/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Приморского края:</w:t>
      </w:r>
    </w:p>
    <w:p w:rsidR="00B57F66" w:rsidRPr="00B57F66" w:rsidRDefault="00B57F66" w:rsidP="00990FDA">
      <w:pPr>
        <w:numPr>
          <w:ilvl w:val="0"/>
          <w:numId w:val="1"/>
        </w:numPr>
        <w:shd w:val="clear" w:color="auto" w:fill="FFFFFF"/>
        <w:spacing w:before="210" w:after="0" w:line="315" w:lineRule="atLeast"/>
        <w:ind w:left="270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многодетным семьям;</w:t>
      </w:r>
    </w:p>
    <w:p w:rsidR="00B57F66" w:rsidRPr="00B57F66" w:rsidRDefault="00B57F66" w:rsidP="00990FDA">
      <w:pPr>
        <w:numPr>
          <w:ilvl w:val="0"/>
          <w:numId w:val="1"/>
        </w:numPr>
        <w:shd w:val="clear" w:color="auto" w:fill="FFFFFF"/>
        <w:spacing w:before="210" w:after="0" w:line="315" w:lineRule="atLeast"/>
        <w:ind w:left="270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инвалидам II и III групп;</w:t>
      </w:r>
    </w:p>
    <w:p w:rsidR="00B57F66" w:rsidRPr="00B57F66" w:rsidRDefault="00B57F66" w:rsidP="00990FDA">
      <w:pPr>
        <w:numPr>
          <w:ilvl w:val="0"/>
          <w:numId w:val="1"/>
        </w:numPr>
        <w:shd w:val="clear" w:color="auto" w:fill="FFFFFF"/>
        <w:spacing w:before="210" w:after="0" w:line="315" w:lineRule="atLeast"/>
        <w:ind w:left="270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семьям, имеющим в своем составе ребенка-инвалида, а также ребенка, старше 18 лет, являющегося инвалидом I группы, ставшего инвалидом до достижения им возраста 18 лет;</w:t>
      </w:r>
    </w:p>
    <w:p w:rsidR="00B57F66" w:rsidRPr="00B57F66" w:rsidRDefault="00B57F66" w:rsidP="00990FDA">
      <w:pPr>
        <w:numPr>
          <w:ilvl w:val="0"/>
          <w:numId w:val="1"/>
        </w:numPr>
        <w:shd w:val="clear" w:color="auto" w:fill="FFFFFF"/>
        <w:spacing w:before="210" w:after="0" w:line="315" w:lineRule="atLeast"/>
        <w:ind w:left="270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участникам Великой Отечественной войны, а также гражданам, на которых действующим законодательством распространены социальные гарантии и льготы участников Великой Отечественной войны;</w:t>
      </w:r>
    </w:p>
    <w:p w:rsidR="00B57F66" w:rsidRPr="00B57F66" w:rsidRDefault="00B57F66" w:rsidP="00990FDA">
      <w:pPr>
        <w:numPr>
          <w:ilvl w:val="0"/>
          <w:numId w:val="1"/>
        </w:numPr>
        <w:shd w:val="clear" w:color="auto" w:fill="FFFFFF"/>
        <w:spacing w:before="210" w:after="0" w:line="315" w:lineRule="atLeast"/>
        <w:ind w:left="270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lastRenderedPageBreak/>
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войны;</w:t>
      </w:r>
    </w:p>
    <w:p w:rsidR="00B57F66" w:rsidRPr="00B57F66" w:rsidRDefault="00B57F66" w:rsidP="00990FDA">
      <w:pPr>
        <w:numPr>
          <w:ilvl w:val="0"/>
          <w:numId w:val="1"/>
        </w:numPr>
        <w:shd w:val="clear" w:color="auto" w:fill="FFFFFF"/>
        <w:spacing w:before="210" w:after="0" w:line="315" w:lineRule="atLeast"/>
        <w:ind w:left="270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ветеранам боевых действий;</w:t>
      </w:r>
    </w:p>
    <w:p w:rsidR="00B57F66" w:rsidRPr="00B57F66" w:rsidRDefault="00B57F66" w:rsidP="00990FDA">
      <w:pPr>
        <w:numPr>
          <w:ilvl w:val="0"/>
          <w:numId w:val="1"/>
        </w:numPr>
        <w:shd w:val="clear" w:color="auto" w:fill="FFFFFF"/>
        <w:spacing w:before="210" w:after="0" w:line="315" w:lineRule="atLeast"/>
        <w:ind w:left="270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ветеранам военной службы;</w:t>
      </w:r>
    </w:p>
    <w:p w:rsidR="00B57F66" w:rsidRPr="00B57F66" w:rsidRDefault="00B57F66" w:rsidP="00990FDA">
      <w:pPr>
        <w:numPr>
          <w:ilvl w:val="0"/>
          <w:numId w:val="1"/>
        </w:numPr>
        <w:shd w:val="clear" w:color="auto" w:fill="FFFFFF"/>
        <w:spacing w:before="210" w:after="0" w:line="315" w:lineRule="atLeast"/>
        <w:ind w:left="270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ветеранам труда;</w:t>
      </w:r>
    </w:p>
    <w:p w:rsidR="00B57F66" w:rsidRPr="00B57F66" w:rsidRDefault="00B57F66" w:rsidP="00990FDA">
      <w:pPr>
        <w:numPr>
          <w:ilvl w:val="0"/>
          <w:numId w:val="1"/>
        </w:numPr>
        <w:shd w:val="clear" w:color="auto" w:fill="FFFFFF"/>
        <w:spacing w:before="210" w:after="0" w:line="315" w:lineRule="atLeast"/>
        <w:ind w:left="270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гражданам, подвергшимся воздействию радиации вследствие катастроф и других радиационных аварий на атомных объектах гражданского или военного назначения, а также в результате испытаний, учений или иных работ, связанных с любыми видами ядерных установок, меры социальной защиты которых установлены федеральным законодательством.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В соответствии с пунктом 3 части 1 статьи 10 Закона №90-КЗ земельные участки однократно бесплатно предоставляются в собственность для индивидуального жилищного строительства на территории </w:t>
      </w:r>
      <w:r w:rsidR="008D1C8F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Кировского муниципального района</w:t>
      </w: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по месту постоянного проживания (не менее двух лет):</w:t>
      </w:r>
    </w:p>
    <w:p w:rsidR="00B57F66" w:rsidRPr="00B57F66" w:rsidRDefault="00B57F66" w:rsidP="00990FDA">
      <w:pPr>
        <w:numPr>
          <w:ilvl w:val="0"/>
          <w:numId w:val="2"/>
        </w:numPr>
        <w:shd w:val="clear" w:color="auto" w:fill="FFFFFF"/>
        <w:spacing w:before="210" w:after="0" w:line="315" w:lineRule="atLeast"/>
        <w:ind w:left="270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участникам Великой Отечественной войны, а также гражданам, на которых действующим законодательством распространены социальные гарантии и льготы участников Великой Отечественной войны;</w:t>
      </w:r>
    </w:p>
    <w:p w:rsidR="00B57F66" w:rsidRPr="00B57F66" w:rsidRDefault="00B57F66" w:rsidP="00990FDA">
      <w:pPr>
        <w:numPr>
          <w:ilvl w:val="0"/>
          <w:numId w:val="2"/>
        </w:numPr>
        <w:shd w:val="clear" w:color="auto" w:fill="FFFFFF"/>
        <w:spacing w:before="210" w:after="0" w:line="315" w:lineRule="atLeast"/>
        <w:ind w:left="270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войны.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proofErr w:type="gramStart"/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Земельные участки указанным в пунктах 2, 3 части 1 статьи 10 Закона №90-КЗ категориям граждан предоставляются в порядке, установленном административным регламентом предоставления администрацией </w:t>
      </w:r>
      <w:r w:rsidR="005E0E2E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Кировского муниципального района </w:t>
      </w: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муниципальной услуги 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торгов», утвержденным постановлением администрации </w:t>
      </w:r>
      <w:r w:rsidR="005E0E2E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Кировского муниципального района</w:t>
      </w: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от 27.</w:t>
      </w:r>
      <w:r w:rsidR="005E0E2E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01</w:t>
      </w: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.20</w:t>
      </w:r>
      <w:r w:rsidR="005E0E2E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20 № 28</w:t>
      </w: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Предоставление земельного участка осуществляется при соблюдении следующих условий: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1) гражданин состоит на учете в качестве лица, имеющего право на предоставление земельного участка бесплатно;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proofErr w:type="gramStart"/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2) гражданину ранее земельный участок не предоставлялся в собственность бесплатно в соответствии с подпунктом 7 статьи 39(5) Земельного кодекса Российской Федерации, Законом № 90-КЗ, Законом Приморского края от 08.11.2011 № 837-КЗ «О бесплатном предоставлении земельных участков гражданам, имеющим трех и более детей, в </w:t>
      </w: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lastRenderedPageBreak/>
        <w:t>Приморском крае», Законом Приморского края от 27.09.2013 № 250-КЗ «О бесплатном предоставлении земельных участков для индивидуального жилищного строительства на</w:t>
      </w:r>
      <w:proofErr w:type="gramEnd"/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территории Приморского края».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5E0E2E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сельских поселений и межселенной территории Кировского муниципального района</w:t>
      </w: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учет граждан в качестве лиц, имеющих право на предоставление земельных участков в собственность бесплатно, осуществляется на основании заявления о постановке на учет управлением </w:t>
      </w:r>
      <w:r w:rsidR="005E0E2E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муниципальной собственности, архитектуры и правовой экспертизы администрации Кировского муниципального района.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Согласно частям 3, 4 статьи 11 Закона № 90-КЗ в заявлении о постановке на учет указываются: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1) фамилия, имя, отчество, место жительства гражданина и реквизиты документа, удостоверяющего личность гражданина;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2) категория, к которой относится гражданин в соответствии с Законом № 90-КЗ;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3) цель использования земельного участка;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4) почтовый адрес и (или) адрес электронной почты для связи с гражданином.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К заявлению прилагаются:</w:t>
      </w:r>
    </w:p>
    <w:p w:rsidR="00B57F66" w:rsidRPr="00B57F66" w:rsidRDefault="00B57F66" w:rsidP="00990FDA">
      <w:pPr>
        <w:numPr>
          <w:ilvl w:val="0"/>
          <w:numId w:val="3"/>
        </w:numPr>
        <w:shd w:val="clear" w:color="auto" w:fill="FFFFFF"/>
        <w:spacing w:before="210" w:after="0" w:line="315" w:lineRule="atLeast"/>
        <w:ind w:left="270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копия документа, удостоверяющего личность гражданина Российской Федерации, с предъявлением оригинала. В случае изменения фамилии, имени или отчества гражданина к заявлению прилагается копия документа, подтверждающего изменение указанных персональных данных;</w:t>
      </w:r>
    </w:p>
    <w:p w:rsidR="00B57F66" w:rsidRPr="00B57F66" w:rsidRDefault="00B57F66" w:rsidP="00990FDA">
      <w:pPr>
        <w:numPr>
          <w:ilvl w:val="0"/>
          <w:numId w:val="3"/>
        </w:numPr>
        <w:shd w:val="clear" w:color="auto" w:fill="FFFFFF"/>
        <w:spacing w:before="210" w:after="0" w:line="315" w:lineRule="atLeast"/>
        <w:ind w:left="270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копия документа, подтверждающего принадлежность гражданина к категории, указанной в Законе № 90-КЗ, с предъявлением оригинала.</w:t>
      </w:r>
    </w:p>
    <w:p w:rsidR="005E0E2E" w:rsidRDefault="005E0E2E" w:rsidP="00990FDA">
      <w:pPr>
        <w:shd w:val="clear" w:color="auto" w:fill="FFFFFF"/>
        <w:spacing w:after="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</w:p>
    <w:p w:rsidR="00B57F66" w:rsidRPr="00B57F66" w:rsidRDefault="00B57F66" w:rsidP="00990FDA">
      <w:pPr>
        <w:shd w:val="clear" w:color="auto" w:fill="FFFFFF"/>
        <w:spacing w:after="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Заявление о постановке на учет и прилагаемые к нему указанные выше документы направляются в </w:t>
      </w:r>
      <w:r w:rsidR="005E0E2E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управление </w:t>
      </w:r>
      <w:r w:rsidR="005E0E2E" w:rsidRPr="005E0E2E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муниципальной собственности, архитектуры и правовой экспертизы администрации Кировского муниципального района </w:t>
      </w:r>
      <w:r w:rsidR="005E0E2E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по адресу: 692</w:t>
      </w: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091,</w:t>
      </w: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br/>
      </w:r>
      <w:proofErr w:type="spellStart"/>
      <w:r w:rsidR="005E0E2E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пгт</w:t>
      </w:r>
      <w:proofErr w:type="spellEnd"/>
      <w:r w:rsidR="005E0E2E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. Кировский</w:t>
      </w: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,</w:t>
      </w:r>
      <w:r w:rsidR="005E0E2E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Кировский район, Приморский край</w:t>
      </w:r>
      <w:r w:rsidR="0041533E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, ул.</w:t>
      </w: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1533E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Советская</w:t>
      </w:r>
      <w:proofErr w:type="gramEnd"/>
      <w:r w:rsidR="0041533E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, 57</w:t>
      </w: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.</w:t>
      </w:r>
    </w:p>
    <w:p w:rsidR="00B57F66" w:rsidRPr="00B57F66" w:rsidRDefault="00B57F66" w:rsidP="00990FDA">
      <w:pPr>
        <w:shd w:val="clear" w:color="auto" w:fill="FFFFFF"/>
        <w:spacing w:before="450" w:after="150" w:line="330" w:lineRule="atLeast"/>
        <w:jc w:val="both"/>
        <w:outlineLvl w:val="3"/>
        <w:rPr>
          <w:rFonts w:ascii="GothamProBlack" w:eastAsia="Times New Roman" w:hAnsi="GothamProBlack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Black" w:eastAsia="Times New Roman" w:hAnsi="GothamProBlack" w:cs="Times New Roman"/>
          <w:color w:val="000000"/>
          <w:sz w:val="24"/>
          <w:szCs w:val="24"/>
          <w:lang w:eastAsia="ru-RU"/>
        </w:rPr>
        <w:t xml:space="preserve">Предоставление земельных участков инвалидам I группы на территории </w:t>
      </w:r>
      <w:r w:rsidR="0041533E">
        <w:rPr>
          <w:rFonts w:ascii="GothamProBlack" w:eastAsia="Times New Roman" w:hAnsi="GothamProBlack" w:cs="Times New Roman"/>
          <w:color w:val="000000"/>
          <w:sz w:val="24"/>
          <w:szCs w:val="24"/>
          <w:lang w:eastAsia="ru-RU"/>
        </w:rPr>
        <w:t>сельских поселений и межселенной территории Кировского муниципального района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Частью шестнадцатой статьи 17 Федерального закона от 24.11.1995 № 181-ФЗ «О социальной защите инвалидов в Российской Федерации» предусмотрено, что инвалидам и семьям, имеющим в своем составе инвалидов, предоставляется право на первоочередное получение земельных участков для индивидуального жилищного строительства, ведения подсобного хозяйства и садоводства.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Статьей 9 Закона Приморского края от 29.12.2003 № 90-КЗ «О регулировании земельных отношений в Приморском крае» (далее – Закон № 90-КЗ) установлено, что органы местного самоуправления муниципальных образований Приморского края в области </w:t>
      </w: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lastRenderedPageBreak/>
        <w:t>регулирования земельных отношений осуществляют свои полномочия в соответствии с действующим законодательством.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proofErr w:type="gramStart"/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Согласно пункту 2 части 1 статьи 10 Закона № 90-КЗ земельные участки, находящиеся в государственной или муниципальной собственности (далее – земельные участки), однократно бесплатно предоставляются в собственность отдельным категориям граждан Российской Федерации, проживающим на территории Приморского края, в том числе семьям, имеющим в своем составе ребенка старше 18 лет, являющегося инвалидом I группы, ставшего инвалидом до достижения им возраста 18 лет.</w:t>
      </w:r>
      <w:proofErr w:type="gramEnd"/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proofErr w:type="gramStart"/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Земельные участки указанной категории граждан предоставляются для ведения садоводства, огородничества, животноводства, личного подсобного хозяйства (по выбору граждан) в порядке, установленном административным регламентом предоставления администрацией </w:t>
      </w:r>
      <w:r w:rsidR="0041533E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Кировского муниципального района</w:t>
      </w: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муниципальной услуги 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торгов», утвержденным постановлением администрации </w:t>
      </w:r>
      <w:r w:rsidR="0041533E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Кировского муниципального района</w:t>
      </w: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от 27.</w:t>
      </w:r>
      <w:r w:rsidR="0041533E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01</w:t>
      </w: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.20</w:t>
      </w:r>
      <w:r w:rsidR="0041533E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20</w:t>
      </w: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№ </w:t>
      </w:r>
      <w:r w:rsidR="0041533E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28</w:t>
      </w: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Иной порядок предоставления земельных участков инвалидам I группы в собственность бесплатно в </w:t>
      </w:r>
      <w:r w:rsidR="0041533E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Кировском муниципальном районе</w:t>
      </w: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действующим законодательством не предусмотрен.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proofErr w:type="gramStart"/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При этом согласно пункту 14 части 2 статьи 39.6 Земельного кодекса Российской Федерации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Федерации, земельные участки, находящиеся в государственной или муниципальной собственности, предоставляются в аренду без проведения торгов в порядке, установленном административным регламентом предоставления администрацией </w:t>
      </w:r>
      <w:r w:rsidR="00CB558B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Кировского муниципального района</w:t>
      </w: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муниципальной услуги «Предоставление земельных</w:t>
      </w:r>
      <w:proofErr w:type="gramEnd"/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участков, находящихся в ведении органов местного самоуправления или в собственности муниципального образования, без проведения торгов», утвержденным постановлением администрации </w:t>
      </w:r>
      <w:r w:rsidR="00CB558B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Кировского муниципального района</w:t>
      </w: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от 27.</w:t>
      </w:r>
      <w:r w:rsidR="00CB558B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01</w:t>
      </w: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.20</w:t>
      </w:r>
      <w:r w:rsidR="00CB558B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20</w:t>
      </w: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№ </w:t>
      </w:r>
      <w:r w:rsidR="00CB558B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28</w:t>
      </w: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. </w:t>
      </w:r>
    </w:p>
    <w:p w:rsidR="00B57F66" w:rsidRPr="00B57F66" w:rsidRDefault="00B57F66" w:rsidP="00990FDA">
      <w:pPr>
        <w:shd w:val="clear" w:color="auto" w:fill="FFFFFF"/>
        <w:spacing w:after="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Предоставление земельных участков без проведения торгов </w:t>
      </w:r>
      <w:r w:rsidR="00CB558B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осуществляется в соответствии с </w:t>
      </w: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 </w:t>
      </w:r>
      <w:hyperlink r:id="rId7" w:history="1">
        <w:r w:rsidR="00CB558B" w:rsidRPr="009471A6">
          <w:rPr>
            <w:rStyle w:val="a5"/>
            <w:rFonts w:ascii="GothamProRegular" w:eastAsia="Times New Roman" w:hAnsi="GothamProRegular" w:cs="Times New Roman"/>
            <w:sz w:val="24"/>
            <w:szCs w:val="24"/>
            <w:lang w:eastAsia="ru-RU"/>
          </w:rPr>
          <w:t>https://kirovsky-mr.ru/administration/upravleniya-munitsipalnoy-sobstvennosti/normativno-pravovye-akty/</w:t>
        </w:r>
      </w:hyperlink>
      <w:r w:rsidR="00CB558B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</w:t>
      </w:r>
    </w:p>
    <w:p w:rsidR="00B57F66" w:rsidRPr="00B57F66" w:rsidRDefault="00B57F66" w:rsidP="00990FDA">
      <w:pPr>
        <w:shd w:val="clear" w:color="auto" w:fill="FFFFFF"/>
        <w:spacing w:before="450" w:after="150" w:line="330" w:lineRule="atLeast"/>
        <w:jc w:val="both"/>
        <w:outlineLvl w:val="3"/>
        <w:rPr>
          <w:rFonts w:ascii="GothamProBlack" w:eastAsia="Times New Roman" w:hAnsi="GothamProBlack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Black" w:eastAsia="Times New Roman" w:hAnsi="GothamProBlack" w:cs="Times New Roman"/>
          <w:color w:val="000000"/>
          <w:sz w:val="24"/>
          <w:szCs w:val="24"/>
          <w:lang w:eastAsia="ru-RU"/>
        </w:rPr>
        <w:t>Предоставление земельного участка в аренду без проведения торгов для индивидуального жилищного строительства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Предоставление земельных участков для индивидуального жилищного строительства осуществляется в порядке, установленном статьями 39.14 - 39.17 Земельного кодекса Российской Федерации, с учетом особенностей, установленных статьей 39.18 Земельного кодекса Российской Федерации.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lastRenderedPageBreak/>
        <w:t>В соответствии с указанным порядком гражданин, заинтересованный в предоставлении земельного участка, вправе: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1) подготовить схему расположения земельного участка в случае, если земельный участок предстоит образовать, и не утвержден проект межевания территории, в границах которой предстоит образовать такой земельный участок;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2) подать в уполномоченный орган заявление о предварительном согласовании предоставления земельного участка в случае, если земельный участок предстоит образовать или границы земельного участка подлежат уточнению в соответствии с Федеральным законом «О государственном кадастре недвижимости»;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3) подать в уполномоченный орган заявление о предоставлении земельного участка с указанием кадастрового номера испрашиваемого земельного участка, в случае, если земельный участок образован в соответствии с действующим земельным законодательством для испрашиваемых целей.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Для проведения вышеперечисленных мероприятий гражданин вправе самостоятельно выбрать земельный участок и запросить информацию о данном земельном участке в Управлении Федеральной службы государственной регистрации, кадастра и картографии по Приморскому краю (г. Владивосток, ул. </w:t>
      </w:r>
      <w:proofErr w:type="spellStart"/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Посьетская</w:t>
      </w:r>
      <w:proofErr w:type="spellEnd"/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, д. 48).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proofErr w:type="gramStart"/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Если интересующий земельный участок относится к землям, государственная собственность на которые не разграничена, или является муниципальной собственностью и свободен от прав третьих лиц, заявитель вправе обратиться с заявлением о предоставлении земельного участка для индивидуального жилищного строительства или с заявлением о предварительном согласовании предоставления земельного участка в </w:t>
      </w:r>
      <w:r w:rsidR="00CB558B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управление </w:t>
      </w:r>
      <w:r w:rsidR="00CB558B" w:rsidRPr="005E0E2E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муниципальной собственности, архитектуры и правовой экспертизы администрации Кировского муниципального района </w:t>
      </w:r>
      <w:r w:rsidR="00CB558B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по адресу: 692</w:t>
      </w:r>
      <w:r w:rsidR="00CB558B"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091</w:t>
      </w:r>
      <w:proofErr w:type="gramEnd"/>
      <w:r w:rsidR="00CB558B"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,</w:t>
      </w:r>
      <w:r w:rsidR="00CB558B"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br/>
      </w:r>
      <w:proofErr w:type="spellStart"/>
      <w:r w:rsidR="00CB558B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пгт</w:t>
      </w:r>
      <w:proofErr w:type="spellEnd"/>
      <w:r w:rsidR="00CB558B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. Кировский</w:t>
      </w:r>
      <w:r w:rsidR="00CB558B"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,</w:t>
      </w:r>
      <w:r w:rsidR="00CB558B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Кировский район, Приморский край, ул.</w:t>
      </w:r>
      <w:r w:rsidR="00CB558B"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B558B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Советская</w:t>
      </w:r>
      <w:proofErr w:type="gramEnd"/>
      <w:r w:rsidR="00CB558B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, 57</w:t>
      </w:r>
      <w:r w:rsidR="00CB558B"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.</w:t>
      </w:r>
    </w:p>
    <w:p w:rsid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Указанные заявления гражданин вправе подать через многофункциональные центры предоставления государственных и муниципальных услуг, расположенные в </w:t>
      </w:r>
      <w:proofErr w:type="spellStart"/>
      <w:r w:rsidR="00CB558B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пгт</w:t>
      </w:r>
      <w:proofErr w:type="spellEnd"/>
      <w:r w:rsidR="00CB558B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.</w:t>
      </w:r>
      <w:proofErr w:type="gramStart"/>
      <w:r w:rsidR="00CB558B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CB558B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Кировский</w:t>
      </w: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.</w:t>
      </w:r>
    </w:p>
    <w:p w:rsidR="00DF1047" w:rsidRPr="00B57F66" w:rsidRDefault="00DF1047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</w:p>
    <w:p w:rsidR="00B57F66" w:rsidRPr="00DF1047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i/>
          <w:color w:val="000000"/>
          <w:sz w:val="28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 </w:t>
      </w:r>
      <w:r w:rsidRPr="00DF1047">
        <w:rPr>
          <w:rFonts w:ascii="GothamProBlack" w:eastAsia="Times New Roman" w:hAnsi="GothamProBlack" w:cs="Times New Roman"/>
          <w:i/>
          <w:color w:val="000000"/>
          <w:sz w:val="28"/>
          <w:szCs w:val="24"/>
          <w:lang w:eastAsia="ru-RU"/>
        </w:rPr>
        <w:t>Образование земельного участка под многоквартирным жилым домом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,</w:t>
      </w:r>
      <w:proofErr w:type="gramEnd"/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если земельный участок, на котором расположены многоквартирный дом и иные входящие в состав такого дома объекты недвижимого имущества, не сформирован до введения в действие Жилищного кодекса Российской Федерации, любой собственник помещения в многоквартирном доме вправе обратиться в органы государственной власти или органы местного самоуправления с заявлением о формировании земельного участка, на котором расположен многоквартирный дом (пункт 3 статьи 16 Федерального закона от 29.12.2004 № 189-ФЗ «О введении в действие жилищного кодекса Российской Федерации».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proofErr w:type="gramStart"/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lastRenderedPageBreak/>
        <w:t>В соответствии с пунктом 5 статьи 16 Федерального закона от 29.12.2004 № 189-ФЗ «О введении в действие Жилищного кодекса Российской Федерации» со дня проведения государственного кадастрового учета земельного участка, на котором расположены многоквартирный дом и иные входящие 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  <w:proofErr w:type="gramEnd"/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Каких либо актов органов власти о возникновении права общей долевой собственности у собственников помещений в многоквартирном доме не требуется.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Согласно подпункту 4 пункта 3 статьи 11.3 Земельного кодекса Российской Федерации образование земельных участков в границах элемента планировочной структуры, застроенного многоквартирными домами, осуществляется исключительно в соответствии с утвержденным проектом межевания территории.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Таким образом, образование земельного участка в целях эксплуатации жилого дома возможно только в соответствии с утвержденным проектом межевания территории.</w:t>
      </w:r>
    </w:p>
    <w:p w:rsidR="00B57F66" w:rsidRPr="00DF1047" w:rsidRDefault="00B57F66" w:rsidP="00990FDA">
      <w:pPr>
        <w:shd w:val="clear" w:color="auto" w:fill="FFFFFF"/>
        <w:spacing w:before="210" w:after="150"/>
        <w:jc w:val="both"/>
        <w:rPr>
          <w:rFonts w:ascii="GothamProRegular" w:eastAsia="Times New Roman" w:hAnsi="GothamProRegular" w:cs="Times New Roman"/>
          <w:i/>
          <w:color w:val="000000"/>
          <w:sz w:val="32"/>
          <w:szCs w:val="24"/>
          <w:lang w:eastAsia="ru-RU"/>
        </w:rPr>
      </w:pPr>
      <w:r w:rsidRPr="00DF1047">
        <w:rPr>
          <w:rFonts w:ascii="GothamProBlack" w:eastAsia="Times New Roman" w:hAnsi="GothamProBlack" w:cs="Times New Roman"/>
          <w:i/>
          <w:color w:val="000000"/>
          <w:sz w:val="28"/>
          <w:szCs w:val="24"/>
          <w:lang w:eastAsia="ru-RU"/>
        </w:rPr>
        <w:t>Как получить в аренду земельный участок под уже построенный га</w:t>
      </w:r>
      <w:r w:rsidR="00DF1047">
        <w:rPr>
          <w:rFonts w:ascii="GothamProBlack" w:eastAsia="Times New Roman" w:hAnsi="GothamProBlack" w:cs="Times New Roman"/>
          <w:i/>
          <w:color w:val="000000"/>
          <w:sz w:val="28"/>
          <w:szCs w:val="24"/>
          <w:lang w:eastAsia="ru-RU"/>
        </w:rPr>
        <w:t>ражно-строительный кооператив?</w:t>
      </w:r>
      <w:r w:rsidRPr="00DF1047">
        <w:rPr>
          <w:rFonts w:ascii="GothamProBlack" w:eastAsia="Times New Roman" w:hAnsi="GothamProBlack" w:cs="Times New Roman"/>
          <w:i/>
          <w:color w:val="000000"/>
          <w:sz w:val="28"/>
          <w:szCs w:val="24"/>
          <w:lang w:eastAsia="ru-RU"/>
        </w:rPr>
        <w:t xml:space="preserve"> Все ли </w:t>
      </w:r>
      <w:r w:rsidR="00DF1047">
        <w:rPr>
          <w:rFonts w:ascii="GothamProBlack" w:eastAsia="Times New Roman" w:hAnsi="GothamProBlack" w:cs="Times New Roman"/>
          <w:i/>
          <w:color w:val="000000"/>
          <w:sz w:val="28"/>
          <w:szCs w:val="24"/>
          <w:lang w:eastAsia="ru-RU"/>
        </w:rPr>
        <w:t xml:space="preserve">члены ГСК должны дать согласие? </w:t>
      </w:r>
      <w:r w:rsidRPr="00DF1047">
        <w:rPr>
          <w:rFonts w:ascii="GothamProBlack" w:eastAsia="Times New Roman" w:hAnsi="GothamProBlack" w:cs="Times New Roman"/>
          <w:i/>
          <w:color w:val="000000"/>
          <w:sz w:val="28"/>
          <w:szCs w:val="24"/>
          <w:lang w:eastAsia="ru-RU"/>
        </w:rPr>
        <w:t>Какие нужны документы</w:t>
      </w:r>
      <w:r w:rsidR="00DF1047">
        <w:rPr>
          <w:rFonts w:ascii="GothamProBlack" w:eastAsia="Times New Roman" w:hAnsi="GothamProBlack" w:cs="Times New Roman"/>
          <w:i/>
          <w:color w:val="000000"/>
          <w:sz w:val="28"/>
          <w:szCs w:val="24"/>
          <w:lang w:eastAsia="ru-RU"/>
        </w:rPr>
        <w:t>.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В соответствии с пунктом 1 статьи 39.20 Земельного кодекса Российской Федерации, если иное не установлено 1 статьи 39.20 Земельного кодекса Российской Федерации или другим федеральным законом, исключительное право на приобретение земельных участков в собственность или в аренду имеют граждане, юридические лица, являющиеся собственниками зданий, сооружений, расположенных на таких земельных участках.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proofErr w:type="gramStart"/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При этом в соответствии с пунктом 1 статьи 39.20 Земельного кодекса Российской Федерации в случае, если здание, сооружение, расположенные на земельном участке, раздел которого невозможно осуществить без нарушений требований к образуемым или измененным земельным участкам (далее - неделимый земельный участок), или помещения в указанных здании, сооружении принадлежат нескольким лицам на праве частной собственности либо на таком земельном участке расположены несколько зданий</w:t>
      </w:r>
      <w:proofErr w:type="gramEnd"/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, сооружений, принадлежащих нескольким лицам на праве частной собственности,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арендатора.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Необходимо отметить, что в соответствии с пунктом 9 статьи 39.20 Земельного кодекса Российской Федерации договор аренды земельного участка в случаях, предусмотренный пунктом 2 настоящей статьи, заключается с условием согласия сторон на вступление в этот договор аренды иных правообладателей здания, сооружения или помещений в них.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proofErr w:type="gramStart"/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Для оформления прав на земельный участок, расположенный под гаражно-строительным кооперативом</w:t>
      </w:r>
      <w:r w:rsidR="00DF1047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на территории сельских поселе</w:t>
      </w:r>
      <w:r w:rsidR="00832F51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ний или межселенной тер</w:t>
      </w:r>
      <w:r w:rsidR="00DF1047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ритории</w:t>
      </w:r>
      <w:r w:rsidR="00832F51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Кировского муниципального района</w:t>
      </w: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, необходимо обратится в управление </w:t>
      </w:r>
      <w:r w:rsidR="00DF1047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муниципальной собственно</w:t>
      </w:r>
      <w:r w:rsidR="00832F51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сти, архитектуры и правовой экс</w:t>
      </w:r>
      <w:r w:rsidR="00DF1047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пертизы</w:t>
      </w: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DF1047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Кировского муниципального района</w:t>
      </w:r>
      <w:r w:rsidR="00832F51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832F51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пгт</w:t>
      </w:r>
      <w:proofErr w:type="spellEnd"/>
      <w:r w:rsidR="00832F51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.</w:t>
      </w:r>
      <w:proofErr w:type="gramEnd"/>
      <w:r w:rsidR="00832F51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32F51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Кировский, Кировский район, Приморский край, ул. </w:t>
      </w:r>
      <w:r w:rsidR="00832F51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lastRenderedPageBreak/>
        <w:t>Советская,57 каб.106</w:t>
      </w: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), либо через многофункциональные центры предоставления государственных и муниципальных услуг.</w:t>
      </w:r>
      <w:proofErr w:type="gramEnd"/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Заявление необходимо оформить в соответствии с пунктом 1 статьей 39.17 Земельный кодекс Российской Федерации с указанием:</w:t>
      </w:r>
    </w:p>
    <w:p w:rsidR="00B57F66" w:rsidRPr="00B57F66" w:rsidRDefault="00B57F66" w:rsidP="00990FDA">
      <w:pPr>
        <w:numPr>
          <w:ilvl w:val="0"/>
          <w:numId w:val="4"/>
        </w:numPr>
        <w:shd w:val="clear" w:color="auto" w:fill="FFFFFF"/>
        <w:spacing w:before="210" w:after="0" w:line="315" w:lineRule="atLeast"/>
        <w:ind w:left="270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B57F66" w:rsidRPr="00B57F66" w:rsidRDefault="00B57F66" w:rsidP="00990FDA">
      <w:pPr>
        <w:numPr>
          <w:ilvl w:val="0"/>
          <w:numId w:val="4"/>
        </w:numPr>
        <w:shd w:val="clear" w:color="auto" w:fill="FFFFFF"/>
        <w:spacing w:before="210" w:after="0" w:line="315" w:lineRule="atLeast"/>
        <w:ind w:left="270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57F66" w:rsidRPr="00B57F66" w:rsidRDefault="00B57F66" w:rsidP="00990FDA">
      <w:pPr>
        <w:numPr>
          <w:ilvl w:val="0"/>
          <w:numId w:val="4"/>
        </w:numPr>
        <w:shd w:val="clear" w:color="auto" w:fill="FFFFFF"/>
        <w:spacing w:before="210" w:after="0" w:line="315" w:lineRule="atLeast"/>
        <w:ind w:left="270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кадастровый номер испрашиваемого земельного участка;</w:t>
      </w:r>
    </w:p>
    <w:p w:rsidR="00B57F66" w:rsidRPr="00B57F66" w:rsidRDefault="00B57F66" w:rsidP="00990FDA">
      <w:pPr>
        <w:numPr>
          <w:ilvl w:val="0"/>
          <w:numId w:val="4"/>
        </w:numPr>
        <w:shd w:val="clear" w:color="auto" w:fill="FFFFFF"/>
        <w:spacing w:before="210" w:after="0" w:line="315" w:lineRule="atLeast"/>
        <w:ind w:left="270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основание предоставления земельного участка без проведения торгов (для предоставления земельного участка собственникам зданий, сооружений, помещений в них основаниями являются: в аренду подпункт 9 пункта 2 статьи 39.6, в собственность за плату подпункт 6 пункта 2 статьи 39.3 Земельного кодекса Российской Федерации);</w:t>
      </w:r>
    </w:p>
    <w:p w:rsidR="00B57F66" w:rsidRPr="00B57F66" w:rsidRDefault="00B57F66" w:rsidP="00990FDA">
      <w:pPr>
        <w:numPr>
          <w:ilvl w:val="0"/>
          <w:numId w:val="4"/>
        </w:numPr>
        <w:shd w:val="clear" w:color="auto" w:fill="FFFFFF"/>
        <w:spacing w:before="210" w:after="0" w:line="315" w:lineRule="atLeast"/>
        <w:ind w:left="270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B57F66" w:rsidRPr="00B57F66" w:rsidRDefault="00B57F66" w:rsidP="00990FDA">
      <w:pPr>
        <w:numPr>
          <w:ilvl w:val="0"/>
          <w:numId w:val="4"/>
        </w:numPr>
        <w:shd w:val="clear" w:color="auto" w:fill="FFFFFF"/>
        <w:spacing w:before="210" w:after="0" w:line="315" w:lineRule="atLeast"/>
        <w:ind w:left="270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цель использования земельного участка;</w:t>
      </w:r>
    </w:p>
    <w:p w:rsidR="00B57F66" w:rsidRPr="00B57F66" w:rsidRDefault="00B57F66" w:rsidP="00990FDA">
      <w:pPr>
        <w:numPr>
          <w:ilvl w:val="0"/>
          <w:numId w:val="4"/>
        </w:numPr>
        <w:shd w:val="clear" w:color="auto" w:fill="FFFFFF"/>
        <w:spacing w:before="210" w:after="0" w:line="315" w:lineRule="atLeast"/>
        <w:ind w:left="270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B57F66" w:rsidRPr="00B57F66" w:rsidRDefault="00B57F66" w:rsidP="00990FDA">
      <w:pPr>
        <w:numPr>
          <w:ilvl w:val="0"/>
          <w:numId w:val="4"/>
        </w:numPr>
        <w:shd w:val="clear" w:color="auto" w:fill="FFFFFF"/>
        <w:spacing w:before="210" w:after="0" w:line="315" w:lineRule="atLeast"/>
        <w:ind w:left="270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B57F66" w:rsidRPr="00B57F66" w:rsidRDefault="00B57F66" w:rsidP="00990FDA">
      <w:pPr>
        <w:numPr>
          <w:ilvl w:val="0"/>
          <w:numId w:val="4"/>
        </w:numPr>
        <w:shd w:val="clear" w:color="auto" w:fill="FFFFFF"/>
        <w:spacing w:before="210" w:after="0" w:line="315" w:lineRule="atLeast"/>
        <w:ind w:left="270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почтовый адрес и (или) адрес электронной почты для связи с заявителем.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К заявлению прилагаются документы в соответствии с пунктом 2 статьей 39.17 Земельный кодекс Российской Федерации:</w:t>
      </w:r>
    </w:p>
    <w:p w:rsidR="00B57F66" w:rsidRPr="00B57F66" w:rsidRDefault="00B57F66" w:rsidP="00990FDA">
      <w:pPr>
        <w:numPr>
          <w:ilvl w:val="0"/>
          <w:numId w:val="5"/>
        </w:numPr>
        <w:shd w:val="clear" w:color="auto" w:fill="FFFFFF"/>
        <w:spacing w:before="210" w:after="0" w:line="315" w:lineRule="atLeast"/>
        <w:ind w:left="270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ЕГРН;</w:t>
      </w:r>
    </w:p>
    <w:p w:rsidR="00B57F66" w:rsidRPr="00B57F66" w:rsidRDefault="00B57F66" w:rsidP="00990FDA">
      <w:pPr>
        <w:numPr>
          <w:ilvl w:val="0"/>
          <w:numId w:val="5"/>
        </w:numPr>
        <w:shd w:val="clear" w:color="auto" w:fill="FFFFFF"/>
        <w:spacing w:before="210" w:after="0" w:line="315" w:lineRule="atLeast"/>
        <w:ind w:left="270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</w:r>
    </w:p>
    <w:p w:rsidR="00B57F66" w:rsidRPr="00B57F66" w:rsidRDefault="00B57F66" w:rsidP="00990FDA">
      <w:pPr>
        <w:numPr>
          <w:ilvl w:val="0"/>
          <w:numId w:val="5"/>
        </w:numPr>
        <w:shd w:val="clear" w:color="auto" w:fill="FFFFFF"/>
        <w:spacing w:before="210" w:after="0" w:line="315" w:lineRule="atLeast"/>
        <w:ind w:left="270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lastRenderedPageBreak/>
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заявителю. Обращаем Ваше внимание, что для сокращения времени рассмотрения заявления в сообщении рекомендуется указать кадастровые номера помещений в гаражно-строительном кооперативе.</w:t>
      </w:r>
    </w:p>
    <w:p w:rsidR="00B57F66" w:rsidRPr="00B57F66" w:rsidRDefault="00B57F66" w:rsidP="00990FDA">
      <w:pPr>
        <w:numPr>
          <w:ilvl w:val="0"/>
          <w:numId w:val="5"/>
        </w:numPr>
        <w:shd w:val="clear" w:color="auto" w:fill="FFFFFF"/>
        <w:spacing w:before="210" w:after="0" w:line="315" w:lineRule="atLeast"/>
        <w:ind w:left="270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B57F66" w:rsidRPr="00B57F66" w:rsidRDefault="00B57F66" w:rsidP="00990FDA">
      <w:pPr>
        <w:numPr>
          <w:ilvl w:val="0"/>
          <w:numId w:val="5"/>
        </w:numPr>
        <w:shd w:val="clear" w:color="auto" w:fill="FFFFFF"/>
        <w:spacing w:before="210" w:after="0" w:line="315" w:lineRule="atLeast"/>
        <w:ind w:left="270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заверенный перевод </w:t>
      </w:r>
      <w:proofErr w:type="gramStart"/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, если заявителем является иностранное юридическое лицо;</w:t>
      </w:r>
    </w:p>
    <w:p w:rsidR="00B57F66" w:rsidRPr="00B57F66" w:rsidRDefault="00B57F66" w:rsidP="00990FDA">
      <w:pPr>
        <w:numPr>
          <w:ilvl w:val="0"/>
          <w:numId w:val="5"/>
        </w:numPr>
        <w:shd w:val="clear" w:color="auto" w:fill="FFFFFF"/>
        <w:spacing w:before="210" w:after="0" w:line="315" w:lineRule="atLeast"/>
        <w:ind w:left="270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дополнительно обращаем внимание, что в целях оперативного рассмотрения заявления рекомендуем к заявлению приложить соглашение о перераспределении долей земельного участка между членами гаражно-строительного кооператива.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,</w:t>
      </w:r>
      <w:proofErr w:type="gramEnd"/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если земельный участок не образован, необходимо подать заявление о предварительном согласовании предоставления земельного участка в соответствии со статьей 39.15 Земельный кодекс Российской Федерации.</w:t>
      </w:r>
    </w:p>
    <w:p w:rsidR="00B57F66" w:rsidRPr="00B57F66" w:rsidRDefault="001029CC" w:rsidP="00990FDA">
      <w:pPr>
        <w:shd w:val="clear" w:color="auto" w:fill="FFFFFF"/>
        <w:spacing w:after="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hyperlink r:id="rId8" w:tgtFrame="_blank" w:history="1">
        <w:r w:rsidR="00B57F66" w:rsidRPr="00B57F66">
          <w:rPr>
            <w:rFonts w:ascii="GothamProRegular" w:eastAsia="Times New Roman" w:hAnsi="GothamProRegular" w:cs="Times New Roman"/>
            <w:color w:val="0D6EB1"/>
            <w:sz w:val="24"/>
            <w:szCs w:val="24"/>
            <w:u w:val="single"/>
            <w:lang w:eastAsia="ru-RU"/>
          </w:rPr>
          <w:t>Административный регламент предоставления муниципальной услуги 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торгов». </w:t>
        </w:r>
      </w:hyperlink>
    </w:p>
    <w:p w:rsidR="00B57F66" w:rsidRPr="00990FDA" w:rsidRDefault="00B57F66" w:rsidP="00990FDA">
      <w:pPr>
        <w:shd w:val="clear" w:color="auto" w:fill="FFFFFF"/>
        <w:spacing w:before="210" w:after="150" w:line="315" w:lineRule="atLeast"/>
        <w:jc w:val="center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832F51">
        <w:rPr>
          <w:rFonts w:ascii="GothamProBlack" w:eastAsia="Times New Roman" w:hAnsi="GothamProBlack" w:cs="Times New Roman"/>
          <w:i/>
          <w:color w:val="000000"/>
          <w:sz w:val="28"/>
          <w:szCs w:val="24"/>
          <w:lang w:eastAsia="ru-RU"/>
        </w:rPr>
        <w:t>Предоставление земельных участков на торгах, проводимых в форме аукциона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В соответствии с пунктом 1 статьи 39.6 Земельного кодекса Российской Федерации предоставление в аренду земельных участков, находящихся в государственной или муниципальной собственности, заключается на торгах, проводимых в форме аукциона, за исключением случаев, предусмотренных пунктом 2 статьи 39.6 Земельного кодекса Российской Федерации.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Порядок подготовки и организац</w:t>
      </w:r>
      <w:proofErr w:type="gramStart"/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кциона на право заключения договора аренды земельного участка, находящегося в государственной или муниципальной собственности, регулируется статьей 39.11 Земельного кодекса Российской Федерации.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Согласно пункту 1 статьи 39.11 Земельного кодекса Российской Федерации решение о проведен</w:t>
      </w:r>
      <w:proofErr w:type="gramStart"/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кциона на право заключения договора аренды земельного участка, находящегося в государственной или муниципальной собственности, принимается уполномоченным органом, в том числе по заявлениям граждан. При этом порядок проведения аукциона на право заключения договора аренды земельного участка, находящегося в государственной или муниципальной собственности, установлен статьей 39.12 Земельного кодекса Российской Федерации.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lastRenderedPageBreak/>
        <w:t>Продажа земельных участков, находящихся в государственной или муниципальной собственности, в соответствии с пунктом 1 статьи 39.3 Земельного кодекса Российской Федерации осуществляется на торгах, проводимых в форме аукционов, за исключением случаев, предусмотренных пунктом 2 данной статьи.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proofErr w:type="gramStart"/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Порядок подготовки и организации аукциона по продаже земельного участка или аукциона на право заключения договора аренды земельного участка, находящегося в государственной или муниципальной собственности, установлен статьей 39.11 Земельного кодекса Российской Федерации.</w:t>
      </w:r>
      <w:proofErr w:type="gramEnd"/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В соответствии с действующим законодательством Российской Федерации гражданину, заинтересованному в предоставлении земельного участка, необходимо: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1) подготовить схему расположения земельного участка в случае, если земельный участок предстоит </w:t>
      </w:r>
      <w:proofErr w:type="gramStart"/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образовать</w:t>
      </w:r>
      <w:proofErr w:type="gramEnd"/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и не утвержден проект межевания территории, в границах которой предстоит образовать такой земельный участок;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2) подать в уполномоченный орган заявление о предварительном согласовании предоставления земельного участка в случае, если земельный участок предстоит образовать или границы земельного участка подлежат уточнению в соответствии с Федеральным законом «О государственном кадастре недвижимости»;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3) подать в уполномоченный орган заявление о предоставлении земельного участка с указанием кадастрового номера испрашиваемого земельного участка в случае, если земельный участок образован в соответствии с действующим земельным законодательством для испрашиваемых целей.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Для проведения вышеперечисленных мероприятий Вы вправе запросить информацию о выбранном земельном участке в Управлении Федеральной службы государственной регистрации, кадастра и картографии по Приморскому краю (г. Владивосток, ул. </w:t>
      </w:r>
      <w:proofErr w:type="spellStart"/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Посьетская</w:t>
      </w:r>
      <w:proofErr w:type="spellEnd"/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, д. 48).     </w:t>
      </w:r>
    </w:p>
    <w:p w:rsidR="00B57F66" w:rsidRPr="00B57F66" w:rsidRDefault="00B57F66" w:rsidP="00990FDA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proofErr w:type="gramStart"/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Если интересующий земельный участок свободен от прав третьих лиц</w:t>
      </w:r>
      <w:r w:rsidR="00832F51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и расположен на территории сельских поселений или межселенной территории Кировского муниципального района</w:t>
      </w: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, Вы вправе обратиться с заявлением о предоставлении земельного участка или с заявлением о предварительном согласовании предоставления земельного участка в </w:t>
      </w:r>
      <w:r w:rsidR="00832F51" w:rsidRPr="00832F51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управление муниципальной собственности, архитектуры и правовой экспертизы администрации Кировского муниципального района (</w:t>
      </w:r>
      <w:proofErr w:type="spellStart"/>
      <w:r w:rsidR="00832F51" w:rsidRPr="00832F51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пгт</w:t>
      </w:r>
      <w:proofErr w:type="spellEnd"/>
      <w:r w:rsidR="00832F51" w:rsidRPr="00832F51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.</w:t>
      </w:r>
      <w:proofErr w:type="gramEnd"/>
      <w:r w:rsidR="00832F51" w:rsidRPr="00832F51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32F51" w:rsidRPr="00832F51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Кировский, Кировский район, Приморский край, ул. Советская,57 каб.106)</w:t>
      </w: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990FDA" w:rsidRDefault="00B57F66" w:rsidP="00990FDA">
      <w:pPr>
        <w:shd w:val="clear" w:color="auto" w:fill="FFFFFF"/>
        <w:spacing w:after="0" w:line="315" w:lineRule="atLeast"/>
        <w:jc w:val="both"/>
      </w:pP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С административным регламентом предоставления муниципальной услуги «Подготовка аукциона по продаже земельного участка или аукциона на право заключения договора аренды земельного участка» можно ознакомиться по адресу </w:t>
      </w:r>
      <w:hyperlink r:id="rId9" w:history="1">
        <w:r w:rsidR="00990FDA" w:rsidRPr="009471A6">
          <w:rPr>
            <w:rStyle w:val="a5"/>
          </w:rPr>
          <w:t>https://kirovsky-mr.ru/administration/upravleniya-munitsipalnoy-sobstvennosti/normativno-pravovye-akty/</w:t>
        </w:r>
      </w:hyperlink>
      <w:r w:rsidR="00990FDA">
        <w:t xml:space="preserve"> </w:t>
      </w:r>
    </w:p>
    <w:p w:rsidR="00990FDA" w:rsidRDefault="00990FDA" w:rsidP="00990FDA">
      <w:pPr>
        <w:shd w:val="clear" w:color="auto" w:fill="FFFFFF"/>
        <w:spacing w:after="0" w:line="315" w:lineRule="atLeast"/>
        <w:jc w:val="both"/>
      </w:pPr>
    </w:p>
    <w:p w:rsidR="00B57F66" w:rsidRPr="00B57F66" w:rsidRDefault="00B57F66" w:rsidP="00990FDA">
      <w:pPr>
        <w:shd w:val="clear" w:color="auto" w:fill="FFFFFF"/>
        <w:spacing w:after="0" w:line="315" w:lineRule="atLeast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proofErr w:type="gramStart"/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С административным регламентом «Проведение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образования» можно ознакомит</w:t>
      </w:r>
      <w:r w:rsidR="00990FDA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ь</w:t>
      </w: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ся в разделе «</w:t>
      </w:r>
      <w:r w:rsidR="00990FDA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Нормативно-правовые акты</w:t>
      </w: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» на странице </w:t>
      </w: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lastRenderedPageBreak/>
        <w:t>Управления муниципальной собственности</w:t>
      </w:r>
      <w:r w:rsidR="00990FDA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и правовой экспертизы администрации Кировского муниципального района </w:t>
      </w:r>
      <w:r w:rsidRPr="00B57F6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="00990FDA" w:rsidRPr="009471A6">
          <w:rPr>
            <w:rStyle w:val="a5"/>
            <w:rFonts w:ascii="GothamProRegular" w:eastAsia="Times New Roman" w:hAnsi="GothamProRegular" w:cs="Times New Roman"/>
            <w:sz w:val="24"/>
            <w:szCs w:val="24"/>
            <w:lang w:eastAsia="ru-RU"/>
          </w:rPr>
          <w:t>https://kirovsky-mr.ru/administration/upravleniya-munitsipalnoy-sobstvennosti/normativno-pravovye-akty/</w:t>
        </w:r>
      </w:hyperlink>
      <w:r w:rsidR="00990FDA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763761" w:rsidRDefault="00763761"/>
    <w:sectPr w:rsidR="0076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ProBlack">
    <w:altName w:val="Times New Roman"/>
    <w:panose1 w:val="00000000000000000000"/>
    <w:charset w:val="00"/>
    <w:family w:val="roman"/>
    <w:notTrueType/>
    <w:pitch w:val="default"/>
  </w:font>
  <w:font w:name="Gotham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31E5"/>
    <w:multiLevelType w:val="multilevel"/>
    <w:tmpl w:val="BD2014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15947"/>
    <w:multiLevelType w:val="multilevel"/>
    <w:tmpl w:val="A314C3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565CF"/>
    <w:multiLevelType w:val="multilevel"/>
    <w:tmpl w:val="FF145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44300"/>
    <w:multiLevelType w:val="multilevel"/>
    <w:tmpl w:val="33A23C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9A0AA5"/>
    <w:multiLevelType w:val="multilevel"/>
    <w:tmpl w:val="0F6AA1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734D0"/>
    <w:multiLevelType w:val="multilevel"/>
    <w:tmpl w:val="A71699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EF0A37"/>
    <w:multiLevelType w:val="multilevel"/>
    <w:tmpl w:val="20246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54"/>
    <w:rsid w:val="00097854"/>
    <w:rsid w:val="001029CC"/>
    <w:rsid w:val="0041533E"/>
    <w:rsid w:val="005E0E2E"/>
    <w:rsid w:val="00763761"/>
    <w:rsid w:val="00832F51"/>
    <w:rsid w:val="008D1C8F"/>
    <w:rsid w:val="00990FDA"/>
    <w:rsid w:val="00B57F66"/>
    <w:rsid w:val="00BB763A"/>
    <w:rsid w:val="00CB558B"/>
    <w:rsid w:val="00D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F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55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F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5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9418">
          <w:marLeft w:val="0"/>
          <w:marRight w:val="0"/>
          <w:marTop w:val="9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c.ru/documents/nap-heads-and-administration-of-Vladivostok/document798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irovsky-mr.ru/administration/upravleniya-munitsipalnoy-sobstvennosti/normativno-pravovye-akt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irovsky-mr.ru/administration/upravleniya-munitsipalnoy-sobstvennosti/normativno-pravovye-ak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rovsky-mr.ru/administration/upravleniya-munitsipalnoy-sobstvennosti/normativno-pravovye-ak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3407</Words>
  <Characters>19424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8</cp:revision>
  <dcterms:created xsi:type="dcterms:W3CDTF">2020-12-21T22:21:00Z</dcterms:created>
  <dcterms:modified xsi:type="dcterms:W3CDTF">2020-12-22T05:11:00Z</dcterms:modified>
</cp:coreProperties>
</file>